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51" w:rsidRPr="00C81B51" w:rsidRDefault="00C81B51" w:rsidP="00C8023F">
      <w:pPr>
        <w:spacing w:after="0" w:line="240" w:lineRule="auto"/>
        <w:rPr>
          <w:rFonts w:ascii="Times New Roman" w:eastAsia="Times New Roman" w:hAnsi="Times New Roman" w:cs="Times New Roman"/>
          <w:color w:val="0000FF"/>
          <w:szCs w:val="20"/>
          <w:lang w:eastAsia="ru-RU"/>
        </w:rPr>
      </w:pPr>
    </w:p>
    <w:p w:rsidR="003D7AC6" w:rsidRPr="00F91660" w:rsidRDefault="003D7AC6" w:rsidP="003D7AC6">
      <w:pPr>
        <w:widowControl w:val="0"/>
        <w:spacing w:after="0" w:line="240" w:lineRule="auto"/>
        <w:jc w:val="right"/>
        <w:rPr>
          <w:rFonts w:ascii="Times New Roman" w:hAnsi="Times New Roman" w:cs="Times New Roman"/>
          <w:color w:val="000000" w:themeColor="text1"/>
          <w:sz w:val="24"/>
          <w:szCs w:val="24"/>
        </w:rPr>
      </w:pPr>
      <w:bookmarkStart w:id="0" w:name="_GoBack"/>
      <w:bookmarkEnd w:id="0"/>
    </w:p>
    <w:p w:rsidR="003D7AC6" w:rsidRPr="00F91660"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 xml:space="preserve">Отчет главы города Мегиона </w:t>
      </w:r>
    </w:p>
    <w:p w:rsidR="003D7AC6" w:rsidRPr="00F91660"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 xml:space="preserve">о результатах его деятельности, деятельности Администрации города Мегиона </w:t>
      </w:r>
    </w:p>
    <w:p w:rsidR="003D7AC6"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за 2018 год</w:t>
      </w:r>
    </w:p>
    <w:p w:rsidR="003D7AC6"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p>
    <w:p w:rsidR="003D7AC6" w:rsidRPr="007C21A4" w:rsidRDefault="003D7AC6" w:rsidP="003D7AC6">
      <w:pPr>
        <w:pStyle w:val="1"/>
        <w:keepNext w:val="0"/>
        <w:tabs>
          <w:tab w:val="left" w:pos="426"/>
          <w:tab w:val="left" w:pos="993"/>
          <w:tab w:val="left" w:pos="1276"/>
          <w:tab w:val="left" w:pos="1418"/>
          <w:tab w:val="left" w:pos="2127"/>
        </w:tabs>
        <w:spacing w:before="0"/>
        <w:rPr>
          <w:rFonts w:ascii="Times New Roman" w:hAnsi="Times New Roman"/>
          <w:color w:val="000000" w:themeColor="text1"/>
          <w:sz w:val="24"/>
        </w:rPr>
      </w:pPr>
      <w:r>
        <w:rPr>
          <w:rFonts w:ascii="Times New Roman" w:hAnsi="Times New Roman"/>
          <w:color w:val="000000" w:themeColor="text1"/>
          <w:sz w:val="24"/>
          <w:lang w:val="en-US"/>
        </w:rPr>
        <w:t>I</w:t>
      </w:r>
      <w:r>
        <w:rPr>
          <w:rFonts w:ascii="Times New Roman" w:hAnsi="Times New Roman"/>
          <w:color w:val="000000" w:themeColor="text1"/>
          <w:sz w:val="24"/>
        </w:rPr>
        <w:t>.Экономическое развитие городского округа</w:t>
      </w:r>
    </w:p>
    <w:p w:rsidR="003D7AC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 xml:space="preserve">В соответствии со Стратегией социально-экономического развития </w:t>
      </w:r>
      <w:r>
        <w:rPr>
          <w:rFonts w:ascii="Times New Roman" w:eastAsia="Times New Roman" w:hAnsi="Times New Roman" w:cs="Times New Roman"/>
          <w:color w:val="000000" w:themeColor="text1"/>
          <w:sz w:val="24"/>
          <w:szCs w:val="24"/>
          <w:lang w:eastAsia="ru-RU"/>
        </w:rPr>
        <w:t xml:space="preserve">Мегиона </w:t>
      </w:r>
      <w:r w:rsidRPr="00887778">
        <w:rPr>
          <w:rFonts w:ascii="Times New Roman" w:eastAsia="Times New Roman" w:hAnsi="Times New Roman" w:cs="Times New Roman"/>
          <w:color w:val="000000" w:themeColor="text1"/>
          <w:sz w:val="24"/>
          <w:szCs w:val="24"/>
          <w:lang w:eastAsia="ru-RU"/>
        </w:rPr>
        <w:t xml:space="preserve">до 2035 года, утвержденной </w:t>
      </w:r>
      <w:r w:rsidRPr="00887778">
        <w:rPr>
          <w:rFonts w:ascii="Times New Roman" w:hAnsi="Times New Roman" w:cs="Times New Roman"/>
          <w:color w:val="000000" w:themeColor="text1"/>
          <w:sz w:val="24"/>
          <w:szCs w:val="24"/>
        </w:rPr>
        <w:t xml:space="preserve">решением Думы города от 27.11.2014 №464, </w:t>
      </w:r>
      <w:r w:rsidRPr="00887778">
        <w:rPr>
          <w:rFonts w:ascii="Times New Roman" w:eastAsia="Times New Roman" w:hAnsi="Times New Roman" w:cs="Times New Roman"/>
          <w:color w:val="000000" w:themeColor="text1"/>
          <w:sz w:val="24"/>
          <w:szCs w:val="24"/>
          <w:lang w:eastAsia="ru-RU"/>
        </w:rPr>
        <w:t>основными направлениями развития городского округа являются:</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улучшение качества жизни населения;</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повышение эффективности и конкурентоспособности экономики;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признание и преумножение городских ценностей;</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инфраструктурное развитие;</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совершенствование муниципального управления.</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В целях создания условий для развития экономики города и сохранения качества жизни горожан продолж</w:t>
      </w:r>
      <w:r>
        <w:rPr>
          <w:rFonts w:ascii="Times New Roman" w:eastAsia="Times New Roman" w:hAnsi="Times New Roman" w:cs="Times New Roman"/>
          <w:color w:val="000000" w:themeColor="text1"/>
          <w:sz w:val="24"/>
          <w:szCs w:val="24"/>
          <w:lang w:eastAsia="ru-RU"/>
        </w:rPr>
        <w:t>ена</w:t>
      </w:r>
      <w:r w:rsidRPr="00887778">
        <w:rPr>
          <w:rFonts w:ascii="Times New Roman" w:eastAsia="Times New Roman" w:hAnsi="Times New Roman" w:cs="Times New Roman"/>
          <w:color w:val="000000" w:themeColor="text1"/>
          <w:sz w:val="24"/>
          <w:szCs w:val="24"/>
          <w:lang w:eastAsia="ru-RU"/>
        </w:rPr>
        <w:t xml:space="preserve"> реализаци</w:t>
      </w:r>
      <w:r>
        <w:rPr>
          <w:rFonts w:ascii="Times New Roman" w:eastAsia="Times New Roman" w:hAnsi="Times New Roman" w:cs="Times New Roman"/>
          <w:color w:val="000000" w:themeColor="text1"/>
          <w:sz w:val="24"/>
          <w:szCs w:val="24"/>
          <w:lang w:eastAsia="ru-RU"/>
        </w:rPr>
        <w:t>я</w:t>
      </w:r>
      <w:r w:rsidRPr="00887778">
        <w:rPr>
          <w:rFonts w:ascii="Times New Roman" w:eastAsia="Times New Roman" w:hAnsi="Times New Roman" w:cs="Times New Roman"/>
          <w:color w:val="000000" w:themeColor="text1"/>
          <w:sz w:val="24"/>
          <w:szCs w:val="24"/>
          <w:lang w:eastAsia="ru-RU"/>
        </w:rPr>
        <w:t xml:space="preserve"> план</w:t>
      </w:r>
      <w:r>
        <w:rPr>
          <w:rFonts w:ascii="Times New Roman" w:eastAsia="Times New Roman" w:hAnsi="Times New Roman" w:cs="Times New Roman"/>
          <w:color w:val="000000" w:themeColor="text1"/>
          <w:sz w:val="24"/>
          <w:szCs w:val="24"/>
          <w:lang w:eastAsia="ru-RU"/>
        </w:rPr>
        <w:t>а</w:t>
      </w:r>
      <w:r w:rsidRPr="00887778">
        <w:rPr>
          <w:rFonts w:ascii="Times New Roman" w:eastAsia="Times New Roman" w:hAnsi="Times New Roman" w:cs="Times New Roman"/>
          <w:color w:val="000000" w:themeColor="text1"/>
          <w:sz w:val="24"/>
          <w:szCs w:val="24"/>
          <w:lang w:eastAsia="ru-RU"/>
        </w:rPr>
        <w:t xml:space="preserve"> мероприятий по обеспечению стабильного социально-экономического развития городского округа в 2016 году и на период 2017 и 2018 годов.</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887778">
        <w:rPr>
          <w:rFonts w:ascii="Times New Roman" w:hAnsi="Times New Roman" w:cs="Times New Roman"/>
          <w:color w:val="000000" w:themeColor="text1"/>
          <w:sz w:val="24"/>
          <w:szCs w:val="24"/>
          <w:shd w:val="clear" w:color="auto" w:fill="FFFFFF"/>
        </w:rPr>
        <w:t>Ключевыми направлениями деятельности в рамках реализации плана являются:</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сокращение издержек в экономике;</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поддержка отдельных отраслей экономики;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887778">
        <w:rPr>
          <w:rFonts w:ascii="Times New Roman" w:hAnsi="Times New Roman" w:cs="Times New Roman"/>
          <w:color w:val="000000" w:themeColor="text1"/>
          <w:sz w:val="24"/>
          <w:szCs w:val="24"/>
          <w:shd w:val="clear" w:color="auto" w:fill="FFFFFF"/>
        </w:rPr>
        <w:t>социальная защита и государственная поддержка сферы занятости;</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поддержка социальных институтов;</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развитие малого и среднего предпринимательства;</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формирование благоприятных условий для инвестиций;</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сбалансированное развитие территории.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887778">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городского округа.</w:t>
      </w:r>
    </w:p>
    <w:p w:rsidR="003D7AC6" w:rsidRPr="000C62A7"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C62A7">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3D7AC6" w:rsidRPr="000C62A7"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C62A7">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 социально-экономического развития городского округа до 2035 года.</w:t>
      </w:r>
    </w:p>
    <w:p w:rsidR="003D7AC6" w:rsidRPr="00887778"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val="en-US" w:eastAsia="ru-RU"/>
        </w:rPr>
        <w:t>IV</w:t>
      </w:r>
      <w:r>
        <w:rPr>
          <w:rFonts w:ascii="Times New Roman" w:eastAsia="Times New Roman" w:hAnsi="Times New Roman" w:cs="Times New Roman"/>
          <w:color w:val="000000" w:themeColor="text1"/>
          <w:sz w:val="24"/>
          <w:szCs w:val="24"/>
          <w:lang w:eastAsia="ru-RU"/>
        </w:rPr>
        <w:t xml:space="preserve"> квартале 2018 года проделана работа по разработке и утверждению муниципальных программ на 2019</w:t>
      </w:r>
      <w:r w:rsidRPr="00183BE0">
        <w:rPr>
          <w:rFonts w:ascii="Times New Roman" w:eastAsia="Times New Roman" w:hAnsi="Times New Roman" w:cs="Times New Roman"/>
          <w:color w:val="000000" w:themeColor="text1"/>
          <w:sz w:val="24"/>
          <w:szCs w:val="24"/>
          <w:lang w:eastAsia="ru-RU"/>
        </w:rPr>
        <w:t>-2025</w:t>
      </w:r>
      <w:r>
        <w:rPr>
          <w:rFonts w:ascii="Times New Roman" w:eastAsia="Times New Roman" w:hAnsi="Times New Roman" w:cs="Times New Roman"/>
          <w:color w:val="000000" w:themeColor="text1"/>
          <w:sz w:val="24"/>
          <w:szCs w:val="24"/>
          <w:lang w:eastAsia="ru-RU"/>
        </w:rPr>
        <w:t xml:space="preserve"> годы в соответствии с национальными целями развития.</w:t>
      </w:r>
    </w:p>
    <w:p w:rsidR="003D7AC6" w:rsidRPr="0036465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6465A">
        <w:rPr>
          <w:rFonts w:ascii="Times New Roman" w:eastAsia="Times New Roman" w:hAnsi="Times New Roman" w:cs="Times New Roman"/>
          <w:color w:val="000000" w:themeColor="text1"/>
          <w:sz w:val="24"/>
          <w:szCs w:val="24"/>
          <w:lang w:eastAsia="ru-RU"/>
        </w:rPr>
        <w:t xml:space="preserve">В 2018 году осуществлялась реализация </w:t>
      </w:r>
      <w:r w:rsidRPr="00183BE0">
        <w:rPr>
          <w:rFonts w:ascii="Times New Roman" w:eastAsia="Times New Roman" w:hAnsi="Times New Roman" w:cs="Times New Roman"/>
          <w:color w:val="000000" w:themeColor="text1"/>
          <w:sz w:val="24"/>
          <w:szCs w:val="24"/>
          <w:lang w:eastAsia="ru-RU"/>
        </w:rPr>
        <w:t>22 муниципальных программ</w:t>
      </w:r>
      <w:r w:rsidRPr="0036465A">
        <w:rPr>
          <w:rFonts w:ascii="Times New Roman" w:eastAsia="Times New Roman" w:hAnsi="Times New Roman" w:cs="Times New Roman"/>
          <w:color w:val="000000" w:themeColor="text1"/>
          <w:sz w:val="24"/>
          <w:szCs w:val="24"/>
          <w:lang w:eastAsia="ru-RU"/>
        </w:rPr>
        <w:t xml:space="preserve"> и 1</w:t>
      </w:r>
      <w:r>
        <w:rPr>
          <w:rFonts w:ascii="Times New Roman" w:eastAsia="Times New Roman" w:hAnsi="Times New Roman" w:cs="Times New Roman"/>
          <w:color w:val="000000" w:themeColor="text1"/>
          <w:sz w:val="24"/>
          <w:szCs w:val="24"/>
          <w:lang w:eastAsia="ru-RU"/>
        </w:rPr>
        <w:t>4</w:t>
      </w:r>
      <w:r w:rsidRPr="0036465A">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Общий объем финансирования мероприятий программ составил 4 625,7 млн руб., или 97,6% от общего объема расходов бюджета (2017 год – 4 483,3 млн руб., или 98,0% от общего объема расходов бюджета), в том числе:</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 xml:space="preserve">14,0 млн руб. – средства федерального бюджета; </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2 688,2 млн руб. – средства бюджета автономного округа;</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1 923,5 млн руб. – средства бюджета муниципального образования.</w:t>
      </w:r>
    </w:p>
    <w:p w:rsidR="003D7AC6" w:rsidRPr="007552E1"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Реализация программных мероприятий</w:t>
      </w:r>
      <w:r>
        <w:rPr>
          <w:rFonts w:ascii="Times New Roman" w:eastAsia="Times New Roman" w:hAnsi="Times New Roman" w:cs="Times New Roman"/>
          <w:color w:val="000000" w:themeColor="text1"/>
          <w:sz w:val="24"/>
          <w:szCs w:val="24"/>
          <w:lang w:eastAsia="ru-RU"/>
        </w:rPr>
        <w:t xml:space="preserve"> </w:t>
      </w:r>
      <w:r w:rsidRPr="001D601B">
        <w:rPr>
          <w:rFonts w:ascii="Times New Roman" w:eastAsia="Times New Roman" w:hAnsi="Times New Roman" w:cs="Times New Roman"/>
          <w:color w:val="000000" w:themeColor="text1"/>
          <w:sz w:val="24"/>
          <w:szCs w:val="24"/>
          <w:lang w:eastAsia="ru-RU"/>
        </w:rPr>
        <w:t xml:space="preserve">способствовала повышению качества жизни </w:t>
      </w:r>
      <w:r w:rsidRPr="007552E1">
        <w:rPr>
          <w:rFonts w:ascii="Times New Roman" w:eastAsia="Times New Roman" w:hAnsi="Times New Roman" w:cs="Times New Roman"/>
          <w:color w:val="000000" w:themeColor="text1"/>
          <w:sz w:val="24"/>
          <w:szCs w:val="24"/>
          <w:lang w:eastAsia="ru-RU"/>
        </w:rPr>
        <w:t>горожан.</w:t>
      </w:r>
    </w:p>
    <w:p w:rsidR="003D7AC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7C21A4" w:rsidRDefault="003D7AC6" w:rsidP="003D7AC6">
      <w:pPr>
        <w:widowControl w:val="0"/>
        <w:spacing w:after="0" w:line="240" w:lineRule="auto"/>
        <w:ind w:firstLine="709"/>
        <w:jc w:val="center"/>
        <w:rPr>
          <w:rFonts w:ascii="Times New Roman" w:hAnsi="Times New Roman"/>
          <w:b/>
          <w:color w:val="000000" w:themeColor="text1"/>
          <w:sz w:val="24"/>
        </w:rPr>
      </w:pPr>
      <w:r w:rsidRPr="007C21A4">
        <w:rPr>
          <w:rFonts w:ascii="Times New Roman" w:hAnsi="Times New Roman"/>
          <w:b/>
          <w:color w:val="000000" w:themeColor="text1"/>
          <w:sz w:val="24"/>
        </w:rPr>
        <w:t xml:space="preserve">Основные параметры социально-экономического положения </w:t>
      </w:r>
      <w:r w:rsidRPr="007C21A4">
        <w:rPr>
          <w:rFonts w:ascii="Times New Roman" w:hAnsi="Times New Roman"/>
          <w:b/>
          <w:color w:val="000000" w:themeColor="text1"/>
          <w:sz w:val="24"/>
        </w:rPr>
        <w:br/>
        <w:t>городского округа город Мегион</w:t>
      </w:r>
    </w:p>
    <w:p w:rsidR="003D7AC6" w:rsidRPr="00F9166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9166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lastRenderedPageBreak/>
        <w:t>Макроэкономическая ситуация на территории городского округа характер</w:t>
      </w:r>
      <w:r>
        <w:rPr>
          <w:rFonts w:ascii="Times New Roman" w:hAnsi="Times New Roman" w:cs="Times New Roman"/>
          <w:color w:val="000000" w:themeColor="text1"/>
          <w:sz w:val="24"/>
          <w:szCs w:val="24"/>
        </w:rPr>
        <w:t>изуется следующими показателями.</w:t>
      </w:r>
    </w:p>
    <w:p w:rsidR="003D7AC6" w:rsidRPr="00F91660"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Таблица 1</w:t>
      </w:r>
    </w:p>
    <w:p w:rsidR="003D7AC6" w:rsidRDefault="003D7AC6" w:rsidP="003D7AC6">
      <w:pPr>
        <w:widowControl w:val="0"/>
        <w:spacing w:after="0" w:line="240" w:lineRule="auto"/>
        <w:ind w:firstLine="709"/>
        <w:jc w:val="center"/>
        <w:rPr>
          <w:rFonts w:ascii="Times New Roman" w:hAnsi="Times New Roman" w:cs="Times New Roman"/>
          <w:b/>
          <w:color w:val="000000" w:themeColor="text1"/>
          <w:sz w:val="24"/>
          <w:szCs w:val="24"/>
        </w:rPr>
      </w:pPr>
    </w:p>
    <w:p w:rsidR="003D7AC6" w:rsidRPr="00A708AF" w:rsidRDefault="003D7AC6" w:rsidP="003D7AC6">
      <w:pPr>
        <w:widowControl w:val="0"/>
        <w:spacing w:after="0" w:line="240" w:lineRule="auto"/>
        <w:ind w:firstLine="709"/>
        <w:jc w:val="center"/>
        <w:rPr>
          <w:rFonts w:ascii="Times New Roman" w:hAnsi="Times New Roman" w:cs="Times New Roman"/>
          <w:b/>
          <w:color w:val="000000" w:themeColor="text1"/>
          <w:sz w:val="24"/>
          <w:szCs w:val="24"/>
        </w:rPr>
      </w:pPr>
      <w:r w:rsidRPr="00A708AF">
        <w:rPr>
          <w:rFonts w:ascii="Times New Roman" w:hAnsi="Times New Roman" w:cs="Times New Roman"/>
          <w:b/>
          <w:color w:val="000000" w:themeColor="text1"/>
          <w:sz w:val="24"/>
          <w:szCs w:val="24"/>
        </w:rPr>
        <w:t xml:space="preserve">Динамика показателей социально-экономического развития </w:t>
      </w:r>
    </w:p>
    <w:p w:rsidR="003D7AC6" w:rsidRPr="00A708AF"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3"/>
        <w:tblW w:w="0" w:type="auto"/>
        <w:tblLook w:val="04A0" w:firstRow="1" w:lastRow="0" w:firstColumn="1" w:lastColumn="0" w:noHBand="0" w:noVBand="1"/>
      </w:tblPr>
      <w:tblGrid>
        <w:gridCol w:w="4077"/>
        <w:gridCol w:w="1155"/>
        <w:gridCol w:w="1155"/>
        <w:gridCol w:w="1155"/>
        <w:gridCol w:w="1155"/>
        <w:gridCol w:w="1155"/>
      </w:tblGrid>
      <w:tr w:rsidR="003D7AC6" w:rsidRPr="00276C5A" w:rsidTr="003472E9">
        <w:trPr>
          <w:trHeight w:val="436"/>
          <w:tblHeader/>
        </w:trPr>
        <w:tc>
          <w:tcPr>
            <w:tcW w:w="4077"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Показатели</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 оценка</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постоянного населения на начало года,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56 104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55 854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55 251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54 669</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56 042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55 979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55 552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54 960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54 436</w:t>
            </w:r>
          </w:p>
        </w:tc>
      </w:tr>
      <w:tr w:rsidR="003D7AC6" w:rsidRPr="00A708AF" w:rsidTr="003472E9">
        <w:trPr>
          <w:trHeight w:val="453"/>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родившихся,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934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810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686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604</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16,17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15,67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14,58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11,10</w:t>
            </w:r>
          </w:p>
        </w:tc>
      </w:tr>
      <w:tr w:rsidR="003D7AC6" w:rsidRPr="00A708AF" w:rsidTr="003472E9">
        <w:trPr>
          <w:trHeight w:val="192"/>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умерших,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370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смертности, число умерших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6,26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7,04</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Естественный прирост (убыль)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462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303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221</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естественного прироста,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10,06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Миграционный прирост (убыль)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-728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-1065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-885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-688</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Объем отгруженных товаров </w:t>
            </w:r>
            <w:r>
              <w:rPr>
                <w:rFonts w:ascii="Times New Roman" w:hAnsi="Times New Roman" w:cs="Times New Roman"/>
                <w:color w:val="000000" w:themeColor="text1"/>
                <w:sz w:val="24"/>
                <w:szCs w:val="24"/>
              </w:rPr>
              <w:t>промышленного</w:t>
            </w:r>
            <w:r w:rsidRPr="00A708AF">
              <w:rPr>
                <w:rFonts w:ascii="Times New Roman" w:hAnsi="Times New Roman" w:cs="Times New Roman"/>
                <w:color w:val="000000" w:themeColor="text1"/>
                <w:sz w:val="24"/>
                <w:szCs w:val="24"/>
              </w:rPr>
              <w:t xml:space="preserve"> производства,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31 551,6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28 440,7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15 063,2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11 167,7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9 793,4</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 том числе:</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bottom"/>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bottom"/>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Добыча полезных ископаемых</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26 971,1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23 766,8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9 657,6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5 459,2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5 096,9</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Обрабатывающие производства</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1 803,5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1 693,6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2 015,1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2 003,2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1 154,0</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Производство, распределение электроэнергии, газа и воды</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2 652,0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2 846,3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3 237,9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3 433,1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3 259,1</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Прочие виды экономической деятельности</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125,0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134,0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152,6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272,2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283,4</w:t>
            </w:r>
          </w:p>
        </w:tc>
      </w:tr>
      <w:tr w:rsidR="003D7AC6" w:rsidRPr="00A708AF" w:rsidTr="003472E9">
        <w:tc>
          <w:tcPr>
            <w:tcW w:w="4077" w:type="dxa"/>
          </w:tcPr>
          <w:p w:rsidR="003D7AC6" w:rsidRPr="00A708AF" w:rsidRDefault="003D7AC6" w:rsidP="003472E9">
            <w:pPr>
              <w:widowControl w:val="0"/>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24 203,5</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24 220,0</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19 991,8</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25 284,5</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26 769,2</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Объем работ, выполненных по виду деятельности «Строительство»,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3 606,0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2 807,8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3 241,3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4 409,3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3 863,3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Ввод в действие жилых домов, всего, кв.</w:t>
            </w:r>
            <w:r>
              <w:rPr>
                <w:rFonts w:ascii="Times New Roman" w:hAnsi="Times New Roman" w:cs="Times New Roman"/>
                <w:color w:val="000000" w:themeColor="text1"/>
                <w:sz w:val="24"/>
                <w:szCs w:val="24"/>
              </w:rPr>
              <w:t xml:space="preserve"> </w:t>
            </w:r>
            <w:r w:rsidRPr="00A708AF">
              <w:rPr>
                <w:rFonts w:ascii="Times New Roman" w:hAnsi="Times New Roman" w:cs="Times New Roman"/>
                <w:color w:val="000000" w:themeColor="text1"/>
                <w:sz w:val="24"/>
                <w:szCs w:val="24"/>
              </w:rPr>
              <w:t>м.</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22 205,0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7 352,0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16 683,0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15 369,6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7 015,3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 т.</w:t>
            </w:r>
            <w:r>
              <w:rPr>
                <w:rFonts w:ascii="Times New Roman" w:hAnsi="Times New Roman" w:cs="Times New Roman"/>
                <w:color w:val="000000" w:themeColor="text1"/>
                <w:sz w:val="24"/>
                <w:szCs w:val="24"/>
              </w:rPr>
              <w:t xml:space="preserve"> </w:t>
            </w:r>
            <w:r w:rsidRPr="00A708AF">
              <w:rPr>
                <w:rFonts w:ascii="Times New Roman" w:hAnsi="Times New Roman" w:cs="Times New Roman"/>
                <w:color w:val="000000" w:themeColor="text1"/>
                <w:sz w:val="24"/>
                <w:szCs w:val="24"/>
              </w:rPr>
              <w:t xml:space="preserve">ч.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индивидуальных жилых домов, кв.м.</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3 296,0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2 746,0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2 133,0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3 344,2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4 150,0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Оборот розничной торговли,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8 825,4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9 179,7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9 619,6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10 204,3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10 520,6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Объем реализации платных услуг,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3 201,7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3 369,6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3 586,9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3 812,0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3 934,0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Доходы бюджета муниципального образования,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3 891,3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4 266,8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4 018,4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4 454,3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5 072,6</w:t>
            </w:r>
          </w:p>
        </w:tc>
      </w:tr>
      <w:tr w:rsidR="003D7AC6" w:rsidRPr="00A708AF" w:rsidTr="003472E9">
        <w:trPr>
          <w:trHeight w:val="132"/>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 том числе,</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 налоговые и неналоговые доходы,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1 272,5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1 199,45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1 217,5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1236,5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1305,3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Расходы бюджета муниципального </w:t>
            </w:r>
            <w:r w:rsidRPr="00A708AF">
              <w:rPr>
                <w:rFonts w:ascii="Times New Roman" w:hAnsi="Times New Roman" w:cs="Times New Roman"/>
                <w:color w:val="000000" w:themeColor="text1"/>
                <w:sz w:val="24"/>
                <w:szCs w:val="24"/>
              </w:rPr>
              <w:lastRenderedPageBreak/>
              <w:t>образования,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lastRenderedPageBreak/>
              <w:t>3 902,8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4 172,9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4 098,0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4575,9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4740,8</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86,00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96,56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98,03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97,6</w:t>
            </w:r>
          </w:p>
        </w:tc>
      </w:tr>
      <w:tr w:rsidR="003D7AC6" w:rsidRPr="00A708AF" w:rsidTr="003472E9">
        <w:trPr>
          <w:trHeight w:val="534"/>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жилых помещений,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1 081,1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1 083,1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1 090,6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099,2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112,8</w:t>
            </w:r>
          </w:p>
        </w:tc>
      </w:tr>
      <w:tr w:rsidR="003D7AC6" w:rsidRPr="00A708AF" w:rsidTr="003472E9">
        <w:trPr>
          <w:trHeight w:val="460"/>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жилых помещений на 1 жителя,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20,4</w:t>
            </w:r>
          </w:p>
        </w:tc>
      </w:tr>
      <w:tr w:rsidR="003D7AC6" w:rsidRPr="00A708AF" w:rsidTr="003472E9">
        <w:trPr>
          <w:trHeight w:val="698"/>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ветхого и аварийного жилья,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84,6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85,2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77,4</w:t>
            </w:r>
          </w:p>
        </w:tc>
      </w:tr>
      <w:tr w:rsidR="003D7AC6" w:rsidRPr="00A708AF" w:rsidTr="003472E9">
        <w:trPr>
          <w:trHeight w:val="564"/>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Доля ветхого и аварийного жилья,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экономически активного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39704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39704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39 274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38 935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38 637</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занятого в экономике населения, человек</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33958</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33958</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33 502</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33 211</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32 910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0,26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52153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55330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59369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60 148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63 127</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Реальная начисленная заработ</w:t>
            </w:r>
            <w:r>
              <w:rPr>
                <w:rFonts w:ascii="Times New Roman" w:hAnsi="Times New Roman" w:cs="Times New Roman"/>
                <w:color w:val="000000" w:themeColor="text1"/>
                <w:sz w:val="24"/>
                <w:szCs w:val="24"/>
              </w:rPr>
              <w:t>ная плата одного работника, %</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92,7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97,0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16 660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18 494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18 834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19 541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20 073</w:t>
            </w:r>
          </w:p>
        </w:tc>
      </w:tr>
    </w:tbl>
    <w:p w:rsidR="003D7AC6" w:rsidRDefault="003D7AC6" w:rsidP="003D7AC6">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D7AC6" w:rsidRPr="00BB156D"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BB156D">
        <w:rPr>
          <w:rFonts w:ascii="Times New Roman" w:eastAsia="Times New Roman" w:hAnsi="Times New Roman" w:cs="Times New Roman"/>
          <w:b/>
          <w:bCs/>
          <w:color w:val="000000" w:themeColor="text1"/>
          <w:sz w:val="24"/>
          <w:szCs w:val="24"/>
          <w:lang w:eastAsia="ru-RU"/>
        </w:rPr>
        <w:t>Демографическая ситуация</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3D7AC6" w:rsidRPr="005373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A41C5">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w:t>
      </w:r>
      <w:r w:rsidRPr="005373C3">
        <w:rPr>
          <w:rFonts w:ascii="Times New Roman" w:hAnsi="Times New Roman" w:cs="Times New Roman"/>
          <w:color w:val="000000" w:themeColor="text1"/>
          <w:sz w:val="24"/>
          <w:szCs w:val="24"/>
          <w:shd w:val="clear" w:color="auto" w:fill="FFFFFF"/>
        </w:rPr>
        <w:t>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Численность проживающего на территории городского округа населения по предварительным данным на 01.01.2019 составила 54 202 человека. </w:t>
      </w:r>
      <w:r w:rsidRPr="00BB156D">
        <w:rPr>
          <w:rFonts w:ascii="Times New Roman" w:eastAsia="Times New Roman" w:hAnsi="Times New Roman" w:cs="Times New Roman"/>
          <w:color w:val="000000" w:themeColor="text1"/>
          <w:sz w:val="24"/>
          <w:szCs w:val="24"/>
          <w:lang w:eastAsia="ru-RU"/>
        </w:rPr>
        <w:t xml:space="preserve">Среднегодовая численность постоянного населения </w:t>
      </w:r>
      <w:r>
        <w:rPr>
          <w:rFonts w:ascii="Times New Roman" w:eastAsia="Times New Roman" w:hAnsi="Times New Roman" w:cs="Times New Roman"/>
          <w:color w:val="000000" w:themeColor="text1"/>
          <w:sz w:val="24"/>
          <w:szCs w:val="24"/>
          <w:lang w:eastAsia="ru-RU"/>
        </w:rPr>
        <w:t>Мегиона</w:t>
      </w:r>
      <w:r w:rsidRPr="00BB156D">
        <w:rPr>
          <w:rFonts w:ascii="Times New Roman" w:eastAsia="Times New Roman" w:hAnsi="Times New Roman" w:cs="Times New Roman"/>
          <w:color w:val="000000" w:themeColor="text1"/>
          <w:sz w:val="24"/>
          <w:szCs w:val="24"/>
          <w:lang w:eastAsia="ru-RU"/>
        </w:rPr>
        <w:t xml:space="preserve"> за 2018 год составила 54</w:t>
      </w:r>
      <w:r>
        <w:rPr>
          <w:rFonts w:ascii="Times New Roman" w:eastAsia="Times New Roman" w:hAnsi="Times New Roman" w:cs="Times New Roman"/>
          <w:color w:val="000000" w:themeColor="text1"/>
          <w:sz w:val="24"/>
          <w:szCs w:val="24"/>
          <w:lang w:eastAsia="ru-RU"/>
        </w:rPr>
        <w:t xml:space="preserve"> </w:t>
      </w:r>
      <w:r w:rsidRPr="00BB156D">
        <w:rPr>
          <w:rFonts w:ascii="Times New Roman" w:eastAsia="Times New Roman" w:hAnsi="Times New Roman" w:cs="Times New Roman"/>
          <w:color w:val="000000" w:themeColor="text1"/>
          <w:sz w:val="24"/>
          <w:szCs w:val="24"/>
          <w:lang w:eastAsia="ru-RU"/>
        </w:rPr>
        <w:t>436 человек.</w:t>
      </w:r>
    </w:p>
    <w:p w:rsidR="003D7AC6" w:rsidRPr="00BB156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BB156D">
        <w:rPr>
          <w:rFonts w:ascii="Times New Roman" w:hAnsi="Times New Roman" w:cs="Times New Roman"/>
          <w:color w:val="000000" w:themeColor="text1"/>
          <w:sz w:val="24"/>
          <w:szCs w:val="24"/>
        </w:rPr>
        <w:t>ровень естественного прироста значительно снизился на фоне сокращения числа рождений за отчетный период.</w:t>
      </w:r>
      <w:r>
        <w:rPr>
          <w:rFonts w:ascii="Times New Roman" w:hAnsi="Times New Roman" w:cs="Times New Roman"/>
          <w:color w:val="000000" w:themeColor="text1"/>
          <w:sz w:val="24"/>
          <w:szCs w:val="24"/>
        </w:rPr>
        <w:t xml:space="preserve"> Ч</w:t>
      </w:r>
      <w:r w:rsidRPr="00BB156D">
        <w:rPr>
          <w:rFonts w:ascii="Times New Roman" w:hAnsi="Times New Roman" w:cs="Times New Roman"/>
          <w:color w:val="000000" w:themeColor="text1"/>
          <w:sz w:val="24"/>
          <w:szCs w:val="24"/>
        </w:rPr>
        <w:t>исленность родившихся составила 604 человек</w:t>
      </w:r>
      <w:r>
        <w:rPr>
          <w:rFonts w:ascii="Times New Roman" w:hAnsi="Times New Roman" w:cs="Times New Roman"/>
          <w:color w:val="000000" w:themeColor="text1"/>
          <w:sz w:val="24"/>
          <w:szCs w:val="24"/>
        </w:rPr>
        <w:t>а</w:t>
      </w:r>
      <w:r w:rsidRPr="00BB156D">
        <w:rPr>
          <w:rFonts w:ascii="Times New Roman" w:hAnsi="Times New Roman" w:cs="Times New Roman"/>
          <w:color w:val="000000" w:themeColor="text1"/>
          <w:sz w:val="24"/>
          <w:szCs w:val="24"/>
        </w:rPr>
        <w:t xml:space="preserve">, или 88,0% к уровню 2017 года. Численность умерших за отчетный период </w:t>
      </w:r>
      <w:r>
        <w:rPr>
          <w:rFonts w:ascii="Times New Roman" w:hAnsi="Times New Roman" w:cs="Times New Roman"/>
          <w:color w:val="000000" w:themeColor="text1"/>
          <w:sz w:val="24"/>
          <w:szCs w:val="24"/>
        </w:rPr>
        <w:t>оставляет 38</w:t>
      </w:r>
      <w:r w:rsidRPr="00BB156D">
        <w:rPr>
          <w:rFonts w:ascii="Times New Roman" w:hAnsi="Times New Roman" w:cs="Times New Roman"/>
          <w:color w:val="000000" w:themeColor="text1"/>
          <w:sz w:val="24"/>
          <w:szCs w:val="24"/>
        </w:rPr>
        <w:t xml:space="preserve">3 человека, как и </w:t>
      </w:r>
      <w:r>
        <w:rPr>
          <w:rFonts w:ascii="Times New Roman" w:hAnsi="Times New Roman" w:cs="Times New Roman"/>
          <w:color w:val="000000" w:themeColor="text1"/>
          <w:sz w:val="24"/>
          <w:szCs w:val="24"/>
        </w:rPr>
        <w:t>в</w:t>
      </w:r>
      <w:r w:rsidRPr="00BB156D">
        <w:rPr>
          <w:rFonts w:ascii="Times New Roman" w:hAnsi="Times New Roman" w:cs="Times New Roman"/>
          <w:color w:val="000000" w:themeColor="text1"/>
          <w:sz w:val="24"/>
          <w:szCs w:val="24"/>
        </w:rPr>
        <w:t xml:space="preserve"> 2017 год</w:t>
      </w:r>
      <w:r>
        <w:rPr>
          <w:rFonts w:ascii="Times New Roman" w:hAnsi="Times New Roman" w:cs="Times New Roman"/>
          <w:color w:val="000000" w:themeColor="text1"/>
          <w:sz w:val="24"/>
          <w:szCs w:val="24"/>
        </w:rPr>
        <w:t>у</w:t>
      </w:r>
      <w:r w:rsidRPr="00BB156D">
        <w:rPr>
          <w:rFonts w:ascii="Times New Roman" w:hAnsi="Times New Roman" w:cs="Times New Roman"/>
          <w:color w:val="000000" w:themeColor="text1"/>
          <w:sz w:val="24"/>
          <w:szCs w:val="24"/>
        </w:rPr>
        <w:t xml:space="preserve">. </w:t>
      </w:r>
    </w:p>
    <w:p w:rsidR="003D7AC6" w:rsidRPr="009F250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B156D">
        <w:rPr>
          <w:rFonts w:ascii="Times New Roman" w:hAnsi="Times New Roman" w:cs="Times New Roman"/>
          <w:color w:val="000000" w:themeColor="text1"/>
          <w:sz w:val="24"/>
          <w:szCs w:val="24"/>
        </w:rPr>
        <w:t xml:space="preserve">Итоговый результат естественного движения населения за 2018 год снизился на 27,1% </w:t>
      </w:r>
      <w:r w:rsidRPr="009F250E">
        <w:rPr>
          <w:rFonts w:ascii="Times New Roman" w:hAnsi="Times New Roman" w:cs="Times New Roman"/>
          <w:color w:val="000000" w:themeColor="text1"/>
          <w:sz w:val="24"/>
          <w:szCs w:val="24"/>
        </w:rPr>
        <w:t>и составил 221 человек.</w:t>
      </w:r>
    </w:p>
    <w:p w:rsidR="003D7AC6" w:rsidRPr="0051554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F250E">
        <w:rPr>
          <w:rFonts w:ascii="Times New Roman" w:hAnsi="Times New Roman" w:cs="Times New Roman"/>
          <w:color w:val="000000" w:themeColor="text1"/>
          <w:sz w:val="24"/>
          <w:szCs w:val="24"/>
        </w:rPr>
        <w:t xml:space="preserve">Миграционные процессы с 2008 года характеризуется превышением числа выезжающих над числом приезжающих. </w:t>
      </w:r>
      <w:r w:rsidRPr="009F250E">
        <w:rPr>
          <w:rFonts w:ascii="Times New Roman" w:eastAsia="Times New Roman" w:hAnsi="Times New Roman" w:cs="Times New Roman"/>
          <w:color w:val="000000" w:themeColor="text1"/>
          <w:sz w:val="24"/>
          <w:szCs w:val="24"/>
          <w:lang w:eastAsia="ru-RU"/>
        </w:rPr>
        <w:t>За отчетный период в город прибыл 1</w:t>
      </w:r>
      <w:r>
        <w:rPr>
          <w:rFonts w:ascii="Times New Roman" w:eastAsia="Times New Roman" w:hAnsi="Times New Roman" w:cs="Times New Roman"/>
          <w:color w:val="000000" w:themeColor="text1"/>
          <w:sz w:val="24"/>
          <w:szCs w:val="24"/>
          <w:lang w:eastAsia="ru-RU"/>
        </w:rPr>
        <w:t xml:space="preserve"> 9</w:t>
      </w:r>
      <w:r w:rsidRPr="009F250E">
        <w:rPr>
          <w:rFonts w:ascii="Times New Roman" w:eastAsia="Times New Roman" w:hAnsi="Times New Roman" w:cs="Times New Roman"/>
          <w:color w:val="000000" w:themeColor="text1"/>
          <w:sz w:val="24"/>
          <w:szCs w:val="24"/>
          <w:lang w:eastAsia="ru-RU"/>
        </w:rPr>
        <w:t>01</w:t>
      </w:r>
      <w:r>
        <w:rPr>
          <w:rFonts w:ascii="Times New Roman" w:eastAsia="Times New Roman" w:hAnsi="Times New Roman" w:cs="Times New Roman"/>
          <w:color w:val="000000" w:themeColor="text1"/>
          <w:sz w:val="24"/>
          <w:szCs w:val="24"/>
          <w:lang w:eastAsia="ru-RU"/>
        </w:rPr>
        <w:t xml:space="preserve"> </w:t>
      </w:r>
      <w:r w:rsidRPr="009F250E">
        <w:rPr>
          <w:rFonts w:ascii="Times New Roman" w:eastAsia="Times New Roman" w:hAnsi="Times New Roman" w:cs="Times New Roman"/>
          <w:color w:val="000000" w:themeColor="text1"/>
          <w:sz w:val="24"/>
          <w:szCs w:val="24"/>
          <w:lang w:eastAsia="ru-RU"/>
        </w:rPr>
        <w:t>человек, выбыло 2</w:t>
      </w:r>
      <w:r>
        <w:rPr>
          <w:rFonts w:ascii="Times New Roman" w:eastAsia="Times New Roman" w:hAnsi="Times New Roman" w:cs="Times New Roman"/>
          <w:color w:val="000000" w:themeColor="text1"/>
          <w:sz w:val="24"/>
          <w:szCs w:val="24"/>
          <w:lang w:eastAsia="ru-RU"/>
        </w:rPr>
        <w:t xml:space="preserve"> 589</w:t>
      </w:r>
      <w:r w:rsidRPr="009F250E">
        <w:rPr>
          <w:rFonts w:ascii="Times New Roman" w:eastAsia="Times New Roman" w:hAnsi="Times New Roman" w:cs="Times New Roman"/>
          <w:color w:val="000000" w:themeColor="text1"/>
          <w:sz w:val="24"/>
          <w:szCs w:val="24"/>
          <w:lang w:eastAsia="ru-RU"/>
        </w:rPr>
        <w:t xml:space="preserve"> человек, миграционная убыль составила </w:t>
      </w:r>
      <w:r w:rsidRPr="009F250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88</w:t>
      </w:r>
      <w:r w:rsidRPr="009F250E">
        <w:rPr>
          <w:rFonts w:ascii="Times New Roman" w:hAnsi="Times New Roman" w:cs="Times New Roman"/>
          <w:color w:val="000000" w:themeColor="text1"/>
          <w:sz w:val="24"/>
          <w:szCs w:val="24"/>
        </w:rPr>
        <w:t xml:space="preserve"> человек.</w:t>
      </w:r>
      <w:r>
        <w:rPr>
          <w:rFonts w:ascii="Times New Roman" w:eastAsia="Times New Roman" w:hAnsi="Times New Roman" w:cs="Times New Roman"/>
          <w:color w:val="000000" w:themeColor="text1"/>
          <w:sz w:val="24"/>
          <w:szCs w:val="24"/>
          <w:lang w:eastAsia="ru-RU"/>
        </w:rPr>
        <w:t xml:space="preserve"> </w:t>
      </w:r>
      <w:r w:rsidRPr="009F250E">
        <w:rPr>
          <w:rFonts w:ascii="Times New Roman" w:hAnsi="Times New Roman" w:cs="Times New Roman"/>
          <w:color w:val="000000" w:themeColor="text1"/>
          <w:sz w:val="24"/>
          <w:szCs w:val="24"/>
          <w:shd w:val="clear" w:color="auto" w:fill="FFFFFF"/>
        </w:rPr>
        <w:t xml:space="preserve">Средний возраст населения составляет 34,9 </w:t>
      </w:r>
      <w:r>
        <w:rPr>
          <w:rFonts w:ascii="Times New Roman" w:hAnsi="Times New Roman" w:cs="Times New Roman"/>
          <w:color w:val="000000" w:themeColor="text1"/>
          <w:sz w:val="24"/>
          <w:szCs w:val="24"/>
          <w:shd w:val="clear" w:color="auto" w:fill="FFFFFF"/>
        </w:rPr>
        <w:t>года</w:t>
      </w:r>
      <w:r w:rsidRPr="009F250E">
        <w:rPr>
          <w:rFonts w:ascii="Times New Roman" w:hAnsi="Times New Roman" w:cs="Times New Roman"/>
          <w:color w:val="000000" w:themeColor="text1"/>
          <w:sz w:val="24"/>
          <w:szCs w:val="24"/>
          <w:shd w:val="clear" w:color="auto" w:fill="FFFFFF"/>
        </w:rPr>
        <w:t>. Средняя продолжительность жизни составляет 74 года.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3D2CF2">
        <w:rPr>
          <w:rFonts w:ascii="Times New Roman" w:hAnsi="Times New Roman" w:cs="Times New Roman"/>
          <w:color w:val="000000" w:themeColor="text1"/>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младше трудоспособного возраста.</w:t>
      </w:r>
    </w:p>
    <w:p w:rsidR="003D7AC6" w:rsidRPr="00034A26"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3A41C5">
        <w:rPr>
          <w:rFonts w:ascii="Times New Roman" w:hAnsi="Times New Roman" w:cs="Times New Roman"/>
          <w:color w:val="000000" w:themeColor="text1"/>
          <w:sz w:val="24"/>
          <w:szCs w:val="24"/>
          <w:shd w:val="clear" w:color="auto" w:fill="FFFFFF"/>
        </w:rPr>
        <w:t xml:space="preserve">Для улучшения демографической ситуации необходимо создание правовых, экономических, организационных условий социальной поддержки населения, реализации целостной системы мер помощи молодежи, </w:t>
      </w:r>
      <w:r>
        <w:rPr>
          <w:rFonts w:ascii="Times New Roman" w:hAnsi="Times New Roman" w:cs="Times New Roman"/>
          <w:color w:val="000000" w:themeColor="text1"/>
          <w:sz w:val="24"/>
          <w:szCs w:val="24"/>
          <w:shd w:val="clear" w:color="auto" w:fill="FFFFFF"/>
        </w:rPr>
        <w:t xml:space="preserve">обеспечение </w:t>
      </w:r>
      <w:r w:rsidRPr="003A41C5">
        <w:rPr>
          <w:rFonts w:ascii="Times New Roman" w:hAnsi="Times New Roman" w:cs="Times New Roman"/>
          <w:color w:val="000000" w:themeColor="text1"/>
          <w:sz w:val="24"/>
          <w:szCs w:val="24"/>
          <w:shd w:val="clear" w:color="auto" w:fill="FFFFFF"/>
        </w:rPr>
        <w:t xml:space="preserve">комфортных условий проживания, </w:t>
      </w:r>
      <w:r w:rsidRPr="003A41C5">
        <w:rPr>
          <w:rFonts w:ascii="Times New Roman" w:hAnsi="Times New Roman" w:cs="Times New Roman"/>
          <w:color w:val="000000" w:themeColor="text1"/>
          <w:sz w:val="24"/>
          <w:szCs w:val="24"/>
          <w:shd w:val="clear" w:color="auto" w:fill="FFFFFF"/>
        </w:rPr>
        <w:lastRenderedPageBreak/>
        <w:t>рынка доступного жилья, стабилизация существующего уровня рождаемости и создание предпосылок для ее повышения.</w:t>
      </w:r>
    </w:p>
    <w:p w:rsidR="003D7AC6" w:rsidRPr="00034A26" w:rsidRDefault="003D7AC6" w:rsidP="003D7AC6">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F246D2">
        <w:rPr>
          <w:rFonts w:ascii="Times New Roman" w:eastAsia="Times New Roman" w:hAnsi="Times New Roman" w:cs="Times New Roman"/>
          <w:b/>
          <w:bCs/>
          <w:color w:val="000000" w:themeColor="text1"/>
          <w:sz w:val="24"/>
          <w:szCs w:val="24"/>
          <w:lang w:eastAsia="ru-RU"/>
        </w:rPr>
        <w:t>Промышленность</w:t>
      </w:r>
    </w:p>
    <w:p w:rsidR="003D7AC6" w:rsidRPr="00F246D2" w:rsidRDefault="003D7AC6" w:rsidP="003D7AC6">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Объем промышленной продукции по полному кругу предприятий, по предварительным данным за 2018 год составил 9 793,4</w:t>
      </w:r>
      <w:r>
        <w:rPr>
          <w:rStyle w:val="apple-style-span"/>
          <w:color w:val="000000" w:themeColor="text1"/>
          <w:sz w:val="24"/>
          <w:szCs w:val="24"/>
        </w:rPr>
        <w:t xml:space="preserve"> млн руб.</w:t>
      </w:r>
      <w:r w:rsidRPr="00F246D2">
        <w:rPr>
          <w:rStyle w:val="apple-style-span"/>
          <w:color w:val="000000" w:themeColor="text1"/>
          <w:sz w:val="24"/>
          <w:szCs w:val="24"/>
        </w:rPr>
        <w:t xml:space="preserve">, или 87,7% к 2017 году (11 167,7 млн руб.). Снижение объемов промышленной </w:t>
      </w:r>
      <w:r>
        <w:rPr>
          <w:rStyle w:val="apple-style-span"/>
          <w:color w:val="000000" w:themeColor="text1"/>
          <w:sz w:val="24"/>
          <w:szCs w:val="24"/>
        </w:rPr>
        <w:t>продукции объясняется тем</w:t>
      </w:r>
      <w:r w:rsidRPr="00F246D2">
        <w:rPr>
          <w:rStyle w:val="apple-style-span"/>
          <w:color w:val="000000" w:themeColor="text1"/>
          <w:sz w:val="24"/>
          <w:szCs w:val="24"/>
        </w:rPr>
        <w:t xml:space="preserve">, что крупные и </w:t>
      </w:r>
      <w:r>
        <w:rPr>
          <w:rStyle w:val="apple-style-span"/>
          <w:color w:val="000000" w:themeColor="text1"/>
          <w:sz w:val="24"/>
          <w:szCs w:val="24"/>
        </w:rPr>
        <w:t>средние предприятия города пред</w:t>
      </w:r>
      <w:r w:rsidRPr="00F246D2">
        <w:rPr>
          <w:rStyle w:val="apple-style-span"/>
          <w:color w:val="000000" w:themeColor="text1"/>
          <w:sz w:val="24"/>
          <w:szCs w:val="24"/>
        </w:rPr>
        <w:t>ставляют статистическую отчетность в территориальный орган Росстата по месту осуществления деятельности.</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 xml:space="preserve">Промышленная продукция представлена следующими разделами экономической классификации основных отраслей деятельности: </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добыча полезных ископаемых;</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обрабатывающие производства;</w:t>
      </w:r>
    </w:p>
    <w:p w:rsidR="003D7AC6" w:rsidRPr="00F246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обеспечение электр</w:t>
      </w:r>
      <w:r>
        <w:rPr>
          <w:rFonts w:ascii="Times New Roman" w:hAnsi="Times New Roman" w:cs="Times New Roman"/>
          <w:color w:val="000000" w:themeColor="text1"/>
          <w:sz w:val="24"/>
          <w:szCs w:val="24"/>
        </w:rPr>
        <w:t>ической энергией, газом и паром,</w:t>
      </w:r>
      <w:r w:rsidRPr="00F246D2">
        <w:rPr>
          <w:rFonts w:ascii="Times New Roman" w:hAnsi="Times New Roman" w:cs="Times New Roman"/>
          <w:color w:val="000000" w:themeColor="text1"/>
          <w:sz w:val="24"/>
          <w:szCs w:val="24"/>
        </w:rPr>
        <w:t xml:space="preserve"> кондиционирование воздуха;</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w:t>
      </w:r>
      <w:r w:rsidRPr="00F246D2">
        <w:rPr>
          <w:rStyle w:val="apple-style-span"/>
          <w:color w:val="000000" w:themeColor="text1"/>
          <w:sz w:val="24"/>
          <w:szCs w:val="24"/>
        </w:rPr>
        <w:t>.</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Наибольшую долю в промышленном производстве занимают предприятия по добыче полезных ископаемых – 52,0% (2017 год – 48,9%). </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Объемы производства за 2018 год по виду экономической деятельности «добыча полезных ископаемых» составили 5 096,9 млн руб., или 93,4% к 2017 году (5 459,2 млн руб</w:t>
      </w:r>
      <w:r>
        <w:rPr>
          <w:rFonts w:ascii="Times New Roman" w:hAnsi="Times New Roman" w:cs="Times New Roman"/>
          <w:color w:val="000000" w:themeColor="text1"/>
          <w:sz w:val="24"/>
          <w:szCs w:val="24"/>
        </w:rPr>
        <w:t>.</w:t>
      </w:r>
      <w:r w:rsidRPr="00F246D2">
        <w:rPr>
          <w:rFonts w:ascii="Times New Roman" w:hAnsi="Times New Roman" w:cs="Times New Roman"/>
          <w:color w:val="000000" w:themeColor="text1"/>
          <w:sz w:val="24"/>
          <w:szCs w:val="24"/>
        </w:rPr>
        <w:t>).</w:t>
      </w:r>
    </w:p>
    <w:p w:rsidR="003D7AC6" w:rsidRPr="00183BE0"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33,3% (2017 год – 30,7%).</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Объемы производства по виду экономической деятельности «производство и распределение электроэнергии, газа и воды» за отчетный период составили 3 259,1 млн руб., что на 5,1% ниже показателей 2017 года (3 433,1 млн руб.).</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составляет 2,9%. Объемы производства по данному виду экономической деятельности за 2018 год составили 283,4 млн руб., или 104,1% к 2017 году (272,2 млн руб.).</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На предприятия обрабатывающей отрасли приходится 11,8% (2017 год – 17,9%). </w:t>
      </w:r>
    </w:p>
    <w:p w:rsidR="003D7AC6" w:rsidRPr="006043EC"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Обрабатывающие производства включают: производство пищевых продуктов, обработку древесины и производство изделий из дерева, производство прочих неметаллических минеральных продуктов, текстильное и швейное производство, издательскую и полиграфическую деятельность и другое. Объем отгруженных товаров, выполненных работ и </w:t>
      </w:r>
      <w:r>
        <w:rPr>
          <w:rFonts w:ascii="Times New Roman" w:hAnsi="Times New Roman" w:cs="Times New Roman"/>
          <w:color w:val="000000" w:themeColor="text1"/>
          <w:sz w:val="24"/>
          <w:szCs w:val="24"/>
        </w:rPr>
        <w:t xml:space="preserve">оказанных </w:t>
      </w:r>
      <w:r w:rsidRPr="00F246D2">
        <w:rPr>
          <w:rFonts w:ascii="Times New Roman" w:hAnsi="Times New Roman" w:cs="Times New Roman"/>
          <w:color w:val="000000" w:themeColor="text1"/>
          <w:sz w:val="24"/>
          <w:szCs w:val="24"/>
        </w:rPr>
        <w:t>услуг в этой сфере за 2018 год составил 1</w:t>
      </w:r>
      <w:r>
        <w:rPr>
          <w:rFonts w:ascii="Times New Roman" w:hAnsi="Times New Roman" w:cs="Times New Roman"/>
          <w:color w:val="000000" w:themeColor="text1"/>
          <w:sz w:val="24"/>
          <w:szCs w:val="24"/>
        </w:rPr>
        <w:t xml:space="preserve"> </w:t>
      </w:r>
      <w:r w:rsidRPr="00F246D2">
        <w:rPr>
          <w:rFonts w:ascii="Times New Roman" w:hAnsi="Times New Roman" w:cs="Times New Roman"/>
          <w:color w:val="000000" w:themeColor="text1"/>
          <w:sz w:val="24"/>
          <w:szCs w:val="24"/>
        </w:rPr>
        <w:t xml:space="preserve">154,0 млн руб., или 57,6% к </w:t>
      </w:r>
      <w:r w:rsidRPr="006043EC">
        <w:rPr>
          <w:rFonts w:ascii="Times New Roman" w:hAnsi="Times New Roman" w:cs="Times New Roman"/>
          <w:color w:val="000000" w:themeColor="text1"/>
          <w:sz w:val="24"/>
          <w:szCs w:val="24"/>
        </w:rPr>
        <w:t>2017 году (2 003,2 млн руб.).</w:t>
      </w:r>
    </w:p>
    <w:p w:rsidR="003D7AC6" w:rsidRPr="006043EC" w:rsidRDefault="003D7AC6" w:rsidP="003D7AC6">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20"/>
        <w:jc w:val="center"/>
        <w:rPr>
          <w:rFonts w:ascii="Times New Roman" w:eastAsia="Times New Roman" w:hAnsi="Times New Roman" w:cs="Times New Roman"/>
          <w:b/>
          <w:bCs/>
          <w:color w:val="000000" w:themeColor="text1"/>
          <w:sz w:val="24"/>
          <w:szCs w:val="24"/>
          <w:lang w:eastAsia="ru-RU"/>
        </w:rPr>
      </w:pPr>
      <w:r w:rsidRPr="006043EC">
        <w:rPr>
          <w:rFonts w:ascii="Times New Roman" w:eastAsia="Times New Roman" w:hAnsi="Times New Roman" w:cs="Times New Roman"/>
          <w:b/>
          <w:bCs/>
          <w:color w:val="000000" w:themeColor="text1"/>
          <w:sz w:val="24"/>
          <w:szCs w:val="24"/>
          <w:lang w:eastAsia="ru-RU"/>
        </w:rPr>
        <w:t>Инвестиции</w:t>
      </w:r>
    </w:p>
    <w:p w:rsidR="003D7AC6" w:rsidRPr="006043EC" w:rsidRDefault="003D7AC6" w:rsidP="003D7AC6">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3D7AC6" w:rsidRPr="005373C3" w:rsidRDefault="003D7AC6" w:rsidP="003D7AC6">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3A41C5">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3A41C5">
        <w:rPr>
          <w:rFonts w:ascii="Tahoma" w:hAnsi="Tahoma" w:cs="Tahoma"/>
          <w:sz w:val="28"/>
          <w:szCs w:val="28"/>
          <w:shd w:val="clear" w:color="auto" w:fill="FFFFFF"/>
        </w:rPr>
        <w:t xml:space="preserve"> </w:t>
      </w:r>
      <w:r w:rsidRPr="003A41C5">
        <w:rPr>
          <w:rFonts w:ascii="Times New Roman" w:hAnsi="Times New Roman" w:cs="Times New Roman"/>
          <w:sz w:val="24"/>
          <w:szCs w:val="24"/>
        </w:rPr>
        <w:t xml:space="preserve">Основным видом инвестиций для городского округа являются вложения </w:t>
      </w:r>
      <w:r>
        <w:rPr>
          <w:rFonts w:ascii="Times New Roman" w:hAnsi="Times New Roman" w:cs="Times New Roman"/>
          <w:sz w:val="24"/>
          <w:szCs w:val="24"/>
        </w:rPr>
        <w:t>в</w:t>
      </w:r>
      <w:r w:rsidRPr="003A41C5">
        <w:rPr>
          <w:rFonts w:ascii="Times New Roman" w:hAnsi="Times New Roman" w:cs="Times New Roman"/>
          <w:sz w:val="24"/>
          <w:szCs w:val="24"/>
        </w:rPr>
        <w:t xml:space="preserve"> новое строительство, расширение, реконструкцию и техническое перевооружение действующих объектов, приобретение оборудования.</w:t>
      </w:r>
    </w:p>
    <w:p w:rsidR="003D7AC6" w:rsidRDefault="003D7AC6" w:rsidP="003D7AC6">
      <w:pPr>
        <w:widowControl w:val="0"/>
        <w:spacing w:after="0" w:line="240" w:lineRule="auto"/>
        <w:ind w:firstLine="720"/>
        <w:jc w:val="both"/>
        <w:rPr>
          <w:rFonts w:ascii="Times New Roman" w:hAnsi="Times New Roman" w:cs="Times New Roman"/>
          <w:bCs/>
          <w:iCs/>
          <w:color w:val="000000" w:themeColor="text1"/>
          <w:sz w:val="24"/>
          <w:szCs w:val="24"/>
        </w:rPr>
      </w:pPr>
      <w:r w:rsidRPr="006043EC">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в 2018 году, по предварительной оценке, составил 26 769,2 млн руб., или 105,9% к 2017 году (25 284,5 млн руб.).</w:t>
      </w:r>
    </w:p>
    <w:p w:rsidR="003D7AC6" w:rsidRPr="006043EC" w:rsidRDefault="003D7AC6" w:rsidP="003D7AC6">
      <w:pPr>
        <w:widowControl w:val="0"/>
        <w:spacing w:after="0" w:line="240" w:lineRule="auto"/>
        <w:ind w:firstLine="720"/>
        <w:jc w:val="both"/>
        <w:rPr>
          <w:rFonts w:ascii="Times New Roman" w:hAnsi="Times New Roman" w:cs="Times New Roman"/>
          <w:bCs/>
          <w:iCs/>
          <w:color w:val="000000" w:themeColor="text1"/>
          <w:sz w:val="24"/>
          <w:szCs w:val="24"/>
        </w:rPr>
      </w:pPr>
    </w:p>
    <w:p w:rsidR="003D7AC6" w:rsidRPr="006043EC" w:rsidRDefault="003D7AC6" w:rsidP="003D7AC6">
      <w:pPr>
        <w:widowControl w:val="0"/>
        <w:spacing w:after="0" w:line="240" w:lineRule="auto"/>
        <w:ind w:firstLine="720"/>
        <w:jc w:val="right"/>
        <w:rPr>
          <w:rFonts w:ascii="Times New Roman" w:hAnsi="Times New Roman" w:cs="Times New Roman"/>
          <w:bCs/>
          <w:iCs/>
          <w:color w:val="000000" w:themeColor="text1"/>
          <w:sz w:val="24"/>
          <w:szCs w:val="24"/>
        </w:rPr>
      </w:pPr>
      <w:r w:rsidRPr="006043EC">
        <w:rPr>
          <w:rFonts w:ascii="Times New Roman" w:hAnsi="Times New Roman" w:cs="Times New Roman"/>
          <w:bCs/>
          <w:iCs/>
          <w:color w:val="000000" w:themeColor="text1"/>
          <w:sz w:val="24"/>
          <w:szCs w:val="24"/>
        </w:rPr>
        <w:t>Таблица 2</w:t>
      </w:r>
    </w:p>
    <w:p w:rsidR="003D7AC6" w:rsidRPr="006043EC" w:rsidRDefault="003D7AC6" w:rsidP="003D7AC6">
      <w:pPr>
        <w:widowControl w:val="0"/>
        <w:spacing w:after="0" w:line="240" w:lineRule="auto"/>
        <w:ind w:firstLine="720"/>
        <w:jc w:val="right"/>
        <w:rPr>
          <w:rFonts w:ascii="Times New Roman" w:hAnsi="Times New Roman" w:cs="Times New Roman"/>
          <w:bCs/>
          <w:iCs/>
          <w:color w:val="000000" w:themeColor="text1"/>
          <w:sz w:val="24"/>
          <w:szCs w:val="24"/>
        </w:rPr>
      </w:pPr>
    </w:p>
    <w:p w:rsidR="003D7AC6" w:rsidRPr="00E84990" w:rsidRDefault="003D7AC6" w:rsidP="003D7AC6">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Объем инвестиций в основной капитал по видам экономической деятельности по крупным и средним организациям за 2014-2018 годы</w:t>
      </w:r>
    </w:p>
    <w:p w:rsidR="003D7AC6" w:rsidRPr="00E84990" w:rsidRDefault="003D7AC6" w:rsidP="003D7AC6">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3"/>
        <w:tblW w:w="0" w:type="auto"/>
        <w:tblLook w:val="04A0" w:firstRow="1" w:lastRow="0" w:firstColumn="1" w:lastColumn="0" w:noHBand="0" w:noVBand="1"/>
      </w:tblPr>
      <w:tblGrid>
        <w:gridCol w:w="3369"/>
        <w:gridCol w:w="1296"/>
        <w:gridCol w:w="1297"/>
        <w:gridCol w:w="1296"/>
        <w:gridCol w:w="1297"/>
        <w:gridCol w:w="1297"/>
      </w:tblGrid>
      <w:tr w:rsidR="003D7AC6" w:rsidRPr="00276C5A" w:rsidTr="003472E9">
        <w:tc>
          <w:tcPr>
            <w:tcW w:w="3369"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p>
        </w:tc>
        <w:tc>
          <w:tcPr>
            <w:tcW w:w="1296"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2014 год</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2015 год</w:t>
            </w:r>
          </w:p>
        </w:tc>
        <w:tc>
          <w:tcPr>
            <w:tcW w:w="1296"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2016 год</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 xml:space="preserve">2017 год </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2018 год оценка</w:t>
            </w:r>
          </w:p>
        </w:tc>
      </w:tr>
      <w:tr w:rsidR="003D7AC6" w:rsidRPr="00E84990" w:rsidTr="003472E9">
        <w:trPr>
          <w:trHeight w:val="781"/>
        </w:trPr>
        <w:tc>
          <w:tcPr>
            <w:tcW w:w="3369" w:type="dxa"/>
            <w:vAlign w:val="center"/>
          </w:tcPr>
          <w:p w:rsidR="003D7AC6" w:rsidRPr="00E84990" w:rsidRDefault="003D7AC6" w:rsidP="003472E9">
            <w:pPr>
              <w:widowControl w:val="0"/>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296"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24 203,5</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24 220,0</w:t>
            </w:r>
          </w:p>
        </w:tc>
        <w:tc>
          <w:tcPr>
            <w:tcW w:w="1296"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19 991,8</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25 284,5</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26 769,2</w:t>
            </w:r>
          </w:p>
        </w:tc>
      </w:tr>
    </w:tbl>
    <w:p w:rsidR="003D7AC6" w:rsidRPr="006043EC" w:rsidRDefault="003D7AC6" w:rsidP="003D7AC6">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D7AC6" w:rsidRPr="00286644"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6644">
        <w:rPr>
          <w:rFonts w:ascii="Times New Roman" w:eastAsia="Times New Roman" w:hAnsi="Times New Roman" w:cs="Times New Roman"/>
          <w:color w:val="000000"/>
          <w:sz w:val="24"/>
          <w:szCs w:val="24"/>
          <w:lang w:eastAsia="ru-RU"/>
        </w:rPr>
        <w:t>Структура инвестиций в основной капитал, существенных изменений не претерпела.  Инвест</w:t>
      </w:r>
      <w:r>
        <w:rPr>
          <w:rFonts w:ascii="Times New Roman" w:eastAsia="Times New Roman" w:hAnsi="Times New Roman" w:cs="Times New Roman"/>
          <w:color w:val="000000"/>
          <w:sz w:val="24"/>
          <w:szCs w:val="24"/>
          <w:lang w:eastAsia="ru-RU"/>
        </w:rPr>
        <w:t>иционные ресурсы, в основном,</w:t>
      </w:r>
      <w:r w:rsidRPr="00286644">
        <w:rPr>
          <w:rFonts w:ascii="Times New Roman" w:eastAsia="Times New Roman" w:hAnsi="Times New Roman" w:cs="Times New Roman"/>
          <w:color w:val="000000"/>
          <w:sz w:val="24"/>
          <w:szCs w:val="24"/>
          <w:lang w:eastAsia="ru-RU"/>
        </w:rPr>
        <w:t xml:space="preserve"> направляются  на строительство и ремонт зданий (кроме жилых) и сооружений, приобретение машин и оборудования.</w:t>
      </w:r>
    </w:p>
    <w:p w:rsidR="003D7AC6"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6644">
        <w:rPr>
          <w:rFonts w:ascii="Times New Roman" w:eastAsia="Times New Roman" w:hAnsi="Times New Roman" w:cs="Times New Roman"/>
          <w:color w:val="000000"/>
          <w:sz w:val="24"/>
          <w:szCs w:val="24"/>
          <w:lang w:eastAsia="ru-RU"/>
        </w:rPr>
        <w:t xml:space="preserve">Основным источником финансирования инвестиций в основной капитал являются собственные средства предприятий и организаций – 98,6% от общего объема инвестиций </w:t>
      </w:r>
      <w:r w:rsidRPr="00286644">
        <w:rPr>
          <w:rFonts w:ascii="Times New Roman" w:hAnsi="Times New Roman" w:cs="Times New Roman"/>
          <w:color w:val="000000" w:themeColor="text1"/>
          <w:sz w:val="24"/>
          <w:szCs w:val="24"/>
        </w:rPr>
        <w:t>(2017 год – 98,2%)</w:t>
      </w:r>
      <w:r w:rsidRPr="00286644">
        <w:rPr>
          <w:rFonts w:ascii="Times New Roman" w:eastAsia="Times New Roman" w:hAnsi="Times New Roman" w:cs="Times New Roman"/>
          <w:color w:val="000000"/>
          <w:sz w:val="24"/>
          <w:szCs w:val="24"/>
          <w:lang w:eastAsia="ru-RU"/>
        </w:rPr>
        <w:t>.</w:t>
      </w:r>
    </w:p>
    <w:p w:rsidR="003D7AC6" w:rsidRPr="003A41C5"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41C5">
        <w:rPr>
          <w:rFonts w:ascii="Times New Roman" w:eastAsia="Times New Roman" w:hAnsi="Times New Roman" w:cs="Times New Roman"/>
          <w:color w:val="000000"/>
          <w:sz w:val="24"/>
          <w:szCs w:val="24"/>
          <w:lang w:eastAsia="ru-RU"/>
        </w:rPr>
        <w:t xml:space="preserve">В отчетном году получено бюджетных средств в сумме </w:t>
      </w:r>
      <w:r>
        <w:rPr>
          <w:rFonts w:ascii="Times New Roman" w:eastAsia="Times New Roman" w:hAnsi="Times New Roman" w:cs="Times New Roman"/>
          <w:color w:val="000000"/>
          <w:sz w:val="24"/>
          <w:szCs w:val="24"/>
          <w:lang w:eastAsia="ru-RU"/>
        </w:rPr>
        <w:t>426,8 млн руб., из которых 54,7 млн руб.</w:t>
      </w:r>
      <w:r w:rsidRPr="003A41C5">
        <w:rPr>
          <w:rFonts w:ascii="Times New Roman" w:eastAsia="Times New Roman" w:hAnsi="Times New Roman" w:cs="Times New Roman"/>
          <w:color w:val="000000"/>
          <w:sz w:val="24"/>
          <w:szCs w:val="24"/>
          <w:lang w:eastAsia="ru-RU"/>
        </w:rPr>
        <w:t xml:space="preserve"> – средства местного бюджета.</w:t>
      </w:r>
    </w:p>
    <w:p w:rsidR="003D7AC6" w:rsidRPr="003A41C5"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3A41C5">
        <w:rPr>
          <w:rFonts w:ascii="Times New Roman" w:eastAsia="Times New Roman" w:hAnsi="Times New Roman" w:cs="Times New Roman"/>
          <w:color w:val="000000"/>
          <w:sz w:val="24"/>
          <w:szCs w:val="24"/>
          <w:lang w:eastAsia="ru-RU"/>
        </w:rPr>
        <w:t xml:space="preserve">Инвестиционная деятельность в 2018 году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r w:rsidRPr="003A41C5">
        <w:rPr>
          <w:rFonts w:ascii="Times New Roman" w:hAnsi="Times New Roman" w:cs="Times New Roman"/>
          <w:color w:val="000000" w:themeColor="text1"/>
          <w:sz w:val="24"/>
          <w:szCs w:val="24"/>
        </w:rPr>
        <w:t>Реализация данных направлений будет предопределять устойчивость экономики города.</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A41C5">
        <w:rPr>
          <w:rFonts w:ascii="Times New Roman" w:eastAsia="Times New Roman" w:hAnsi="Times New Roman" w:cs="Times New Roman"/>
          <w:color w:val="000000"/>
          <w:sz w:val="24"/>
          <w:szCs w:val="24"/>
          <w:lang w:eastAsia="ru-RU"/>
        </w:rPr>
        <w:t>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w:t>
      </w:r>
      <w:r>
        <w:rPr>
          <w:rFonts w:ascii="Times New Roman" w:eastAsia="Times New Roman" w:hAnsi="Times New Roman" w:cs="Times New Roman"/>
          <w:color w:val="000000"/>
          <w:sz w:val="24"/>
          <w:szCs w:val="24"/>
          <w:lang w:eastAsia="ru-RU"/>
        </w:rPr>
        <w:t xml:space="preserve"> </w:t>
      </w:r>
    </w:p>
    <w:p w:rsidR="003D7AC6" w:rsidRPr="006043EC"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8433A7">
        <w:rPr>
          <w:rFonts w:ascii="Times New Roman" w:hAnsi="Times New Roman" w:cs="Times New Roman"/>
          <w:color w:val="000000" w:themeColor="text1"/>
          <w:sz w:val="24"/>
          <w:szCs w:val="24"/>
        </w:rPr>
        <w:t>Объем жилищного строительства за 2014-2018 годы составил 68 624,9 кв.</w:t>
      </w:r>
      <w:r>
        <w:rPr>
          <w:rFonts w:ascii="Times New Roman" w:hAnsi="Times New Roman" w:cs="Times New Roman"/>
          <w:color w:val="000000" w:themeColor="text1"/>
          <w:sz w:val="24"/>
          <w:szCs w:val="24"/>
        </w:rPr>
        <w:t xml:space="preserve"> </w:t>
      </w:r>
      <w:r w:rsidRPr="008433A7">
        <w:rPr>
          <w:rFonts w:ascii="Times New Roman" w:hAnsi="Times New Roman" w:cs="Times New Roman"/>
          <w:color w:val="000000" w:themeColor="text1"/>
          <w:sz w:val="24"/>
          <w:szCs w:val="24"/>
        </w:rPr>
        <w:t xml:space="preserve">м, в том </w:t>
      </w:r>
      <w:r w:rsidRPr="006043EC">
        <w:rPr>
          <w:rFonts w:ascii="Times New Roman" w:hAnsi="Times New Roman" w:cs="Times New Roman"/>
          <w:color w:val="000000" w:themeColor="text1"/>
          <w:sz w:val="24"/>
          <w:szCs w:val="24"/>
        </w:rPr>
        <w:t>числе индивидуальное жилищное строительство – 15 669,2 кв.</w:t>
      </w:r>
      <w:r>
        <w:rPr>
          <w:rFonts w:ascii="Times New Roman" w:hAnsi="Times New Roman" w:cs="Times New Roman"/>
          <w:color w:val="000000" w:themeColor="text1"/>
          <w:sz w:val="24"/>
          <w:szCs w:val="24"/>
        </w:rPr>
        <w:t xml:space="preserve"> </w:t>
      </w:r>
      <w:r w:rsidRPr="006043EC">
        <w:rPr>
          <w:rFonts w:ascii="Times New Roman" w:hAnsi="Times New Roman" w:cs="Times New Roman"/>
          <w:color w:val="000000" w:themeColor="text1"/>
          <w:sz w:val="24"/>
          <w:szCs w:val="24"/>
        </w:rPr>
        <w:t>м.</w:t>
      </w:r>
    </w:p>
    <w:p w:rsidR="003D7AC6" w:rsidRPr="006043EC"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ED4FFA">
        <w:rPr>
          <w:rFonts w:ascii="Times New Roman" w:hAnsi="Times New Roman" w:cs="Times New Roman"/>
          <w:sz w:val="24"/>
          <w:szCs w:val="24"/>
        </w:rPr>
        <w:t xml:space="preserve">В 2018 введено в эксплуатацию 7 015,3 кв. м жилой площади, в том числе 1 </w:t>
      </w:r>
      <w:r w:rsidRPr="006043EC">
        <w:rPr>
          <w:rFonts w:ascii="Times New Roman" w:hAnsi="Times New Roman" w:cs="Times New Roman"/>
          <w:color w:val="000000" w:themeColor="text1"/>
          <w:sz w:val="24"/>
          <w:szCs w:val="24"/>
        </w:rPr>
        <w:t>многоквартирный дом площадью 2</w:t>
      </w:r>
      <w:r>
        <w:rPr>
          <w:rFonts w:ascii="Times New Roman" w:hAnsi="Times New Roman" w:cs="Times New Roman"/>
          <w:color w:val="000000" w:themeColor="text1"/>
          <w:sz w:val="24"/>
          <w:szCs w:val="24"/>
        </w:rPr>
        <w:t xml:space="preserve"> </w:t>
      </w:r>
      <w:r w:rsidRPr="006043EC">
        <w:rPr>
          <w:rFonts w:ascii="Times New Roman" w:hAnsi="Times New Roman" w:cs="Times New Roman"/>
          <w:color w:val="000000" w:themeColor="text1"/>
          <w:sz w:val="24"/>
          <w:szCs w:val="24"/>
        </w:rPr>
        <w:t>865,3 кв. м и 4 150,0 кв. м индивидуального жилья.</w:t>
      </w:r>
    </w:p>
    <w:p w:rsidR="003D7AC6" w:rsidRPr="006043EC"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6043EC">
        <w:rPr>
          <w:rFonts w:ascii="Times New Roman" w:hAnsi="Times New Roman" w:cs="Times New Roman"/>
          <w:color w:val="000000" w:themeColor="text1"/>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w:t>
      </w:r>
      <w:r>
        <w:rPr>
          <w:rFonts w:ascii="Times New Roman" w:hAnsi="Times New Roman" w:cs="Times New Roman"/>
          <w:color w:val="000000" w:themeColor="text1"/>
          <w:sz w:val="24"/>
          <w:szCs w:val="24"/>
        </w:rPr>
        <w:t>,</w:t>
      </w:r>
      <w:r w:rsidRPr="006043EC">
        <w:rPr>
          <w:rFonts w:ascii="Times New Roman" w:hAnsi="Times New Roman" w:cs="Times New Roman"/>
          <w:color w:val="000000" w:themeColor="text1"/>
          <w:sz w:val="24"/>
          <w:szCs w:val="24"/>
        </w:rPr>
        <w:t xml:space="preserve"> предусмотрены в Адресной инвестиционной программе автономного округа.</w:t>
      </w:r>
    </w:p>
    <w:p w:rsidR="003D7AC6" w:rsidRPr="00ED4FFA" w:rsidRDefault="003D7AC6" w:rsidP="003D7AC6">
      <w:pPr>
        <w:widowControl w:val="0"/>
        <w:tabs>
          <w:tab w:val="left" w:pos="709"/>
        </w:tabs>
        <w:spacing w:after="0" w:line="240" w:lineRule="auto"/>
        <w:ind w:firstLine="720"/>
        <w:jc w:val="both"/>
        <w:rPr>
          <w:rFonts w:ascii="Times New Roman" w:hAnsi="Times New Roman"/>
          <w:sz w:val="24"/>
          <w:szCs w:val="24"/>
        </w:rPr>
      </w:pPr>
      <w:r w:rsidRPr="00ED4FFA">
        <w:rPr>
          <w:rFonts w:ascii="Times New Roman" w:hAnsi="Times New Roman"/>
          <w:sz w:val="24"/>
          <w:szCs w:val="24"/>
        </w:rPr>
        <w:t xml:space="preserve">В рамках заключенных соглашений с </w:t>
      </w:r>
      <w:r>
        <w:rPr>
          <w:rFonts w:ascii="Times New Roman" w:hAnsi="Times New Roman"/>
          <w:sz w:val="24"/>
          <w:szCs w:val="24"/>
        </w:rPr>
        <w:t>отраслевыми Департаментами</w:t>
      </w:r>
      <w:r w:rsidRPr="00ED4FFA">
        <w:rPr>
          <w:rFonts w:ascii="Times New Roman" w:hAnsi="Times New Roman"/>
          <w:sz w:val="24"/>
          <w:szCs w:val="24"/>
        </w:rPr>
        <w:t xml:space="preserve"> автономного округа в Адресную инвестиционную программу Югры включены объекты городского округа, в рамках государственных программ автономного округа. </w:t>
      </w:r>
    </w:p>
    <w:p w:rsidR="003D7AC6" w:rsidRPr="00EE4951"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E4951">
        <w:rPr>
          <w:rFonts w:ascii="Times New Roman" w:hAnsi="Times New Roman"/>
          <w:color w:val="000000" w:themeColor="text1"/>
          <w:sz w:val="24"/>
          <w:szCs w:val="24"/>
        </w:rPr>
        <w:t xml:space="preserve">За 2014-2018 годы </w:t>
      </w:r>
      <w:r>
        <w:rPr>
          <w:rFonts w:ascii="Times New Roman" w:hAnsi="Times New Roman"/>
          <w:color w:val="000000" w:themeColor="text1"/>
          <w:sz w:val="24"/>
          <w:szCs w:val="24"/>
        </w:rPr>
        <w:t>п</w:t>
      </w:r>
      <w:r w:rsidRPr="00EE4951">
        <w:rPr>
          <w:rFonts w:ascii="Times New Roman" w:hAnsi="Times New Roman" w:cs="Times New Roman"/>
          <w:color w:val="000000" w:themeColor="text1"/>
          <w:sz w:val="24"/>
          <w:szCs w:val="24"/>
        </w:rPr>
        <w:t>остроены и введены в эксплуатацию следующие объекты:</w:t>
      </w:r>
    </w:p>
    <w:p w:rsidR="003D7AC6" w:rsidRPr="00EE4951" w:rsidRDefault="003D7AC6" w:rsidP="003D7AC6">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«Реконструкция здания детского сада «Теремок»;</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eastAsia="Calibri"/>
          <w:color w:val="000000" w:themeColor="text1"/>
          <w:sz w:val="24"/>
          <w:szCs w:val="24"/>
        </w:rPr>
        <w:t>«</w:t>
      </w:r>
      <w:r w:rsidRPr="00EE4951">
        <w:rPr>
          <w:rFonts w:ascii="Times New Roman" w:eastAsia="Calibri" w:hAnsi="Times New Roman" w:cs="Times New Roman"/>
          <w:color w:val="000000" w:themeColor="text1"/>
          <w:sz w:val="24"/>
          <w:szCs w:val="24"/>
        </w:rPr>
        <w:t>Автогородок для проведения практических занятий по обучению несовершеннолетних безопасном</w:t>
      </w:r>
      <w:r>
        <w:rPr>
          <w:rFonts w:ascii="Times New Roman" w:eastAsia="Calibri" w:hAnsi="Times New Roman" w:cs="Times New Roman"/>
          <w:color w:val="000000" w:themeColor="text1"/>
          <w:sz w:val="24"/>
          <w:szCs w:val="24"/>
        </w:rPr>
        <w:t>у поведению на улицах и дорогах</w:t>
      </w:r>
      <w:r w:rsidRPr="00EE4951">
        <w:rPr>
          <w:rFonts w:ascii="Times New Roman" w:eastAsia="Calibri" w:hAnsi="Times New Roman" w:cs="Times New Roman"/>
          <w:color w:val="000000" w:themeColor="text1"/>
          <w:sz w:val="24"/>
          <w:szCs w:val="24"/>
        </w:rPr>
        <w:t xml:space="preserve"> г</w:t>
      </w:r>
      <w:r>
        <w:rPr>
          <w:rFonts w:ascii="Times New Roman" w:eastAsia="Calibri" w:hAnsi="Times New Roman" w:cs="Times New Roman"/>
          <w:color w:val="000000" w:themeColor="text1"/>
          <w:sz w:val="24"/>
          <w:szCs w:val="24"/>
        </w:rPr>
        <w:t xml:space="preserve">орода </w:t>
      </w:r>
      <w:r w:rsidRPr="00EE4951">
        <w:rPr>
          <w:rFonts w:ascii="Times New Roman" w:eastAsia="Calibri" w:hAnsi="Times New Roman" w:cs="Times New Roman"/>
          <w:color w:val="000000" w:themeColor="text1"/>
          <w:sz w:val="24"/>
          <w:szCs w:val="24"/>
        </w:rPr>
        <w:t>Мегиона, район школы №4»;</w:t>
      </w:r>
    </w:p>
    <w:p w:rsidR="003D7AC6" w:rsidRPr="00EE4951" w:rsidRDefault="003D7AC6" w:rsidP="003D7AC6">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«Участок тепловых сетей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700</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мм и водоводом от котельной «Южная» до пр</w:t>
      </w:r>
      <w:r>
        <w:rPr>
          <w:rFonts w:ascii="Times New Roman" w:eastAsia="Calibri" w:hAnsi="Times New Roman" w:cs="Times New Roman"/>
          <w:color w:val="000000" w:themeColor="text1"/>
          <w:sz w:val="24"/>
          <w:szCs w:val="24"/>
        </w:rPr>
        <w:t xml:space="preserve">оспекта </w:t>
      </w:r>
      <w:r w:rsidRPr="00EE4951">
        <w:rPr>
          <w:rFonts w:ascii="Times New Roman" w:eastAsia="Calibri" w:hAnsi="Times New Roman" w:cs="Times New Roman"/>
          <w:color w:val="000000" w:themeColor="text1"/>
          <w:sz w:val="24"/>
          <w:szCs w:val="24"/>
        </w:rPr>
        <w:t>Победы ответвление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600</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мм с водоводом по пр.</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Победы до УТ4-1 с отпайкой на ЦТП-15, ответвление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600мм с водоводом от пр</w:t>
      </w:r>
      <w:r>
        <w:rPr>
          <w:rFonts w:ascii="Times New Roman" w:eastAsia="Calibri" w:hAnsi="Times New Roman" w:cs="Times New Roman"/>
          <w:color w:val="000000" w:themeColor="text1"/>
          <w:sz w:val="24"/>
          <w:szCs w:val="24"/>
        </w:rPr>
        <w:t xml:space="preserve">оспекта </w:t>
      </w:r>
      <w:r w:rsidRPr="00EE4951">
        <w:rPr>
          <w:rFonts w:ascii="Times New Roman" w:eastAsia="Calibri" w:hAnsi="Times New Roman" w:cs="Times New Roman"/>
          <w:color w:val="000000" w:themeColor="text1"/>
          <w:sz w:val="24"/>
          <w:szCs w:val="24"/>
        </w:rPr>
        <w:t>Победы по ул</w:t>
      </w:r>
      <w:r>
        <w:rPr>
          <w:rFonts w:ascii="Times New Roman" w:eastAsia="Calibri" w:hAnsi="Times New Roman" w:cs="Times New Roman"/>
          <w:color w:val="000000" w:themeColor="text1"/>
          <w:sz w:val="24"/>
          <w:szCs w:val="24"/>
        </w:rPr>
        <w:t xml:space="preserve">ице </w:t>
      </w:r>
      <w:r w:rsidRPr="00EE4951">
        <w:rPr>
          <w:rFonts w:ascii="Times New Roman" w:eastAsia="Calibri" w:hAnsi="Times New Roman" w:cs="Times New Roman"/>
          <w:color w:val="000000" w:themeColor="text1"/>
          <w:sz w:val="24"/>
          <w:szCs w:val="24"/>
        </w:rPr>
        <w:t>Сутормина до УТ7-1», 2-й и 3-й этапы»;</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«Физкультурно-спортивны</w:t>
      </w:r>
      <w:r>
        <w:rPr>
          <w:rFonts w:ascii="Times New Roman" w:hAnsi="Times New Roman" w:cs="Times New Roman"/>
          <w:color w:val="000000" w:themeColor="text1"/>
          <w:sz w:val="24"/>
          <w:szCs w:val="24"/>
        </w:rPr>
        <w:t xml:space="preserve">й комплекс с ледовой ареной в городе </w:t>
      </w:r>
      <w:r w:rsidRPr="00EE4951">
        <w:rPr>
          <w:rFonts w:ascii="Times New Roman" w:hAnsi="Times New Roman" w:cs="Times New Roman"/>
          <w:color w:val="000000" w:themeColor="text1"/>
          <w:sz w:val="24"/>
          <w:szCs w:val="24"/>
        </w:rPr>
        <w:t xml:space="preserve">Мегион» («Ледовый дворец»); </w:t>
      </w:r>
    </w:p>
    <w:p w:rsidR="003D7AC6" w:rsidRPr="00EE4951"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«Реконструкция дороги по улице Губкина»;</w:t>
      </w:r>
    </w:p>
    <w:p w:rsidR="003D7AC6" w:rsidRPr="00EE4951"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«Реконструкция 4-х КНС в п</w:t>
      </w:r>
      <w:r>
        <w:rPr>
          <w:rFonts w:ascii="Times New Roman" w:hAnsi="Times New Roman" w:cs="Times New Roman"/>
          <w:color w:val="000000" w:themeColor="text1"/>
          <w:sz w:val="24"/>
          <w:szCs w:val="24"/>
        </w:rPr>
        <w:t>оселке городского типа</w:t>
      </w:r>
      <w:r w:rsidRPr="00EE4951">
        <w:rPr>
          <w:rFonts w:ascii="Times New Roman" w:hAnsi="Times New Roman" w:cs="Times New Roman"/>
          <w:color w:val="000000" w:themeColor="text1"/>
          <w:sz w:val="24"/>
          <w:szCs w:val="24"/>
        </w:rPr>
        <w:t xml:space="preserve"> Высокий»;</w:t>
      </w:r>
    </w:p>
    <w:p w:rsidR="003D7AC6" w:rsidRPr="00EE4951"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«Городское кладбище (2-я очередь). </w:t>
      </w:r>
      <w:r w:rsidRPr="00EE4951">
        <w:rPr>
          <w:rFonts w:ascii="Times New Roman" w:hAnsi="Times New Roman" w:cs="Times New Roman"/>
          <w:color w:val="000000" w:themeColor="text1"/>
          <w:sz w:val="24"/>
          <w:szCs w:val="24"/>
          <w:lang w:val="en-US"/>
        </w:rPr>
        <w:t>I</w:t>
      </w:r>
      <w:r w:rsidRPr="00EE4951">
        <w:rPr>
          <w:rFonts w:ascii="Times New Roman" w:hAnsi="Times New Roman" w:cs="Times New Roman"/>
          <w:color w:val="000000" w:themeColor="text1"/>
          <w:sz w:val="24"/>
          <w:szCs w:val="24"/>
        </w:rPr>
        <w:t xml:space="preserve"> этап строительства».</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Кроме того, в рамках государственно-частного партнерства введены в эксплуатацию детские дошкольные учреждения:</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«Детский сад на 200 мест в </w:t>
      </w:r>
      <w:r w:rsidRPr="00EE4951">
        <w:rPr>
          <w:rFonts w:ascii="Times New Roman" w:eastAsia="Calibri" w:hAnsi="Times New Roman" w:cs="Times New Roman"/>
          <w:color w:val="000000" w:themeColor="text1"/>
          <w:sz w:val="24"/>
          <w:szCs w:val="24"/>
          <w:lang w:val="en-US"/>
        </w:rPr>
        <w:t>IX</w:t>
      </w:r>
      <w:r w:rsidRPr="00EE4951">
        <w:rPr>
          <w:rFonts w:ascii="Times New Roman" w:hAnsi="Times New Roman" w:cs="Times New Roman"/>
          <w:color w:val="000000" w:themeColor="text1"/>
          <w:sz w:val="24"/>
          <w:szCs w:val="24"/>
        </w:rPr>
        <w:t xml:space="preserve"> микрорайоне города Мегиона»;</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 xml:space="preserve">«Детский сад на 260 мест в </w:t>
      </w:r>
      <w:r w:rsidRPr="00EE4951">
        <w:rPr>
          <w:rFonts w:ascii="Times New Roman" w:eastAsia="Calibri" w:hAnsi="Times New Roman" w:cs="Times New Roman"/>
          <w:color w:val="000000" w:themeColor="text1"/>
          <w:sz w:val="24"/>
          <w:szCs w:val="24"/>
          <w:lang w:val="en-US"/>
        </w:rPr>
        <w:t>XI</w:t>
      </w:r>
      <w:r w:rsidRPr="00EE4951">
        <w:rPr>
          <w:rFonts w:ascii="Times New Roman" w:eastAsia="Calibri" w:hAnsi="Times New Roman" w:cs="Times New Roman"/>
          <w:color w:val="000000" w:themeColor="text1"/>
          <w:sz w:val="24"/>
          <w:szCs w:val="24"/>
        </w:rPr>
        <w:t xml:space="preserve"> микрорайоне города Мегиона»;</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«Детский сад на 320 мест в </w:t>
      </w:r>
      <w:r w:rsidRPr="00EE4951">
        <w:rPr>
          <w:rFonts w:ascii="Times New Roman" w:hAnsi="Times New Roman" w:cs="Times New Roman"/>
          <w:color w:val="000000" w:themeColor="text1"/>
          <w:sz w:val="24"/>
          <w:szCs w:val="24"/>
          <w:lang w:val="en-US"/>
        </w:rPr>
        <w:t>XIX</w:t>
      </w:r>
      <w:r w:rsidRPr="00EE4951">
        <w:rPr>
          <w:rFonts w:ascii="Times New Roman" w:hAnsi="Times New Roman" w:cs="Times New Roman"/>
          <w:color w:val="000000" w:themeColor="text1"/>
          <w:sz w:val="24"/>
          <w:szCs w:val="24"/>
        </w:rPr>
        <w:t xml:space="preserve"> микрорайоне города Мегиона»;</w:t>
      </w:r>
    </w:p>
    <w:p w:rsidR="003D7AC6" w:rsidRPr="00964F75"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964F75">
        <w:rPr>
          <w:rFonts w:ascii="Times New Roman" w:eastAsia="Calibri" w:hAnsi="Times New Roman" w:cs="Times New Roman"/>
          <w:color w:val="000000" w:themeColor="text1"/>
          <w:sz w:val="24"/>
          <w:szCs w:val="24"/>
        </w:rPr>
        <w:t>«Часовня городского кладбища»;</w:t>
      </w:r>
    </w:p>
    <w:p w:rsidR="003D7AC6" w:rsidRPr="00964F75" w:rsidRDefault="003D7AC6" w:rsidP="003D7AC6">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964F75">
        <w:rPr>
          <w:rFonts w:ascii="Times New Roman" w:hAnsi="Times New Roman" w:cs="Times New Roman"/>
          <w:color w:val="000000" w:themeColor="text1"/>
          <w:sz w:val="24"/>
          <w:szCs w:val="24"/>
        </w:rPr>
        <w:t>нутриквартальные инженерные сети в 19 микрорайоне (вынос ПС 35/6 кВ «Заречная</w:t>
      </w:r>
      <w:r>
        <w:rPr>
          <w:rFonts w:ascii="Times New Roman" w:hAnsi="Times New Roman" w:cs="Times New Roman"/>
          <w:color w:val="000000" w:themeColor="text1"/>
          <w:sz w:val="24"/>
          <w:szCs w:val="24"/>
        </w:rPr>
        <w:t xml:space="preserve">» со строительством РП-6 кВ в городе </w:t>
      </w:r>
      <w:r w:rsidRPr="00964F75">
        <w:rPr>
          <w:rFonts w:ascii="Times New Roman" w:hAnsi="Times New Roman" w:cs="Times New Roman"/>
          <w:color w:val="000000" w:themeColor="text1"/>
          <w:sz w:val="24"/>
          <w:szCs w:val="24"/>
        </w:rPr>
        <w:t>Мегионе)»</w:t>
      </w:r>
      <w:r>
        <w:rPr>
          <w:rFonts w:ascii="Times New Roman" w:hAnsi="Times New Roman" w:cs="Times New Roman"/>
          <w:color w:val="000000" w:themeColor="text1"/>
          <w:sz w:val="24"/>
          <w:szCs w:val="24"/>
        </w:rPr>
        <w:t>;</w:t>
      </w:r>
    </w:p>
    <w:p w:rsidR="003D7AC6" w:rsidRPr="00964F75" w:rsidRDefault="003D7AC6" w:rsidP="003D7AC6">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964F75">
        <w:rPr>
          <w:rFonts w:ascii="Times New Roman" w:hAnsi="Times New Roman" w:cs="Times New Roman"/>
          <w:color w:val="000000" w:themeColor="text1"/>
          <w:sz w:val="24"/>
          <w:szCs w:val="24"/>
        </w:rPr>
        <w:lastRenderedPageBreak/>
        <w:t>«Авто</w:t>
      </w:r>
      <w:r>
        <w:rPr>
          <w:rFonts w:ascii="Times New Roman" w:hAnsi="Times New Roman" w:cs="Times New Roman"/>
          <w:color w:val="000000" w:themeColor="text1"/>
          <w:sz w:val="24"/>
          <w:szCs w:val="24"/>
        </w:rPr>
        <w:t xml:space="preserve">мобильная дорога к пристани в городе </w:t>
      </w:r>
      <w:r w:rsidRPr="00964F75">
        <w:rPr>
          <w:rFonts w:ascii="Times New Roman" w:hAnsi="Times New Roman" w:cs="Times New Roman"/>
          <w:color w:val="000000" w:themeColor="text1"/>
          <w:sz w:val="24"/>
          <w:szCs w:val="24"/>
        </w:rPr>
        <w:t>Мегион (проспект Победы)», 1 и 2 этап строительства.</w:t>
      </w:r>
    </w:p>
    <w:p w:rsidR="003D7AC6" w:rsidRPr="00EE4951" w:rsidRDefault="003D7AC6" w:rsidP="003D7AC6">
      <w:pPr>
        <w:widowControl w:val="0"/>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В рамках реализации инвестиционной программы компании ОАО «ЮТЭК-РС» были введены в эксплуатацию следующие объекты:</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ТП 10/0,4 кВ с сетями электроснабжения 10 кВ в районе проектируемой школы в</w:t>
      </w:r>
      <w:r w:rsidRPr="009B65E4">
        <w:t xml:space="preserve"> </w:t>
      </w:r>
      <w:r w:rsidRPr="009B65E4">
        <w:rPr>
          <w:rFonts w:ascii="Times New Roman" w:eastAsia="Calibri" w:hAnsi="Times New Roman" w:cs="Times New Roman"/>
          <w:color w:val="000000" w:themeColor="text1"/>
          <w:sz w:val="24"/>
          <w:szCs w:val="24"/>
        </w:rPr>
        <w:t xml:space="preserve">поселке городского типа </w:t>
      </w:r>
      <w:r w:rsidRPr="00EE4951">
        <w:rPr>
          <w:rFonts w:ascii="Times New Roman" w:eastAsia="Calibri" w:hAnsi="Times New Roman" w:cs="Times New Roman"/>
          <w:color w:val="000000" w:themeColor="text1"/>
          <w:sz w:val="24"/>
          <w:szCs w:val="24"/>
        </w:rPr>
        <w:t>Высокий;</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ТП 6/0,4 кВ с ПЭП-6кВ для электроснабжения 30 микрорайона;</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 xml:space="preserve">ПС 35/10 кВ 2х10 МВА в </w:t>
      </w:r>
      <w:r w:rsidRPr="009B65E4">
        <w:rPr>
          <w:rFonts w:ascii="Times New Roman" w:eastAsia="Calibri" w:hAnsi="Times New Roman" w:cs="Times New Roman"/>
          <w:color w:val="000000" w:themeColor="text1"/>
          <w:sz w:val="24"/>
          <w:szCs w:val="24"/>
        </w:rPr>
        <w:t xml:space="preserve">поселке городского типа </w:t>
      </w:r>
      <w:r w:rsidRPr="00EE4951">
        <w:rPr>
          <w:rFonts w:ascii="Times New Roman" w:eastAsia="Calibri" w:hAnsi="Times New Roman" w:cs="Times New Roman"/>
          <w:color w:val="000000" w:themeColor="text1"/>
          <w:sz w:val="24"/>
          <w:szCs w:val="24"/>
        </w:rPr>
        <w:t>Высокий.</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sidRPr="00ED4FFA">
        <w:rPr>
          <w:rFonts w:ascii="Times New Roman" w:hAnsi="Times New Roman" w:cs="Times New Roman"/>
          <w:sz w:val="24"/>
          <w:szCs w:val="24"/>
        </w:rPr>
        <w:t>На 2018 год в Адресную инвестиционную программу автономного округа включены 3 объекта городского округа:</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w:t>
      </w:r>
      <w:r w:rsidRPr="00ED4FFA">
        <w:rPr>
          <w:rFonts w:ascii="Times New Roman" w:hAnsi="Times New Roman" w:cs="Times New Roman"/>
          <w:sz w:val="24"/>
          <w:szCs w:val="24"/>
        </w:rPr>
        <w:t>втомобильная дорога к пристани (проспект Победы) в рамках Государственной программы автономного округа «Развитие транспортной системы в Ханты - Мансийском автономном округе - Югре на 2016-2020 годы»;</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Pr="00ED4FFA">
        <w:rPr>
          <w:rFonts w:ascii="Times New Roman" w:hAnsi="Times New Roman" w:cs="Times New Roman"/>
          <w:sz w:val="24"/>
          <w:szCs w:val="24"/>
        </w:rPr>
        <w:t>портивный центр с универсальным игровым залом и плоскостными сооружениями в рамках Государственной программы автономного округа «Развитие физической культуры и спорта в Ханты-Мансийском автономном округе – Югре на 2016-2020 годы»;</w:t>
      </w:r>
    </w:p>
    <w:p w:rsidR="003D7AC6" w:rsidRPr="00964F75"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ED4FFA">
        <w:rPr>
          <w:rFonts w:ascii="Times New Roman" w:hAnsi="Times New Roman" w:cs="Times New Roman"/>
          <w:sz w:val="24"/>
          <w:szCs w:val="24"/>
        </w:rPr>
        <w:t xml:space="preserve">часток тепловых сетей 2 Ø800 мм в 12 микрорайоне в рамках Государственной программы автономного округа «Обеспечение доступным и комфортным жильем жителей </w:t>
      </w:r>
      <w:r w:rsidRPr="00964F75">
        <w:rPr>
          <w:rFonts w:ascii="Times New Roman" w:hAnsi="Times New Roman" w:cs="Times New Roman"/>
          <w:sz w:val="24"/>
          <w:szCs w:val="24"/>
        </w:rPr>
        <w:t>Ханты-Мансийского автономного округа – Югры в 2016-2020 годах».</w:t>
      </w:r>
    </w:p>
    <w:p w:rsidR="003D7AC6" w:rsidRPr="003A41C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964F75">
        <w:rPr>
          <w:rFonts w:ascii="Times New Roman" w:hAnsi="Times New Roman" w:cs="Times New Roman"/>
          <w:sz w:val="24"/>
          <w:szCs w:val="24"/>
        </w:rPr>
        <w:t xml:space="preserve">Объем капитальных вложений на строительство объектов муниципальной собственности в </w:t>
      </w:r>
      <w:r w:rsidRPr="003A41C5">
        <w:rPr>
          <w:rFonts w:ascii="Times New Roman" w:hAnsi="Times New Roman" w:cs="Times New Roman"/>
          <w:sz w:val="24"/>
          <w:szCs w:val="24"/>
        </w:rPr>
        <w:t xml:space="preserve">рамках Адресной инвестиционной программы автономного округа за 2018 год составил </w:t>
      </w:r>
      <w:r w:rsidRPr="003A41C5">
        <w:rPr>
          <w:rFonts w:ascii="Times New Roman" w:hAnsi="Times New Roman" w:cs="Times New Roman"/>
          <w:color w:val="000000" w:themeColor="text1"/>
          <w:sz w:val="24"/>
          <w:szCs w:val="24"/>
        </w:rPr>
        <w:t>485,1 млн руб</w:t>
      </w:r>
      <w:r w:rsidRPr="003A41C5">
        <w:rPr>
          <w:rFonts w:ascii="Times New Roman" w:hAnsi="Times New Roman" w:cs="Times New Roman"/>
          <w:sz w:val="24"/>
          <w:szCs w:val="24"/>
        </w:rPr>
        <w:t>., в том числе:</w:t>
      </w:r>
    </w:p>
    <w:p w:rsidR="003D7AC6" w:rsidRPr="003A41C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3A41C5">
        <w:rPr>
          <w:rFonts w:ascii="Times New Roman" w:hAnsi="Times New Roman" w:cs="Times New Roman"/>
          <w:sz w:val="24"/>
          <w:szCs w:val="24"/>
        </w:rPr>
        <w:t>бюджет автономного округа – 434,9 млн руб.;</w:t>
      </w:r>
    </w:p>
    <w:p w:rsidR="003D7AC6" w:rsidRPr="00964F7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3A41C5">
        <w:rPr>
          <w:rFonts w:ascii="Times New Roman" w:hAnsi="Times New Roman" w:cs="Times New Roman"/>
          <w:sz w:val="24"/>
          <w:szCs w:val="24"/>
        </w:rPr>
        <w:t>бюджет муниципального образования – 50,2 млн руб.</w:t>
      </w:r>
    </w:p>
    <w:p w:rsidR="003D7AC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w:t>
      </w:r>
      <w:r>
        <w:rPr>
          <w:rFonts w:ascii="Times New Roman" w:hAnsi="Times New Roman" w:cs="Times New Roman"/>
          <w:bCs/>
          <w:iCs/>
          <w:color w:val="000000" w:themeColor="text1"/>
          <w:sz w:val="24"/>
          <w:szCs w:val="24"/>
        </w:rPr>
        <w:t>,</w:t>
      </w:r>
      <w:r w:rsidRPr="001F49E4">
        <w:rPr>
          <w:rFonts w:ascii="Times New Roman" w:hAnsi="Times New Roman" w:cs="Times New Roman"/>
          <w:bCs/>
          <w:iCs/>
          <w:color w:val="000000" w:themeColor="text1"/>
          <w:sz w:val="24"/>
          <w:szCs w:val="24"/>
        </w:rPr>
        <w:t xml:space="preserve"> являются первоочередными задачами местных органов власти.</w:t>
      </w: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 xml:space="preserve">Основными направлениями инвестиционной политики в ближайшие годы являются развитие системы проектного финансирования, создание условий для «цифровой» экономики при поддержке Правительства автономного округа, </w:t>
      </w:r>
      <w:r>
        <w:rPr>
          <w:rFonts w:ascii="Times New Roman" w:hAnsi="Times New Roman" w:cs="Times New Roman"/>
          <w:bCs/>
          <w:iCs/>
          <w:color w:val="000000" w:themeColor="text1"/>
          <w:sz w:val="24"/>
          <w:szCs w:val="24"/>
        </w:rPr>
        <w:t>примен</w:t>
      </w:r>
      <w:r w:rsidRPr="001F49E4">
        <w:rPr>
          <w:rFonts w:ascii="Times New Roman" w:hAnsi="Times New Roman" w:cs="Times New Roman"/>
          <w:bCs/>
          <w:iCs/>
          <w:color w:val="000000" w:themeColor="text1"/>
          <w:sz w:val="24"/>
          <w:szCs w:val="24"/>
        </w:rPr>
        <w:t>ение технологий бережливого производства.</w:t>
      </w: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нормативной правовой базы для осуществления инвестиционной деятельности, внедрение лучших муниципальных практик, направленных на развитие и поддержку малого и среднего предпринимательства, а также выработка собственного положительного опыта.</w:t>
      </w:r>
    </w:p>
    <w:p w:rsidR="003D7AC6" w:rsidRPr="001F49E4"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F49E4">
        <w:rPr>
          <w:rFonts w:ascii="Times New Roman" w:eastAsia="Times New Roman" w:hAnsi="Times New Roman" w:cs="Times New Roman"/>
          <w:color w:val="000000" w:themeColor="text1"/>
          <w:sz w:val="24"/>
          <w:szCs w:val="24"/>
          <w:lang w:eastAsia="ru-RU"/>
        </w:rPr>
        <w:t xml:space="preserve">В соответствии с утвержденным планом по реализации комплекса мер, направленных на создание благоприятного инвестиционного климата, открытости и прозрачности городской инвестиционной политики разработаны нормативные документы, </w:t>
      </w:r>
      <w:r>
        <w:rPr>
          <w:rFonts w:ascii="Times New Roman" w:eastAsia="Times New Roman" w:hAnsi="Times New Roman" w:cs="Times New Roman"/>
          <w:color w:val="000000" w:themeColor="text1"/>
          <w:sz w:val="24"/>
          <w:szCs w:val="24"/>
          <w:lang w:eastAsia="ru-RU"/>
        </w:rPr>
        <w:t>которые размещены на официальном сайте администрации города.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В 2018 году </w:t>
      </w:r>
      <w:r>
        <w:rPr>
          <w:rFonts w:ascii="Times New Roman" w:eastAsia="Times New Roman" w:hAnsi="Times New Roman" w:cs="Times New Roman"/>
          <w:sz w:val="24"/>
          <w:szCs w:val="24"/>
          <w:lang w:eastAsia="ru-RU"/>
        </w:rPr>
        <w:t>п</w:t>
      </w:r>
      <w:r w:rsidRPr="00126951">
        <w:rPr>
          <w:rFonts w:ascii="Times New Roman" w:hAnsi="Times New Roman" w:cs="Times New Roman"/>
          <w:color w:val="000000" w:themeColor="text1"/>
          <w:sz w:val="24"/>
          <w:szCs w:val="28"/>
        </w:rPr>
        <w:t>роведены</w:t>
      </w:r>
      <w:r w:rsidRPr="00126951">
        <w:rPr>
          <w:rFonts w:ascii="Times New Roman" w:eastAsia="Times New Roman" w:hAnsi="Times New Roman" w:cs="Times New Roman"/>
          <w:color w:val="000000" w:themeColor="text1"/>
          <w:sz w:val="24"/>
          <w:szCs w:val="24"/>
          <w:lang w:eastAsia="ru-RU"/>
        </w:rPr>
        <w:t xml:space="preserve"> </w:t>
      </w:r>
      <w:r w:rsidRPr="00C36B43">
        <w:rPr>
          <w:rFonts w:ascii="Times New Roman" w:eastAsia="Times New Roman" w:hAnsi="Times New Roman" w:cs="Times New Roman"/>
          <w:sz w:val="24"/>
          <w:szCs w:val="24"/>
          <w:lang w:eastAsia="ru-RU"/>
        </w:rPr>
        <w:t>мероприятия по внедрению 3 успешных практик, отобранных для внедрения на территории городского округа, в рамках стратегической инициативы Агентства «Единое информационное пространство для лучших практик развития субъектов Российской Федерации»:</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1.Реализация энергосервисных контрактов, направленных на энергоснабжение.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2.Перевод государственных услуг в сфере строительств</w:t>
      </w:r>
      <w:r>
        <w:rPr>
          <w:rFonts w:ascii="Times New Roman" w:eastAsia="Times New Roman" w:hAnsi="Times New Roman" w:cs="Times New Roman"/>
          <w:sz w:val="24"/>
          <w:szCs w:val="24"/>
          <w:lang w:eastAsia="ru-RU"/>
        </w:rPr>
        <w:t>а</w:t>
      </w:r>
      <w:r w:rsidRPr="00C36B43">
        <w:rPr>
          <w:rFonts w:ascii="Times New Roman" w:eastAsia="Times New Roman" w:hAnsi="Times New Roman" w:cs="Times New Roman"/>
          <w:sz w:val="24"/>
          <w:szCs w:val="24"/>
          <w:lang w:eastAsia="ru-RU"/>
        </w:rPr>
        <w:t xml:space="preserve"> в электронный вид и переход на межведомственное электронное взаимодействие.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3.Модернизация уличного освещения на основе энергосервисного контракта.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По результатам 2018 года 1 и 2 успешные практики внедрены в полном объеме, показатели эффективности достигнуты. </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Работа по внедрению и подтверждению внедрения успешной практики «Модернизация уличного освещения на основе энергосервисного контракта» будет </w:t>
      </w:r>
      <w:r>
        <w:rPr>
          <w:rFonts w:ascii="Times New Roman" w:eastAsia="Times New Roman" w:hAnsi="Times New Roman" w:cs="Times New Roman"/>
          <w:sz w:val="24"/>
          <w:szCs w:val="24"/>
          <w:lang w:eastAsia="ru-RU"/>
        </w:rPr>
        <w:t>завершена к</w:t>
      </w:r>
      <w:r w:rsidRPr="00C36B43">
        <w:rPr>
          <w:rFonts w:ascii="Times New Roman" w:eastAsia="Times New Roman" w:hAnsi="Times New Roman" w:cs="Times New Roman"/>
          <w:sz w:val="24"/>
          <w:szCs w:val="24"/>
          <w:lang w:eastAsia="ru-RU"/>
        </w:rPr>
        <w:t xml:space="preserve"> 31.08.2019.</w:t>
      </w:r>
    </w:p>
    <w:p w:rsidR="003D7AC6" w:rsidRPr="009664A0"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lastRenderedPageBreak/>
        <w:t>На территории городского округа сформировано 20 инвестиционных площадок, предусмотренных схемой территориального планирования автономного округа, в том числе в сферах разви</w:t>
      </w:r>
      <w:r>
        <w:rPr>
          <w:rFonts w:ascii="Times New Roman" w:hAnsi="Times New Roman" w:cs="Times New Roman"/>
          <w:sz w:val="24"/>
          <w:szCs w:val="24"/>
        </w:rPr>
        <w:t xml:space="preserve">тия нефтегазоперерабатывающего, </w:t>
      </w:r>
      <w:r w:rsidRPr="00C36B43">
        <w:rPr>
          <w:rFonts w:ascii="Times New Roman" w:hAnsi="Times New Roman" w:cs="Times New Roman"/>
          <w:sz w:val="24"/>
          <w:szCs w:val="24"/>
        </w:rPr>
        <w:t xml:space="preserve">агропромышленного, строительного комплексов, развития образования, физической культуры и спорта, энергетики и инженерной инфраструктуры. </w:t>
      </w:r>
      <w:r w:rsidRPr="009664A0">
        <w:rPr>
          <w:rFonts w:ascii="Times New Roman" w:hAnsi="Times New Roman" w:cs="Times New Roman"/>
          <w:sz w:val="24"/>
          <w:szCs w:val="24"/>
        </w:rPr>
        <w:t>Перечень инвестиционных площадок размещен на инвестиционном портале города Мегиона в разделе «</w:t>
      </w:r>
      <w:hyperlink r:id="rId8" w:history="1">
        <w:r w:rsidRPr="009664A0">
          <w:rPr>
            <w:rFonts w:ascii="Times New Roman" w:hAnsi="Times New Roman" w:cs="Times New Roman"/>
            <w:sz w:val="24"/>
            <w:szCs w:val="24"/>
          </w:rPr>
          <w:t>Инвестиционные предложения (площадки)»</w:t>
        </w:r>
      </w:hyperlink>
      <w:r w:rsidRPr="009664A0">
        <w:rPr>
          <w:rFonts w:ascii="Times New Roman" w:hAnsi="Times New Roman" w:cs="Times New Roman"/>
          <w:sz w:val="24"/>
          <w:szCs w:val="24"/>
        </w:rPr>
        <w:t>.</w:t>
      </w:r>
    </w:p>
    <w:p w:rsidR="003D7AC6" w:rsidRPr="001F49E4"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64A0">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3D7AC6" w:rsidRPr="006D4B51"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D4B51">
        <w:rPr>
          <w:rFonts w:ascii="Times New Roman" w:hAnsi="Times New Roman" w:cs="Times New Roman"/>
          <w:color w:val="000000" w:themeColor="text1"/>
          <w:sz w:val="24"/>
          <w:szCs w:val="24"/>
        </w:rPr>
        <w:t>Принят ряд мер по снижению административных барьеров при получении разрешений на строительство. В настоящее время в Мегионе процедура получения разрешения на строительство составляет не более 20 дней.</w:t>
      </w:r>
    </w:p>
    <w:p w:rsidR="003D7AC6" w:rsidRPr="006D4B51"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D4B51">
        <w:rPr>
          <w:rFonts w:ascii="Times New Roman" w:hAnsi="Times New Roman" w:cs="Times New Roman"/>
          <w:color w:val="000000" w:themeColor="text1"/>
          <w:sz w:val="24"/>
          <w:szCs w:val="24"/>
        </w:rPr>
        <w:t xml:space="preserve">С целью выявления положений, вводящих избыточные обязанности, запреты и </w:t>
      </w:r>
      <w:r w:rsidRPr="00126951">
        <w:rPr>
          <w:rFonts w:ascii="Times New Roman" w:hAnsi="Times New Roman" w:cs="Times New Roman"/>
          <w:color w:val="000000" w:themeColor="text1"/>
          <w:sz w:val="24"/>
          <w:szCs w:val="24"/>
        </w:rPr>
        <w:t>ограничения для субъектов предпринимательской и инвестиционной деятельности, действует система оценки регулирующего воздействия принимаемых и экспертиза принятых нормативных правовых актов, затрагивающих предпринимательскую и инвестиционную деятельность</w:t>
      </w:r>
      <w:r w:rsidRPr="006D4B51">
        <w:rPr>
          <w:rFonts w:ascii="Times New Roman" w:hAnsi="Times New Roman" w:cs="Times New Roman"/>
          <w:color w:val="000000" w:themeColor="text1"/>
          <w:sz w:val="24"/>
          <w:szCs w:val="24"/>
        </w:rPr>
        <w:t xml:space="preserve">. </w:t>
      </w:r>
      <w:r w:rsidRPr="006D4B51">
        <w:rPr>
          <w:rFonts w:ascii="Times New Roman" w:eastAsia="Times New Roman" w:hAnsi="Times New Roman" w:cs="Times New Roman"/>
          <w:color w:val="000000" w:themeColor="text1"/>
          <w:sz w:val="24"/>
          <w:szCs w:val="24"/>
          <w:lang w:eastAsia="ru-RU"/>
        </w:rPr>
        <w:t>За отчетный год проведено 23 процедуры оценки регулирующего воздействия проектов муниципальных нормативных правовых актов, что на 10 больше 2017 года. Из общего количества проведенных процедур: 18 положительных и 5</w:t>
      </w:r>
      <w:r>
        <w:rPr>
          <w:rFonts w:ascii="Times New Roman" w:eastAsia="Times New Roman" w:hAnsi="Times New Roman" w:cs="Times New Roman"/>
          <w:color w:val="000000" w:themeColor="text1"/>
          <w:sz w:val="24"/>
          <w:szCs w:val="24"/>
          <w:lang w:eastAsia="ru-RU"/>
        </w:rPr>
        <w:t xml:space="preserve"> отрицательных заключений об оценке регулирующего воздействия</w:t>
      </w:r>
      <w:r w:rsidRPr="006D4B51">
        <w:rPr>
          <w:rFonts w:ascii="Times New Roman" w:eastAsia="Times New Roman" w:hAnsi="Times New Roman" w:cs="Times New Roman"/>
          <w:color w:val="000000" w:themeColor="text1"/>
          <w:sz w:val="24"/>
          <w:szCs w:val="24"/>
          <w:lang w:eastAsia="ru-RU"/>
        </w:rPr>
        <w:t xml:space="preserve">.  </w:t>
      </w:r>
    </w:p>
    <w:p w:rsidR="003D7AC6" w:rsidRPr="009664A0"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A41C5">
        <w:rPr>
          <w:rFonts w:ascii="Times New Roman" w:hAnsi="Times New Roman"/>
          <w:color w:val="000000" w:themeColor="text1"/>
          <w:sz w:val="24"/>
          <w:szCs w:val="24"/>
        </w:rPr>
        <w:t xml:space="preserve">Кроме того, проведено 8 экспертиз действующих нормативных правовых актов </w:t>
      </w:r>
      <w:r w:rsidRPr="003A41C5">
        <w:rPr>
          <w:rFonts w:ascii="Times New Roman" w:eastAsia="Times New Roman" w:hAnsi="Times New Roman" w:cs="Times New Roman"/>
          <w:color w:val="000000" w:themeColor="text1"/>
          <w:sz w:val="24"/>
          <w:szCs w:val="24"/>
          <w:lang w:eastAsia="ru-RU"/>
        </w:rPr>
        <w:t xml:space="preserve">на предмет выявления в них избыточных обязанностей, запретов, ограничений для субъектов предпринимательской и инвестиционной деятельности, а также необоснованных расходов данных субъектов </w:t>
      </w:r>
      <w:r w:rsidRPr="009664A0">
        <w:rPr>
          <w:rFonts w:ascii="Times New Roman" w:eastAsia="Times New Roman" w:hAnsi="Times New Roman" w:cs="Times New Roman"/>
          <w:color w:val="000000" w:themeColor="text1"/>
          <w:sz w:val="24"/>
          <w:szCs w:val="24"/>
          <w:lang w:eastAsia="ru-RU"/>
        </w:rPr>
        <w:t xml:space="preserve">и средств бюджета города. </w:t>
      </w:r>
    </w:p>
    <w:p w:rsidR="003D7AC6" w:rsidRPr="009664A0"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664A0">
        <w:rPr>
          <w:rFonts w:ascii="Times New Roman" w:hAnsi="Times New Roman"/>
          <w:color w:val="000000" w:themeColor="text1"/>
          <w:sz w:val="24"/>
          <w:szCs w:val="24"/>
        </w:rPr>
        <w:t>В 2018 году проведена 1 оценка фактического воздействия муниципального нормативного правового акта, подготовлено отрицательное заключение.</w:t>
      </w:r>
    </w:p>
    <w:p w:rsidR="003D7AC6" w:rsidRPr="003A41C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64A0">
        <w:rPr>
          <w:rFonts w:ascii="Times New Roman" w:hAnsi="Times New Roman" w:cs="Times New Roman"/>
          <w:color w:val="000000" w:themeColor="text1"/>
          <w:sz w:val="24"/>
          <w:szCs w:val="24"/>
        </w:rPr>
        <w:t>Эффективным инструментом повышения доверия к власти является схема контроля за деятельностью органов местного самоуправления со стороны общественности. С этой целью продолжает работу комиссия по устранению административных барьеров при осуществлении предпринимательской деятельности.</w:t>
      </w:r>
    </w:p>
    <w:p w:rsidR="003D7AC6" w:rsidRPr="003A41C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3A41C5">
        <w:rPr>
          <w:rFonts w:ascii="Times New Roman" w:eastAsia="Calibri" w:hAnsi="Times New Roman" w:cs="Times New Roman"/>
          <w:color w:val="000000" w:themeColor="text1"/>
          <w:sz w:val="24"/>
          <w:szCs w:val="24"/>
        </w:rPr>
        <w:t>Представители местного предпринимательства активно привлекаются к обсуждению вопросов развития города, благоустройства, пожарной безопасности, участвуют в социальных проектах.</w:t>
      </w:r>
    </w:p>
    <w:p w:rsidR="003D7AC6" w:rsidRPr="00F91660" w:rsidRDefault="003D7AC6" w:rsidP="003D7AC6">
      <w:pPr>
        <w:widowControl w:val="0"/>
        <w:spacing w:after="0" w:line="240" w:lineRule="auto"/>
        <w:ind w:firstLine="709"/>
        <w:jc w:val="both"/>
        <w:rPr>
          <w:rFonts w:ascii="Times New Roman" w:hAnsi="Times New Roman" w:cs="Times New Roman"/>
          <w:color w:val="FF0000"/>
          <w:sz w:val="24"/>
          <w:szCs w:val="24"/>
        </w:rPr>
      </w:pPr>
      <w:r w:rsidRPr="003A41C5">
        <w:rPr>
          <w:rFonts w:ascii="Times New Roman" w:hAnsi="Times New Roman" w:cs="Times New Roman"/>
          <w:color w:val="000000" w:themeColor="text1"/>
          <w:sz w:val="24"/>
          <w:szCs w:val="24"/>
        </w:rPr>
        <w:t>В городском округе действует Совет по вопросам развития инвестиционной деятельности. В отчетном периоде проведено 5 заседаний, рассмотрены вопросы, связанные с эффективностью мер по привлечению частных инвестиций в сферы жилищного строительства, развитие жилищно-коммунальной, транспортной и социальной инфраструктур, в агропромышленный комплекс</w:t>
      </w:r>
      <w:r>
        <w:rPr>
          <w:rFonts w:ascii="Times New Roman" w:hAnsi="Times New Roman" w:cs="Times New Roman"/>
          <w:sz w:val="24"/>
          <w:szCs w:val="24"/>
        </w:rPr>
        <w:t xml:space="preserve">, а также другие вопросы </w:t>
      </w:r>
      <w:r w:rsidRPr="00C36B43">
        <w:rPr>
          <w:rFonts w:ascii="Times New Roman" w:hAnsi="Times New Roman" w:cs="Times New Roman"/>
          <w:sz w:val="24"/>
          <w:szCs w:val="24"/>
        </w:rPr>
        <w:t>развити</w:t>
      </w:r>
      <w:r>
        <w:rPr>
          <w:rFonts w:ascii="Times New Roman" w:hAnsi="Times New Roman" w:cs="Times New Roman"/>
          <w:sz w:val="24"/>
          <w:szCs w:val="24"/>
        </w:rPr>
        <w:t>я</w:t>
      </w:r>
      <w:r w:rsidRPr="00C36B43">
        <w:rPr>
          <w:rFonts w:ascii="Times New Roman" w:hAnsi="Times New Roman" w:cs="Times New Roman"/>
          <w:sz w:val="24"/>
          <w:szCs w:val="24"/>
        </w:rPr>
        <w:t xml:space="preserve"> инвестиционной деятельности.</w:t>
      </w:r>
    </w:p>
    <w:p w:rsidR="003D7AC6" w:rsidRPr="00C36B43" w:rsidRDefault="003D7AC6" w:rsidP="003D7AC6">
      <w:pPr>
        <w:spacing w:after="0" w:line="240" w:lineRule="auto"/>
        <w:ind w:firstLine="708"/>
        <w:jc w:val="both"/>
        <w:rPr>
          <w:rFonts w:ascii="Times New Roman" w:hAnsi="Times New Roman" w:cs="Times New Roman"/>
          <w:sz w:val="24"/>
          <w:szCs w:val="24"/>
        </w:rPr>
      </w:pPr>
      <w:r w:rsidRPr="009664A0">
        <w:rPr>
          <w:rFonts w:ascii="Times New Roman" w:hAnsi="Times New Roman" w:cs="Times New Roman"/>
          <w:sz w:val="24"/>
          <w:szCs w:val="24"/>
        </w:rPr>
        <w:t xml:space="preserve">В целях создания условий для привлечения финансовых и иных ресурсов, необходимых для реализации задач комплексного социально-экономического развития территории городского округа, оперативного предоставления актуальной информации об инвестиционном потенциале, механизмах поддержки инвестиционной деятельности, о нормативно-правовой базе в сфере инвестиций, доступности информации для инвесторов и потенциальных инвестиционных партнеров, в июле 2018 года разработан специализированный интернет-ресурс </w:t>
      </w:r>
      <w:r w:rsidRPr="009664A0">
        <w:rPr>
          <w:rFonts w:ascii="Times New Roman" w:eastAsia="Calibri" w:hAnsi="Times New Roman" w:cs="Times New Roman"/>
          <w:sz w:val="24"/>
          <w:szCs w:val="24"/>
        </w:rPr>
        <w:t>городского округа</w:t>
      </w:r>
      <w:r w:rsidRPr="009664A0">
        <w:rPr>
          <w:rFonts w:ascii="Times New Roman" w:hAnsi="Times New Roman" w:cs="Times New Roman"/>
          <w:sz w:val="24"/>
          <w:szCs w:val="24"/>
        </w:rPr>
        <w:t xml:space="preserve"> – «инвестиционный портал» </w:t>
      </w:r>
      <w:hyperlink r:id="rId9" w:history="1">
        <w:r w:rsidRPr="009664A0">
          <w:rPr>
            <w:rFonts w:ascii="Times New Roman" w:hAnsi="Times New Roman" w:cs="Times New Roman"/>
            <w:sz w:val="24"/>
            <w:szCs w:val="24"/>
          </w:rPr>
          <w:t>http://investmegion.ru/</w:t>
        </w:r>
      </w:hyperlink>
      <w:r w:rsidRPr="009664A0">
        <w:rPr>
          <w:rFonts w:ascii="Times New Roman" w:hAnsi="Times New Roman" w:cs="Times New Roman"/>
          <w:sz w:val="24"/>
          <w:szCs w:val="24"/>
        </w:rPr>
        <w:t>, обеспечивающий канал прямой связи органов местного самоуправления с инвесторами.</w:t>
      </w:r>
    </w:p>
    <w:p w:rsidR="003D7AC6" w:rsidRDefault="003D7AC6" w:rsidP="003D7AC6">
      <w:pPr>
        <w:spacing w:after="0" w:line="240" w:lineRule="auto"/>
        <w:jc w:val="both"/>
        <w:rPr>
          <w:rFonts w:ascii="Times New Roman" w:hAnsi="Times New Roman"/>
          <w:sz w:val="24"/>
          <w:szCs w:val="24"/>
        </w:rPr>
      </w:pPr>
      <w:r w:rsidRPr="00C36B43">
        <w:rPr>
          <w:rFonts w:ascii="Times New Roman" w:hAnsi="Times New Roman" w:cs="Times New Roman"/>
          <w:sz w:val="24"/>
          <w:szCs w:val="24"/>
        </w:rPr>
        <w:tab/>
        <w:t>На «</w:t>
      </w:r>
      <w:r>
        <w:rPr>
          <w:rFonts w:ascii="Times New Roman" w:hAnsi="Times New Roman" w:cs="Times New Roman"/>
          <w:sz w:val="24"/>
          <w:szCs w:val="24"/>
        </w:rPr>
        <w:t>и</w:t>
      </w:r>
      <w:r w:rsidRPr="00C36B43">
        <w:rPr>
          <w:rFonts w:ascii="Times New Roman" w:hAnsi="Times New Roman" w:cs="Times New Roman"/>
          <w:sz w:val="24"/>
          <w:szCs w:val="24"/>
        </w:rPr>
        <w:t>нвестиционном портале» актуализируется информация по разделам</w:t>
      </w:r>
      <w:r>
        <w:rPr>
          <w:rFonts w:ascii="Times New Roman" w:hAnsi="Times New Roman" w:cs="Times New Roman"/>
          <w:sz w:val="24"/>
          <w:szCs w:val="24"/>
        </w:rPr>
        <w:t>:</w:t>
      </w:r>
      <w:r w:rsidRPr="00C36B43">
        <w:rPr>
          <w:rFonts w:ascii="Times New Roman" w:hAnsi="Times New Roman" w:cs="Times New Roman"/>
          <w:sz w:val="24"/>
          <w:szCs w:val="24"/>
        </w:rPr>
        <w:t xml:space="preserve"> </w:t>
      </w:r>
      <w:r>
        <w:rPr>
          <w:rFonts w:ascii="Times New Roman" w:hAnsi="Times New Roman" w:cs="Times New Roman"/>
          <w:sz w:val="24"/>
          <w:szCs w:val="24"/>
        </w:rPr>
        <w:t>«Н</w:t>
      </w:r>
      <w:r w:rsidRPr="00C36B43">
        <w:rPr>
          <w:rFonts w:ascii="Times New Roman" w:hAnsi="Times New Roman"/>
          <w:sz w:val="24"/>
          <w:szCs w:val="24"/>
        </w:rPr>
        <w:t>овости</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опубликовано 182 информационных сообщения, </w:t>
      </w:r>
      <w:r>
        <w:rPr>
          <w:rFonts w:ascii="Times New Roman" w:hAnsi="Times New Roman"/>
          <w:sz w:val="24"/>
          <w:szCs w:val="24"/>
        </w:rPr>
        <w:t>«И</w:t>
      </w:r>
      <w:r w:rsidRPr="00C36B43">
        <w:rPr>
          <w:rFonts w:ascii="Times New Roman" w:hAnsi="Times New Roman"/>
          <w:sz w:val="24"/>
          <w:szCs w:val="24"/>
        </w:rPr>
        <w:t>нвестиционная политика</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информация стратегического развития, </w:t>
      </w:r>
      <w:r>
        <w:rPr>
          <w:rFonts w:ascii="Times New Roman" w:hAnsi="Times New Roman"/>
          <w:sz w:val="24"/>
          <w:szCs w:val="24"/>
        </w:rPr>
        <w:t>«И</w:t>
      </w:r>
      <w:r w:rsidRPr="00C36B43">
        <w:rPr>
          <w:rFonts w:ascii="Times New Roman" w:hAnsi="Times New Roman"/>
          <w:sz w:val="24"/>
          <w:szCs w:val="24"/>
        </w:rPr>
        <w:t>нвестиционн</w:t>
      </w:r>
      <w:r>
        <w:rPr>
          <w:rFonts w:ascii="Times New Roman" w:hAnsi="Times New Roman"/>
          <w:sz w:val="24"/>
          <w:szCs w:val="24"/>
        </w:rPr>
        <w:t>ый</w:t>
      </w:r>
      <w:r w:rsidRPr="00C36B43">
        <w:rPr>
          <w:rFonts w:ascii="Times New Roman" w:hAnsi="Times New Roman"/>
          <w:sz w:val="24"/>
          <w:szCs w:val="24"/>
        </w:rPr>
        <w:t xml:space="preserve"> потенциал</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информация об инвестиционных проектах, инвестиционных предложениях (площадках), </w:t>
      </w:r>
      <w:r>
        <w:rPr>
          <w:rFonts w:ascii="Times New Roman" w:hAnsi="Times New Roman"/>
          <w:sz w:val="24"/>
          <w:szCs w:val="24"/>
        </w:rPr>
        <w:t>«И</w:t>
      </w:r>
      <w:r w:rsidRPr="00C36B43">
        <w:rPr>
          <w:rFonts w:ascii="Times New Roman" w:hAnsi="Times New Roman"/>
          <w:sz w:val="24"/>
          <w:szCs w:val="24"/>
        </w:rPr>
        <w:t>нвестору</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разработаны и размещены сервисы поддержки инвестиционного климат</w:t>
      </w:r>
      <w:r>
        <w:rPr>
          <w:rFonts w:ascii="Times New Roman" w:hAnsi="Times New Roman"/>
          <w:sz w:val="24"/>
          <w:szCs w:val="24"/>
        </w:rPr>
        <w:t>а</w:t>
      </w:r>
      <w:r w:rsidRPr="00C36B43">
        <w:rPr>
          <w:rFonts w:ascii="Times New Roman" w:hAnsi="Times New Roman"/>
          <w:sz w:val="24"/>
          <w:szCs w:val="24"/>
        </w:rPr>
        <w:t>.</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lastRenderedPageBreak/>
        <w:t>Администрацией города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3D7AC6" w:rsidRDefault="003D7AC6" w:rsidP="003D7AC6">
      <w:pPr>
        <w:spacing w:after="0" w:line="240" w:lineRule="auto"/>
        <w:ind w:firstLine="708"/>
        <w:jc w:val="both"/>
        <w:rPr>
          <w:rFonts w:ascii="Times New Roman" w:hAnsi="Times New Roman"/>
          <w:sz w:val="24"/>
          <w:szCs w:val="24"/>
        </w:rPr>
      </w:pPr>
      <w:r w:rsidRPr="00C36B43">
        <w:rPr>
          <w:rFonts w:ascii="Times New Roman" w:hAnsi="Times New Roman" w:cs="Times New Roman"/>
          <w:sz w:val="24"/>
          <w:szCs w:val="24"/>
        </w:rPr>
        <w:t xml:space="preserve">В целях </w:t>
      </w:r>
      <w:r w:rsidRPr="00C36B43">
        <w:rPr>
          <w:rFonts w:ascii="Times New Roman" w:eastAsia="Times New Roman" w:hAnsi="Times New Roman" w:cs="Times New Roman"/>
          <w:sz w:val="24"/>
          <w:szCs w:val="24"/>
          <w:lang w:eastAsia="ru-RU"/>
        </w:rPr>
        <w:t>привлечения инвестиций и расширения взаимодейс</w:t>
      </w:r>
      <w:r>
        <w:rPr>
          <w:rFonts w:ascii="Times New Roman" w:eastAsia="Times New Roman" w:hAnsi="Times New Roman" w:cs="Times New Roman"/>
          <w:sz w:val="24"/>
          <w:szCs w:val="24"/>
          <w:lang w:eastAsia="ru-RU"/>
        </w:rPr>
        <w:t>твия с бизнес-сообществом</w:t>
      </w:r>
      <w:r w:rsidRPr="00C36B43">
        <w:rPr>
          <w:rFonts w:ascii="Times New Roman" w:eastAsia="Times New Roman" w:hAnsi="Times New Roman" w:cs="Times New Roman"/>
          <w:sz w:val="24"/>
          <w:szCs w:val="24"/>
          <w:lang w:eastAsia="ru-RU"/>
        </w:rPr>
        <w:t xml:space="preserve"> в 2018 году заключены с</w:t>
      </w:r>
      <w:r w:rsidRPr="00C36B43">
        <w:rPr>
          <w:rFonts w:ascii="Times New Roman" w:hAnsi="Times New Roman" w:cs="Times New Roman"/>
          <w:sz w:val="24"/>
          <w:szCs w:val="24"/>
        </w:rPr>
        <w:t>оглашения</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о сотрудничестве между администрацией города и акционерным обществом </w:t>
      </w:r>
      <w:r>
        <w:rPr>
          <w:rFonts w:ascii="Times New Roman" w:hAnsi="Times New Roman" w:cs="Times New Roman"/>
          <w:sz w:val="24"/>
          <w:szCs w:val="24"/>
        </w:rPr>
        <w:t>«Д</w:t>
      </w:r>
      <w:r w:rsidRPr="00C36B43">
        <w:rPr>
          <w:rFonts w:ascii="Times New Roman" w:hAnsi="Times New Roman" w:cs="Times New Roman"/>
          <w:sz w:val="24"/>
          <w:szCs w:val="24"/>
        </w:rPr>
        <w:t>орожно-строительная компания «АВТОБАН»</w:t>
      </w:r>
      <w:r>
        <w:rPr>
          <w:rFonts w:ascii="Times New Roman" w:hAnsi="Times New Roman" w:cs="Times New Roman"/>
          <w:sz w:val="24"/>
          <w:szCs w:val="24"/>
        </w:rPr>
        <w:t xml:space="preserve">, </w:t>
      </w:r>
      <w:r w:rsidRPr="00C36B43">
        <w:rPr>
          <w:rFonts w:ascii="Times New Roman" w:hAnsi="Times New Roman" w:cs="Times New Roman"/>
          <w:sz w:val="24"/>
          <w:szCs w:val="24"/>
        </w:rPr>
        <w:t>открытым акционерным обществом «Югорская территориальная энергетическая компания – Региональные сети»</w:t>
      </w:r>
      <w:r>
        <w:rPr>
          <w:rFonts w:ascii="Times New Roman" w:hAnsi="Times New Roman" w:cs="Times New Roman"/>
          <w:sz w:val="24"/>
          <w:szCs w:val="24"/>
        </w:rPr>
        <w:t xml:space="preserve"> </w:t>
      </w:r>
      <w:r w:rsidRPr="00C36B43">
        <w:rPr>
          <w:rFonts w:ascii="Times New Roman" w:hAnsi="Times New Roman" w:cs="Times New Roman"/>
          <w:sz w:val="24"/>
          <w:szCs w:val="24"/>
        </w:rPr>
        <w:t>и публичным акционерным обществом Банк «</w:t>
      </w:r>
      <w:r>
        <w:rPr>
          <w:rFonts w:ascii="Times New Roman" w:hAnsi="Times New Roman" w:cs="Times New Roman"/>
          <w:sz w:val="24"/>
          <w:szCs w:val="24"/>
        </w:rPr>
        <w:t>Финансовая Корпорация Открытие»</w:t>
      </w:r>
      <w:r w:rsidRPr="00C36B43">
        <w:rPr>
          <w:rFonts w:ascii="Times New Roman" w:hAnsi="Times New Roman" w:cs="Times New Roman"/>
          <w:sz w:val="24"/>
          <w:szCs w:val="24"/>
        </w:rPr>
        <w:t>.</w:t>
      </w:r>
    </w:p>
    <w:p w:rsidR="003D7AC6" w:rsidRPr="00C36B43" w:rsidRDefault="003D7AC6" w:rsidP="003D7AC6">
      <w:pPr>
        <w:spacing w:after="0" w:line="240" w:lineRule="auto"/>
        <w:ind w:firstLine="708"/>
        <w:jc w:val="both"/>
        <w:rPr>
          <w:rFonts w:ascii="Times New Roman" w:hAnsi="Times New Roman" w:cs="Times New Roman"/>
          <w:sz w:val="24"/>
          <w:szCs w:val="24"/>
        </w:rPr>
      </w:pPr>
      <w:r w:rsidRPr="00C36B43">
        <w:rPr>
          <w:rFonts w:ascii="Times New Roman" w:hAnsi="Times New Roman" w:cs="Times New Roman"/>
          <w:sz w:val="24"/>
          <w:szCs w:val="24"/>
        </w:rPr>
        <w:t>В целях достижения показателей и решения задач, определенных указом Президента Росси</w:t>
      </w:r>
      <w:r>
        <w:rPr>
          <w:rFonts w:ascii="Times New Roman" w:hAnsi="Times New Roman" w:cs="Times New Roman"/>
          <w:sz w:val="24"/>
          <w:szCs w:val="24"/>
        </w:rPr>
        <w:t>йской Федерации от 07.05.2018 №</w:t>
      </w:r>
      <w:r w:rsidRPr="00C36B43">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w:t>
      </w:r>
      <w:r>
        <w:rPr>
          <w:rFonts w:ascii="Times New Roman" w:hAnsi="Times New Roman" w:cs="Times New Roman"/>
          <w:sz w:val="24"/>
          <w:szCs w:val="24"/>
        </w:rPr>
        <w:t>ода» в 2018 году Мегион</w:t>
      </w:r>
      <w:r w:rsidRPr="00C36B43">
        <w:rPr>
          <w:rFonts w:ascii="Times New Roman" w:hAnsi="Times New Roman" w:cs="Times New Roman"/>
          <w:sz w:val="24"/>
          <w:szCs w:val="24"/>
        </w:rPr>
        <w:t xml:space="preserve"> участвовал в фор</w:t>
      </w:r>
      <w:r w:rsidRPr="00C36B43">
        <w:rPr>
          <w:rFonts w:ascii="Times New Roman" w:hAnsi="Times New Roman" w:cs="Times New Roman"/>
          <w:sz w:val="24"/>
          <w:szCs w:val="24"/>
        </w:rPr>
        <w:softHyphen/>
        <w:t>сайт-сес</w:t>
      </w:r>
      <w:r w:rsidRPr="00C36B43">
        <w:rPr>
          <w:rFonts w:ascii="Times New Roman" w:hAnsi="Times New Roman" w:cs="Times New Roman"/>
          <w:sz w:val="24"/>
          <w:szCs w:val="24"/>
        </w:rPr>
        <w:softHyphen/>
        <w:t>сиях в рамках Стратегической сессии «Югра – 2024» по разработке и обсуждению предложений реализации инвестиционных проектов.</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Результатом участия </w:t>
      </w:r>
      <w:r>
        <w:rPr>
          <w:rFonts w:ascii="Times New Roman" w:hAnsi="Times New Roman" w:cs="Times New Roman"/>
          <w:sz w:val="24"/>
          <w:szCs w:val="24"/>
        </w:rPr>
        <w:t>стало</w:t>
      </w:r>
      <w:r w:rsidRPr="00C36B43">
        <w:rPr>
          <w:rFonts w:ascii="Times New Roman" w:hAnsi="Times New Roman" w:cs="Times New Roman"/>
          <w:sz w:val="24"/>
          <w:szCs w:val="24"/>
        </w:rPr>
        <w:t xml:space="preserve"> рассмотрение Департаментом проектного управления Ханты-Мансийского автономного ок</w:t>
      </w:r>
      <w:r>
        <w:rPr>
          <w:rFonts w:ascii="Times New Roman" w:hAnsi="Times New Roman" w:cs="Times New Roman"/>
          <w:sz w:val="24"/>
          <w:szCs w:val="24"/>
        </w:rPr>
        <w:t xml:space="preserve">руга – Югры предложение Игошева </w:t>
      </w:r>
      <w:r w:rsidRPr="00C36B43">
        <w:rPr>
          <w:rFonts w:ascii="Times New Roman" w:hAnsi="Times New Roman" w:cs="Times New Roman"/>
          <w:sz w:val="24"/>
          <w:szCs w:val="24"/>
        </w:rPr>
        <w:t xml:space="preserve">С.Б. (члена Общественной палаты автономного округа), о включении в состав экспертной группы проекта «Финансовая поддержка семей при рождении детей».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В городском округе реализуются и планируются к реализации инвестиционные проекты в сферах жилищного строительства, </w:t>
      </w:r>
      <w:r w:rsidRPr="009664A0">
        <w:rPr>
          <w:rFonts w:ascii="Times New Roman" w:hAnsi="Times New Roman" w:cs="Times New Roman"/>
          <w:sz w:val="24"/>
          <w:szCs w:val="24"/>
        </w:rPr>
        <w:t>социального строительства</w:t>
      </w:r>
      <w:r w:rsidRPr="00C36B43">
        <w:rPr>
          <w:rFonts w:ascii="Times New Roman" w:hAnsi="Times New Roman" w:cs="Times New Roman"/>
          <w:sz w:val="24"/>
          <w:szCs w:val="24"/>
        </w:rPr>
        <w:t xml:space="preserve">, агропромышленного комплекса, спорта, </w:t>
      </w:r>
      <w:r>
        <w:rPr>
          <w:rFonts w:ascii="Times New Roman" w:hAnsi="Times New Roman" w:cs="Times New Roman"/>
          <w:sz w:val="24"/>
          <w:szCs w:val="24"/>
        </w:rPr>
        <w:t xml:space="preserve">предоставления </w:t>
      </w:r>
      <w:r w:rsidRPr="00C36B43">
        <w:rPr>
          <w:rFonts w:ascii="Times New Roman" w:hAnsi="Times New Roman" w:cs="Times New Roman"/>
          <w:sz w:val="24"/>
          <w:szCs w:val="24"/>
        </w:rPr>
        <w:t>услуг, развития улично-дорожной сети, модернизации систем тепло</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водоснабжения и водоотведения.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находящихся в стадии реализации:</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1.В области жилищного строительства:</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многоэтажный жило</w:t>
      </w:r>
      <w:r>
        <w:rPr>
          <w:rFonts w:ascii="Times New Roman" w:hAnsi="Times New Roman" w:cs="Times New Roman"/>
          <w:sz w:val="24"/>
          <w:szCs w:val="24"/>
        </w:rPr>
        <w:t xml:space="preserve">й дом вставка на пересечении улиц </w:t>
      </w:r>
      <w:r w:rsidRPr="00C36B43">
        <w:rPr>
          <w:rFonts w:ascii="Times New Roman" w:hAnsi="Times New Roman" w:cs="Times New Roman"/>
          <w:sz w:val="24"/>
          <w:szCs w:val="24"/>
        </w:rPr>
        <w:t>Нефтяников и Садовой;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№1, улица Ленина, 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многоквартирные жилые дом</w:t>
      </w:r>
      <w:r>
        <w:rPr>
          <w:rFonts w:ascii="Times New Roman" w:hAnsi="Times New Roman" w:cs="Times New Roman"/>
          <w:sz w:val="24"/>
          <w:szCs w:val="24"/>
        </w:rPr>
        <w:t xml:space="preserve">а №1, 2 Дом №2, улица Ленина, 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 xml:space="preserve">трехэтажный жилой дом </w:t>
      </w:r>
      <w:r>
        <w:rPr>
          <w:rFonts w:ascii="Times New Roman" w:hAnsi="Times New Roman" w:cs="Times New Roman"/>
          <w:sz w:val="24"/>
          <w:szCs w:val="24"/>
        </w:rPr>
        <w:t>в СУ-920</w:t>
      </w:r>
      <w:r w:rsidRPr="00C36B43">
        <w:rPr>
          <w:rFonts w:ascii="Times New Roman" w:hAnsi="Times New Roman" w:cs="Times New Roman"/>
          <w:sz w:val="24"/>
          <w:szCs w:val="24"/>
        </w:rPr>
        <w:t>;</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№3, улица </w:t>
      </w:r>
      <w:r w:rsidRPr="00C36B43">
        <w:rPr>
          <w:rFonts w:ascii="Times New Roman" w:hAnsi="Times New Roman" w:cs="Times New Roman"/>
          <w:sz w:val="24"/>
          <w:szCs w:val="24"/>
        </w:rPr>
        <w:t>Ленина</w:t>
      </w:r>
      <w:r>
        <w:rPr>
          <w:rFonts w:ascii="Times New Roman" w:hAnsi="Times New Roman" w:cs="Times New Roman"/>
          <w:sz w:val="24"/>
          <w:szCs w:val="24"/>
        </w:rPr>
        <w:t>,</w:t>
      </w:r>
      <w:r w:rsidRPr="00C36B43">
        <w:rPr>
          <w:rFonts w:ascii="Times New Roman" w:hAnsi="Times New Roman" w:cs="Times New Roman"/>
          <w:sz w:val="24"/>
          <w:szCs w:val="24"/>
        </w:rPr>
        <w:t xml:space="preserve"> </w:t>
      </w:r>
      <w:r>
        <w:rPr>
          <w:rFonts w:ascii="Times New Roman" w:hAnsi="Times New Roman" w:cs="Times New Roman"/>
          <w:sz w:val="24"/>
          <w:szCs w:val="24"/>
        </w:rPr>
        <w:t xml:space="preserve">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№4, улица </w:t>
      </w:r>
      <w:r w:rsidRPr="00C36B43">
        <w:rPr>
          <w:rFonts w:ascii="Times New Roman" w:hAnsi="Times New Roman" w:cs="Times New Roman"/>
          <w:sz w:val="24"/>
          <w:szCs w:val="24"/>
        </w:rPr>
        <w:t>Ленина</w:t>
      </w:r>
      <w:r>
        <w:rPr>
          <w:rFonts w:ascii="Times New Roman" w:hAnsi="Times New Roman" w:cs="Times New Roman"/>
          <w:sz w:val="24"/>
          <w:szCs w:val="24"/>
        </w:rPr>
        <w:t>,</w:t>
      </w:r>
      <w:r w:rsidRPr="00C36B43">
        <w:rPr>
          <w:rFonts w:ascii="Times New Roman" w:hAnsi="Times New Roman" w:cs="Times New Roman"/>
          <w:sz w:val="24"/>
          <w:szCs w:val="24"/>
        </w:rPr>
        <w:t xml:space="preserve"> п</w:t>
      </w:r>
      <w:r>
        <w:rPr>
          <w:rFonts w:ascii="Times New Roman" w:hAnsi="Times New Roman" w:cs="Times New Roman"/>
          <w:sz w:val="24"/>
          <w:szCs w:val="24"/>
        </w:rPr>
        <w:t xml:space="preserve">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многоквартирные 4-х этажные</w:t>
      </w:r>
      <w:r>
        <w:rPr>
          <w:rFonts w:ascii="Times New Roman" w:hAnsi="Times New Roman" w:cs="Times New Roman"/>
          <w:sz w:val="24"/>
          <w:szCs w:val="24"/>
        </w:rPr>
        <w:t xml:space="preserve"> жилые дома №1, 2, 3, Дом №3, улица Центральная, поселок городского типа </w:t>
      </w:r>
      <w:r w:rsidRPr="00C36B43">
        <w:rPr>
          <w:rFonts w:ascii="Times New Roman" w:hAnsi="Times New Roman" w:cs="Times New Roman"/>
          <w:sz w:val="24"/>
          <w:szCs w:val="24"/>
        </w:rPr>
        <w:t>Высокий.</w:t>
      </w:r>
    </w:p>
    <w:p w:rsidR="003D7AC6"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2.В области социального </w:t>
      </w:r>
      <w:r>
        <w:rPr>
          <w:rFonts w:ascii="Times New Roman" w:hAnsi="Times New Roman" w:cs="Times New Roman"/>
          <w:sz w:val="24"/>
          <w:szCs w:val="24"/>
        </w:rPr>
        <w:t>строительства:</w:t>
      </w:r>
      <w:r w:rsidRPr="00C36B43">
        <w:rPr>
          <w:rFonts w:ascii="Times New Roman" w:hAnsi="Times New Roman" w:cs="Times New Roman"/>
          <w:sz w:val="24"/>
          <w:szCs w:val="24"/>
        </w:rPr>
        <w:t xml:space="preserve"> </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спортивного центра с универсальным игровым залом и плоскостными сооружениями в 21 микрорайоне города Мегиона. Ввод объекта планируется в сентябре 2019 года.</w:t>
      </w:r>
    </w:p>
    <w:p w:rsidR="003D7AC6"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3.По модернизации систем энергоснабжения, тепловодоснабжения и водоотведения</w:t>
      </w:r>
      <w:r>
        <w:rPr>
          <w:rFonts w:ascii="Times New Roman" w:hAnsi="Times New Roman" w:cs="Times New Roman"/>
          <w:sz w:val="24"/>
          <w:szCs w:val="24"/>
        </w:rPr>
        <w:t>:</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участка тепловых сетей 2</w:t>
      </w:r>
      <w:r w:rsidRPr="000B0099">
        <w:rPr>
          <w:rFonts w:ascii="Times New Roman" w:hAnsi="Times New Roman" w:cs="Times New Roman"/>
          <w:sz w:val="24"/>
          <w:szCs w:val="24"/>
        </w:rPr>
        <w:t>Ø</w:t>
      </w:r>
      <w:r>
        <w:rPr>
          <w:rFonts w:ascii="Times New Roman" w:hAnsi="Times New Roman" w:cs="Times New Roman"/>
          <w:sz w:val="24"/>
          <w:szCs w:val="24"/>
        </w:rPr>
        <w:t xml:space="preserve">800 мм от УТ-4 до улицы 50 лет Октября с переходом улица </w:t>
      </w:r>
      <w:r w:rsidRPr="00C36B43">
        <w:rPr>
          <w:rFonts w:ascii="Times New Roman" w:hAnsi="Times New Roman" w:cs="Times New Roman"/>
          <w:sz w:val="24"/>
          <w:szCs w:val="24"/>
        </w:rPr>
        <w:t>Заречная, 2</w:t>
      </w:r>
      <w:r w:rsidRPr="000B0099">
        <w:rPr>
          <w:rFonts w:ascii="Times New Roman" w:hAnsi="Times New Roman" w:cs="Times New Roman"/>
          <w:sz w:val="24"/>
          <w:szCs w:val="24"/>
        </w:rPr>
        <w:t>Ø</w:t>
      </w:r>
      <w:r>
        <w:rPr>
          <w:rFonts w:ascii="Times New Roman" w:hAnsi="Times New Roman" w:cs="Times New Roman"/>
          <w:sz w:val="24"/>
          <w:szCs w:val="24"/>
        </w:rPr>
        <w:t xml:space="preserve">700 мм от улицы </w:t>
      </w:r>
      <w:r w:rsidRPr="00C36B43">
        <w:rPr>
          <w:rFonts w:ascii="Times New Roman" w:hAnsi="Times New Roman" w:cs="Times New Roman"/>
          <w:sz w:val="24"/>
          <w:szCs w:val="24"/>
        </w:rPr>
        <w:t xml:space="preserve">50 лет Октября в городе Мегионе, завершается 1 этап строительства.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планируемые к реализации:</w:t>
      </w:r>
    </w:p>
    <w:p w:rsidR="003D7AC6"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1.В области жилищного строительства</w:t>
      </w:r>
      <w:r>
        <w:rPr>
          <w:rFonts w:ascii="Times New Roman" w:hAnsi="Times New Roman" w:cs="Times New Roman"/>
          <w:sz w:val="24"/>
          <w:szCs w:val="24"/>
        </w:rPr>
        <w:t>:</w:t>
      </w:r>
      <w:r w:rsidRPr="00C36B43">
        <w:rPr>
          <w:rFonts w:ascii="Times New Roman" w:hAnsi="Times New Roman" w:cs="Times New Roman"/>
          <w:sz w:val="24"/>
          <w:szCs w:val="24"/>
        </w:rPr>
        <w:t xml:space="preserve"> </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развитие застроенной территории</w:t>
      </w:r>
      <w:r>
        <w:rPr>
          <w:rFonts w:ascii="Times New Roman" w:hAnsi="Times New Roman" w:cs="Times New Roman"/>
          <w:sz w:val="24"/>
          <w:szCs w:val="24"/>
        </w:rPr>
        <w:t xml:space="preserve"> </w:t>
      </w:r>
      <w:r w:rsidRPr="00C36B43">
        <w:rPr>
          <w:rFonts w:ascii="Times New Roman" w:hAnsi="Times New Roman" w:cs="Times New Roman"/>
          <w:sz w:val="24"/>
          <w:szCs w:val="24"/>
        </w:rPr>
        <w:t>(5 микрорайон), опубликова</w:t>
      </w:r>
      <w:r>
        <w:rPr>
          <w:rFonts w:ascii="Times New Roman" w:hAnsi="Times New Roman" w:cs="Times New Roman"/>
          <w:sz w:val="24"/>
          <w:szCs w:val="24"/>
        </w:rPr>
        <w:t>но извещение на право заключения</w:t>
      </w:r>
      <w:r w:rsidRPr="00C36B43">
        <w:rPr>
          <w:rFonts w:ascii="Times New Roman" w:hAnsi="Times New Roman" w:cs="Times New Roman"/>
          <w:sz w:val="24"/>
          <w:szCs w:val="24"/>
        </w:rPr>
        <w:t xml:space="preserve"> договора о развитии застроенной территории;</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2.В области развития улично-дорожной сети:</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концессионное соглашение «Модернизация улично-дорожной сети города Мегиона», в стадии определения потенциального инвестора;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автозаправочной станции «Л</w:t>
      </w:r>
      <w:r>
        <w:rPr>
          <w:rFonts w:ascii="Times New Roman" w:hAnsi="Times New Roman" w:cs="Times New Roman"/>
          <w:sz w:val="24"/>
          <w:szCs w:val="24"/>
        </w:rPr>
        <w:t>УК</w:t>
      </w:r>
      <w:r w:rsidRPr="00C36B43">
        <w:rPr>
          <w:rFonts w:ascii="Times New Roman" w:hAnsi="Times New Roman" w:cs="Times New Roman"/>
          <w:sz w:val="24"/>
          <w:szCs w:val="24"/>
        </w:rPr>
        <w:t>ойл» (</w:t>
      </w:r>
      <w:r>
        <w:rPr>
          <w:rFonts w:ascii="Times New Roman" w:hAnsi="Times New Roman" w:cs="Times New Roman"/>
          <w:sz w:val="24"/>
          <w:szCs w:val="24"/>
        </w:rPr>
        <w:t>по улице Транспортной</w:t>
      </w:r>
      <w:r w:rsidRPr="00C36B43">
        <w:rPr>
          <w:rFonts w:ascii="Times New Roman" w:hAnsi="Times New Roman" w:cs="Times New Roman"/>
          <w:sz w:val="24"/>
          <w:szCs w:val="24"/>
        </w:rPr>
        <w:t xml:space="preserve">).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3.В области социального строительства: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lastRenderedPageBreak/>
        <w:t>строительство школы на 1</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600 учащихся в 20 микрорайоне планируется начать в 2020 году;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школы на 1</w:t>
      </w:r>
      <w:r>
        <w:rPr>
          <w:rFonts w:ascii="Times New Roman" w:hAnsi="Times New Roman" w:cs="Times New Roman"/>
          <w:sz w:val="24"/>
          <w:szCs w:val="24"/>
        </w:rPr>
        <w:t xml:space="preserve"> </w:t>
      </w:r>
      <w:r w:rsidRPr="00C36B43">
        <w:rPr>
          <w:rFonts w:ascii="Times New Roman" w:hAnsi="Times New Roman" w:cs="Times New Roman"/>
          <w:sz w:val="24"/>
          <w:szCs w:val="24"/>
        </w:rPr>
        <w:t>125 учащихся, на месте начальной школы №4 планируется начать в 2025 году;</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реконструкци</w:t>
      </w:r>
      <w:r>
        <w:rPr>
          <w:rFonts w:ascii="Times New Roman" w:hAnsi="Times New Roman" w:cs="Times New Roman"/>
          <w:sz w:val="24"/>
          <w:szCs w:val="24"/>
        </w:rPr>
        <w:t>ю</w:t>
      </w:r>
      <w:r w:rsidRPr="00C36B43">
        <w:rPr>
          <w:rFonts w:ascii="Times New Roman" w:hAnsi="Times New Roman" w:cs="Times New Roman"/>
          <w:sz w:val="24"/>
          <w:szCs w:val="24"/>
        </w:rPr>
        <w:t xml:space="preserve"> МАОУ №5 «Гимназия» планируется осуществить в 2026 году за счет </w:t>
      </w:r>
      <w:r>
        <w:rPr>
          <w:rFonts w:ascii="Times New Roman" w:hAnsi="Times New Roman" w:cs="Times New Roman"/>
          <w:sz w:val="24"/>
          <w:szCs w:val="24"/>
        </w:rPr>
        <w:t xml:space="preserve">денежных </w:t>
      </w:r>
      <w:r w:rsidRPr="00C36B43">
        <w:rPr>
          <w:rFonts w:ascii="Times New Roman" w:hAnsi="Times New Roman" w:cs="Times New Roman"/>
          <w:sz w:val="24"/>
          <w:szCs w:val="24"/>
        </w:rPr>
        <w:t>средств автономного округа и местного бюджета.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4.В сфере модернизации систем энергоснабжения, тепловодоснабжения и водоотведения:</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в отношении модернизации и эксплуатации систем тепловодоснабжения и водоотведения (инвестиционная программа)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в стадии заключения концессионного соглашения;</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в отношении объектов электроснабжения «Реконструкция ВЛ-35 кВ Ф1;4 от ПС 110/35/6 кВ «Северо-Ватинская» до ПС 35/10 кВ «ЛПХ» с ПЛУ-35 кВ п</w:t>
      </w:r>
      <w:r>
        <w:rPr>
          <w:rFonts w:ascii="Times New Roman" w:hAnsi="Times New Roman" w:cs="Times New Roman"/>
          <w:sz w:val="24"/>
          <w:szCs w:val="24"/>
        </w:rPr>
        <w:t xml:space="preserve">оселок </w:t>
      </w:r>
      <w:r w:rsidRPr="00C36B43">
        <w:rPr>
          <w:rFonts w:ascii="Times New Roman" w:hAnsi="Times New Roman" w:cs="Times New Roman"/>
          <w:sz w:val="24"/>
          <w:szCs w:val="24"/>
        </w:rPr>
        <w:t>Высокий город Мегион» и «Реконструкция ПС 35/6 кВ «Северная» город Мегион».</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5.В сфере агропромышленного комплекса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строительство животноводческого комплекса с законченным производственным циклом (свиноводство) на базе вновь созданного предприятия, с законченным производственным циклом.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находящиеся в стадии рассмотрения возможности их реализации на территории городского округа:</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1.В сфере спорта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строительство быстровозводимых объектов. </w:t>
      </w:r>
    </w:p>
    <w:p w:rsidR="003D7AC6" w:rsidRPr="00C36B43" w:rsidRDefault="003D7AC6" w:rsidP="003D7AC6">
      <w:pPr>
        <w:autoSpaceDE w:val="0"/>
        <w:autoSpaceDN w:val="0"/>
        <w:adjustRightInd w:val="0"/>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2.В сфере услуг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коворкинг-центр (организация мобильных рабочих мест для субъектов малого и среднего предпринимательства, самозанятых граждан осуществляющих предпринимательскую</w:t>
      </w:r>
      <w:r>
        <w:rPr>
          <w:rFonts w:ascii="Times New Roman" w:hAnsi="Times New Roman" w:cs="Times New Roman"/>
          <w:sz w:val="24"/>
          <w:szCs w:val="24"/>
        </w:rPr>
        <w:t xml:space="preserve"> деятельность</w:t>
      </w:r>
      <w:r w:rsidRPr="00C36B43">
        <w:rPr>
          <w:rFonts w:ascii="Times New Roman" w:hAnsi="Times New Roman" w:cs="Times New Roman"/>
          <w:sz w:val="24"/>
          <w:szCs w:val="24"/>
        </w:rPr>
        <w:t xml:space="preserve"> на одной территории, представляющий собой «совместный офис», предназначенный для передачи во владение и (или) в пользование на возмездной основе).</w:t>
      </w:r>
    </w:p>
    <w:p w:rsidR="003D7AC6" w:rsidRPr="00C36B43" w:rsidRDefault="003D7AC6" w:rsidP="003D7AC6">
      <w:pPr>
        <w:spacing w:line="240" w:lineRule="auto"/>
        <w:ind w:firstLine="708"/>
        <w:contextualSpacing/>
        <w:jc w:val="both"/>
        <w:rPr>
          <w:rFonts w:ascii="Times New Roman" w:hAnsi="Times New Roman"/>
          <w:sz w:val="24"/>
          <w:szCs w:val="24"/>
        </w:rPr>
      </w:pPr>
      <w:r w:rsidRPr="00C36B43">
        <w:rPr>
          <w:rFonts w:ascii="Times New Roman" w:hAnsi="Times New Roman"/>
          <w:sz w:val="24"/>
          <w:szCs w:val="24"/>
        </w:rPr>
        <w:t>Система проектного уп</w:t>
      </w:r>
      <w:r>
        <w:rPr>
          <w:rFonts w:ascii="Times New Roman" w:hAnsi="Times New Roman"/>
          <w:sz w:val="24"/>
          <w:szCs w:val="24"/>
        </w:rPr>
        <w:t xml:space="preserve">равления в администрации </w:t>
      </w:r>
      <w:r w:rsidRPr="00C36B43">
        <w:rPr>
          <w:rFonts w:ascii="Times New Roman" w:hAnsi="Times New Roman"/>
          <w:sz w:val="24"/>
          <w:szCs w:val="24"/>
        </w:rPr>
        <w:t>Мегиона внедрена с 2016 года в соответствии с Указом Президента Российской Федерации от 30.06.2016 №306 «О Совете при Президенте Российской Федерации по стратегическому развитию и приоритетным проектам».</w:t>
      </w:r>
    </w:p>
    <w:p w:rsidR="003D7AC6" w:rsidRPr="000514C9" w:rsidRDefault="003D7AC6" w:rsidP="003D7AC6">
      <w:pPr>
        <w:spacing w:line="240" w:lineRule="auto"/>
        <w:ind w:firstLine="708"/>
        <w:contextualSpacing/>
        <w:jc w:val="both"/>
        <w:rPr>
          <w:rFonts w:ascii="Times New Roman" w:hAnsi="Times New Roman"/>
          <w:sz w:val="24"/>
          <w:szCs w:val="24"/>
        </w:rPr>
      </w:pPr>
      <w:r w:rsidRPr="00C36B43">
        <w:rPr>
          <w:rFonts w:ascii="Times New Roman" w:hAnsi="Times New Roman"/>
          <w:sz w:val="24"/>
          <w:szCs w:val="24"/>
        </w:rPr>
        <w:t xml:space="preserve">В рамках проектного управления </w:t>
      </w:r>
      <w:r w:rsidRPr="00C36B43">
        <w:rPr>
          <w:rFonts w:ascii="Times New Roman" w:eastAsia="Times New Roman" w:hAnsi="Times New Roman" w:cs="Times New Roman"/>
          <w:sz w:val="24"/>
          <w:szCs w:val="24"/>
          <w:lang w:eastAsia="ru-RU"/>
        </w:rPr>
        <w:t xml:space="preserve">разработана нормативная и методическая документация, необходимая для применения механизмов </w:t>
      </w:r>
      <w:r w:rsidRPr="000514C9">
        <w:rPr>
          <w:rFonts w:ascii="Times New Roman" w:eastAsia="Times New Roman" w:hAnsi="Times New Roman" w:cs="Times New Roman"/>
          <w:sz w:val="24"/>
          <w:szCs w:val="24"/>
          <w:lang w:eastAsia="ru-RU"/>
        </w:rPr>
        <w:t>проектного управления</w:t>
      </w:r>
      <w:r w:rsidRPr="000514C9">
        <w:rPr>
          <w:rFonts w:ascii="Times New Roman" w:hAnsi="Times New Roman"/>
          <w:sz w:val="24"/>
          <w:szCs w:val="24"/>
        </w:rPr>
        <w:t>, осуществляет деятельность муниципальный проектный офис, Проектный комитет администрации города.</w:t>
      </w:r>
    </w:p>
    <w:p w:rsidR="003D7AC6" w:rsidRPr="00C36B43" w:rsidRDefault="003D7AC6" w:rsidP="003D7AC6">
      <w:pPr>
        <w:spacing w:line="240" w:lineRule="auto"/>
        <w:ind w:firstLine="708"/>
        <w:contextualSpacing/>
        <w:jc w:val="both"/>
        <w:rPr>
          <w:rFonts w:ascii="Times New Roman" w:hAnsi="Times New Roman"/>
          <w:sz w:val="24"/>
          <w:szCs w:val="24"/>
        </w:rPr>
      </w:pPr>
      <w:r w:rsidRPr="000514C9">
        <w:rPr>
          <w:rFonts w:ascii="Times New Roman" w:hAnsi="Times New Roman"/>
          <w:sz w:val="24"/>
          <w:szCs w:val="24"/>
        </w:rPr>
        <w:t>В 2018 году проведено 10 заседаний Проектного комитета, на которых были приняты</w:t>
      </w:r>
      <w:r w:rsidRPr="00C36B43">
        <w:rPr>
          <w:rFonts w:ascii="Times New Roman" w:hAnsi="Times New Roman"/>
          <w:sz w:val="24"/>
          <w:szCs w:val="24"/>
        </w:rPr>
        <w:t xml:space="preserve"> управленческие решения по реали</w:t>
      </w:r>
      <w:r>
        <w:rPr>
          <w:rFonts w:ascii="Times New Roman" w:hAnsi="Times New Roman"/>
          <w:sz w:val="24"/>
          <w:szCs w:val="24"/>
        </w:rPr>
        <w:t>зации муниципальных проектов. О</w:t>
      </w:r>
      <w:r w:rsidRPr="00C36B43">
        <w:rPr>
          <w:rFonts w:ascii="Times New Roman" w:hAnsi="Times New Roman"/>
          <w:sz w:val="24"/>
          <w:szCs w:val="24"/>
        </w:rPr>
        <w:t>существлен запуск                                               6 муниципальных проектов, из которых 2 проекта реализованы досрочно и 1 проект закрыт:</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1.Комплексное освоение территории по улице Центральн</w:t>
      </w:r>
      <w:r>
        <w:rPr>
          <w:rFonts w:ascii="Times New Roman" w:eastAsia="Times New Roman" w:hAnsi="Times New Roman" w:cs="Times New Roman"/>
          <w:sz w:val="24"/>
          <w:szCs w:val="24"/>
          <w:lang w:eastAsia="ru-RU"/>
        </w:rPr>
        <w:t>ой</w:t>
      </w:r>
      <w:r w:rsidRPr="00C36B43">
        <w:rPr>
          <w:rFonts w:ascii="Times New Roman" w:eastAsia="Times New Roman" w:hAnsi="Times New Roman" w:cs="Times New Roman"/>
          <w:sz w:val="24"/>
          <w:szCs w:val="24"/>
          <w:lang w:eastAsia="ru-RU"/>
        </w:rPr>
        <w:t xml:space="preserve"> в поселке городского типа Высокий </w:t>
      </w:r>
      <w:r w:rsidRPr="002526EE">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закрыт (территория не п</w:t>
      </w:r>
      <w:r>
        <w:rPr>
          <w:rFonts w:ascii="Times New Roman" w:eastAsia="Times New Roman" w:hAnsi="Times New Roman" w:cs="Times New Roman"/>
          <w:sz w:val="24"/>
          <w:szCs w:val="24"/>
          <w:lang w:eastAsia="ru-RU"/>
        </w:rPr>
        <w:t>од</w:t>
      </w:r>
      <w:r w:rsidRPr="00C36B43">
        <w:rPr>
          <w:rFonts w:ascii="Times New Roman" w:eastAsia="Times New Roman" w:hAnsi="Times New Roman" w:cs="Times New Roman"/>
          <w:sz w:val="24"/>
          <w:szCs w:val="24"/>
          <w:lang w:eastAsia="ru-RU"/>
        </w:rPr>
        <w:t>лежит комплексному освоению).</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2.Школа в поселке городского типа </w:t>
      </w:r>
      <w:r w:rsidRPr="00C36B43">
        <w:rPr>
          <w:rFonts w:ascii="Times New Roman" w:eastAsia="Times New Roman" w:hAnsi="Times New Roman" w:cs="Times New Roman"/>
          <w:sz w:val="24"/>
          <w:szCs w:val="24"/>
          <w:lang w:eastAsia="ru-RU"/>
        </w:rPr>
        <w:t xml:space="preserve">Высокий на 300 учащихся (Общеобразовательная организация с углубленным изучением отдельных предметов с универсальной безбарьерной средой) </w:t>
      </w:r>
      <w:r w:rsidRPr="002526EE">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в стадии реализации. </w:t>
      </w:r>
      <w:r>
        <w:rPr>
          <w:rFonts w:ascii="Times New Roman" w:eastAsia="Times New Roman" w:hAnsi="Times New Roman" w:cs="Times New Roman"/>
          <w:sz w:val="24"/>
          <w:szCs w:val="24"/>
          <w:lang w:eastAsia="ru-RU"/>
        </w:rPr>
        <w:t>Завершение</w:t>
      </w:r>
      <w:r w:rsidRPr="00C36B43">
        <w:rPr>
          <w:rFonts w:ascii="Times New Roman" w:eastAsia="Times New Roman" w:hAnsi="Times New Roman" w:cs="Times New Roman"/>
          <w:sz w:val="24"/>
          <w:szCs w:val="24"/>
          <w:lang w:eastAsia="ru-RU"/>
        </w:rPr>
        <w:t xml:space="preserve"> проекта – 30.08.2020.</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3.Реализация комплекса мероприятий в рамках формирования комфортной городской среды в городском округе город Мегион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реализован.</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4.Реализация комплекса мер по улучшению и обеспечению благоприятного инвестиционного климата и </w:t>
      </w:r>
      <w:r>
        <w:rPr>
          <w:rFonts w:ascii="Times New Roman" w:eastAsia="Times New Roman" w:hAnsi="Times New Roman" w:cs="Times New Roman"/>
          <w:sz w:val="24"/>
          <w:szCs w:val="24"/>
          <w:lang w:eastAsia="ru-RU"/>
        </w:rPr>
        <w:t>содействию развитию конкуренции</w:t>
      </w:r>
      <w:r w:rsidRPr="00C36B43">
        <w:rPr>
          <w:rFonts w:ascii="Times New Roman" w:eastAsia="Times New Roman" w:hAnsi="Times New Roman" w:cs="Times New Roman"/>
          <w:sz w:val="24"/>
          <w:szCs w:val="24"/>
          <w:lang w:eastAsia="ru-RU"/>
        </w:rPr>
        <w:t xml:space="preserve">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реализован.</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5.Средняя общеобразовательная школа на 1600 учащихся по адресу</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ород </w:t>
      </w:r>
      <w:r w:rsidRPr="00C36B43">
        <w:rPr>
          <w:rFonts w:ascii="Times New Roman" w:eastAsia="Times New Roman" w:hAnsi="Times New Roman" w:cs="Times New Roman"/>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безбарьерной средой)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в стадии реализации. </w:t>
      </w:r>
      <w:r>
        <w:rPr>
          <w:rFonts w:ascii="Times New Roman" w:eastAsia="Times New Roman" w:hAnsi="Times New Roman" w:cs="Times New Roman"/>
          <w:sz w:val="24"/>
          <w:szCs w:val="24"/>
          <w:lang w:eastAsia="ru-RU"/>
        </w:rPr>
        <w:t>Завершение</w:t>
      </w:r>
      <w:r w:rsidRPr="00C36B43">
        <w:rPr>
          <w:rFonts w:ascii="Times New Roman" w:eastAsia="Times New Roman" w:hAnsi="Times New Roman" w:cs="Times New Roman"/>
          <w:sz w:val="24"/>
          <w:szCs w:val="24"/>
          <w:lang w:eastAsia="ru-RU"/>
        </w:rPr>
        <w:t xml:space="preserve"> проекта – 11.05.2022.</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36B43">
        <w:rPr>
          <w:rFonts w:ascii="Times New Roman" w:eastAsia="Times New Roman" w:hAnsi="Times New Roman" w:cs="Times New Roman"/>
          <w:sz w:val="24"/>
          <w:szCs w:val="24"/>
          <w:lang w:eastAsia="ru-RU"/>
        </w:rPr>
        <w:t xml:space="preserve">Внедрение механизма заключения договора о комплексном освоении территории на примере микрорайона СУ-43 городского округа город Мегион </w:t>
      </w:r>
      <w:r w:rsidRPr="003B47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стадии реализации. Завершение</w:t>
      </w:r>
      <w:r w:rsidRPr="00C36B43">
        <w:rPr>
          <w:rFonts w:ascii="Times New Roman" w:eastAsia="Times New Roman" w:hAnsi="Times New Roman" w:cs="Times New Roman"/>
          <w:sz w:val="24"/>
          <w:szCs w:val="24"/>
          <w:lang w:eastAsia="ru-RU"/>
        </w:rPr>
        <w:t xml:space="preserve"> проекта – 25.12.2019.</w:t>
      </w:r>
    </w:p>
    <w:p w:rsidR="003D7AC6" w:rsidRPr="00C36B43" w:rsidRDefault="003D7AC6" w:rsidP="003D7AC6">
      <w:pPr>
        <w:spacing w:after="0" w:line="240" w:lineRule="auto"/>
        <w:ind w:firstLine="700"/>
        <w:contextualSpacing/>
        <w:jc w:val="both"/>
        <w:rPr>
          <w:rFonts w:ascii="Times New Roman" w:hAnsi="Times New Roman" w:cs="Times New Roman"/>
          <w:sz w:val="24"/>
          <w:szCs w:val="24"/>
        </w:rPr>
      </w:pPr>
      <w:r w:rsidRPr="00C36B43">
        <w:rPr>
          <w:rFonts w:ascii="Times New Roman" w:eastAsia="Times New Roman" w:hAnsi="Times New Roman" w:cs="Times New Roman"/>
          <w:sz w:val="24"/>
          <w:szCs w:val="24"/>
          <w:lang w:eastAsia="ru-RU"/>
        </w:rPr>
        <w:lastRenderedPageBreak/>
        <w:t xml:space="preserve"> В 2018 году городской округ </w:t>
      </w:r>
      <w:r>
        <w:rPr>
          <w:rFonts w:ascii="Times New Roman" w:eastAsia="Times New Roman" w:hAnsi="Times New Roman" w:cs="Times New Roman"/>
          <w:sz w:val="24"/>
          <w:szCs w:val="24"/>
          <w:lang w:eastAsia="ru-RU"/>
        </w:rPr>
        <w:t xml:space="preserve">принимал участие в реализации  </w:t>
      </w:r>
      <w:r w:rsidRPr="00C36B43">
        <w:rPr>
          <w:rFonts w:ascii="Times New Roman" w:hAnsi="Times New Roman" w:cs="Times New Roman"/>
          <w:sz w:val="24"/>
          <w:szCs w:val="24"/>
        </w:rPr>
        <w:t>7 портфел</w:t>
      </w:r>
      <w:r>
        <w:rPr>
          <w:rFonts w:ascii="Times New Roman" w:hAnsi="Times New Roman" w:cs="Times New Roman"/>
          <w:sz w:val="24"/>
          <w:szCs w:val="24"/>
        </w:rPr>
        <w:t>ей</w:t>
      </w:r>
      <w:r w:rsidRPr="00C36B43">
        <w:rPr>
          <w:rFonts w:ascii="Times New Roman" w:hAnsi="Times New Roman" w:cs="Times New Roman"/>
          <w:sz w:val="24"/>
          <w:szCs w:val="24"/>
        </w:rPr>
        <w:t xml:space="preserve"> проектов, сформированны</w:t>
      </w:r>
      <w:r>
        <w:rPr>
          <w:rFonts w:ascii="Times New Roman" w:hAnsi="Times New Roman" w:cs="Times New Roman"/>
          <w:sz w:val="24"/>
          <w:szCs w:val="24"/>
        </w:rPr>
        <w:t>х</w:t>
      </w:r>
      <w:r w:rsidRPr="00C36B43">
        <w:rPr>
          <w:rFonts w:ascii="Times New Roman" w:hAnsi="Times New Roman" w:cs="Times New Roman"/>
          <w:sz w:val="24"/>
          <w:szCs w:val="24"/>
        </w:rPr>
        <w:t xml:space="preserve"> на основе целевых моделей и 3 портфелей проектов, сформированных на основе федеральных приоритетных проектов.</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hAnsi="Times New Roman" w:cs="Times New Roman"/>
          <w:sz w:val="24"/>
          <w:szCs w:val="24"/>
        </w:rPr>
        <w:t>Портфели проектов, сформированные на основе целевых моделей:</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1.Постановка на кадастровый учет земельных участков и объектов недвижимого имущества.</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2.Система мер по стимулированию развития малого и среднего предпринимательства.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3.Совершенствование и внедрение положений регионального инвестиционного стандарта.</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4.Получение разрешения на строительство и территориальное планирование.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5.Подключение (технологическое присоединение) к электрическим сетям.</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6.Регистрация права собственности на земельные участки и объекты недвижимого имущества.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7.Подключение (технологическое присоединение) к сетям газоснабжения.</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П</w:t>
      </w:r>
      <w:r w:rsidRPr="00C36B43">
        <w:rPr>
          <w:rFonts w:ascii="Times New Roman" w:hAnsi="Times New Roman" w:cs="Times New Roman"/>
          <w:sz w:val="24"/>
          <w:szCs w:val="24"/>
        </w:rPr>
        <w:t>ортфели проектов, сформированные на основе федеральных приоритетных проектов:</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1.Формирование комфортной городской среды. </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Марафон благоустройства</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2.Обеспечение качества жилищно-коммунальных услуг.</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3.Доступное дополнительное образование для детей в Югре.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Применение механизма проектного управления позволяет повысить качество планирования реализации таких проектов, оценивать и своевременно реагировать на возможные риски, четко распредел</w:t>
      </w:r>
      <w:r>
        <w:rPr>
          <w:rFonts w:ascii="Times New Roman" w:eastAsia="Times New Roman" w:hAnsi="Times New Roman" w:cs="Times New Roman"/>
          <w:sz w:val="24"/>
          <w:szCs w:val="24"/>
          <w:lang w:eastAsia="ru-RU"/>
        </w:rPr>
        <w:t>я</w:t>
      </w:r>
      <w:r w:rsidRPr="00C36B43">
        <w:rPr>
          <w:rFonts w:ascii="Times New Roman" w:eastAsia="Times New Roman" w:hAnsi="Times New Roman" w:cs="Times New Roman"/>
          <w:sz w:val="24"/>
          <w:szCs w:val="24"/>
          <w:lang w:eastAsia="ru-RU"/>
        </w:rPr>
        <w:t>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rsidR="003D7AC6" w:rsidRPr="00DD1BD4" w:rsidRDefault="003D7AC6" w:rsidP="003D7AC6">
      <w:pPr>
        <w:spacing w:after="0" w:line="240" w:lineRule="auto"/>
        <w:ind w:firstLine="708"/>
        <w:jc w:val="both"/>
        <w:rPr>
          <w:rFonts w:ascii="Times New Roman" w:hAnsi="Times New Roman"/>
          <w:color w:val="000000" w:themeColor="text1"/>
          <w:sz w:val="24"/>
          <w:szCs w:val="24"/>
        </w:rPr>
      </w:pPr>
      <w:r w:rsidRPr="00C36B43">
        <w:rPr>
          <w:rFonts w:ascii="Times New Roman" w:eastAsia="Times New Roman" w:hAnsi="Times New Roman" w:cs="Times New Roman"/>
          <w:sz w:val="24"/>
          <w:szCs w:val="24"/>
          <w:lang w:eastAsia="ru-RU"/>
        </w:rPr>
        <w:t xml:space="preserve">Администрацией города в 2018 году достигнуты все запланированные показатели, исполнены все запланированные мероприятия, за исключением двух мероприятий по портфелю проекта «Получение разрешения на строительство и территориальное </w:t>
      </w:r>
      <w:r w:rsidRPr="00DD1BD4">
        <w:rPr>
          <w:rFonts w:ascii="Times New Roman" w:eastAsia="Times New Roman" w:hAnsi="Times New Roman" w:cs="Times New Roman"/>
          <w:color w:val="000000" w:themeColor="text1"/>
          <w:sz w:val="24"/>
          <w:szCs w:val="24"/>
          <w:lang w:eastAsia="ru-RU"/>
        </w:rPr>
        <w:t>планирование».</w:t>
      </w:r>
    </w:p>
    <w:p w:rsidR="003D7AC6" w:rsidRPr="00DD1BD4"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D1BD4">
        <w:rPr>
          <w:rFonts w:ascii="Times New Roman" w:hAnsi="Times New Roman" w:cs="Times New Roman"/>
          <w:color w:val="000000" w:themeColor="text1"/>
          <w:sz w:val="24"/>
          <w:szCs w:val="24"/>
        </w:rPr>
        <w:t xml:space="preserve">Таким образом, ключевыми задачам, стоящими перед администрацией города в 2019 году, являются: </w:t>
      </w:r>
    </w:p>
    <w:p w:rsidR="003D7AC6" w:rsidRDefault="003D7AC6" w:rsidP="003D7AC6">
      <w:pPr>
        <w:pStyle w:val="af1"/>
        <w:tabs>
          <w:tab w:val="left" w:pos="142"/>
        </w:tabs>
        <w:spacing w:after="0" w:line="240" w:lineRule="auto"/>
        <w:ind w:left="0" w:firstLine="709"/>
        <w:jc w:val="both"/>
        <w:rPr>
          <w:rStyle w:val="115pt"/>
          <w:rFonts w:eastAsia="Arial"/>
          <w:sz w:val="24"/>
          <w:szCs w:val="24"/>
        </w:rPr>
      </w:pPr>
      <w:r w:rsidRPr="00DD1BD4">
        <w:rPr>
          <w:rFonts w:ascii="Times New Roman" w:hAnsi="Times New Roman"/>
          <w:color w:val="000000" w:themeColor="text1"/>
          <w:sz w:val="24"/>
          <w:szCs w:val="24"/>
        </w:rPr>
        <w:t>1.Создание благоприятных условий для привлечения инвестиций в экономику городского округа (у</w:t>
      </w:r>
      <w:r w:rsidRPr="00DD1BD4">
        <w:rPr>
          <w:rStyle w:val="115pt"/>
          <w:rFonts w:eastAsia="Arial"/>
          <w:color w:val="000000" w:themeColor="text1"/>
          <w:sz w:val="24"/>
          <w:szCs w:val="24"/>
        </w:rPr>
        <w:t xml:space="preserve">величение объема инвестиций в основной капитал, </w:t>
      </w:r>
      <w:r>
        <w:rPr>
          <w:rStyle w:val="115pt"/>
          <w:rFonts w:eastAsia="Arial"/>
          <w:sz w:val="24"/>
          <w:szCs w:val="24"/>
        </w:rPr>
        <w:t>з</w:t>
      </w:r>
      <w:r w:rsidRPr="00A6200A">
        <w:rPr>
          <w:rFonts w:ascii="Times New Roman" w:hAnsi="Times New Roman"/>
          <w:sz w:val="24"/>
          <w:szCs w:val="24"/>
        </w:rPr>
        <w:t>аключение</w:t>
      </w:r>
      <w:r w:rsidRPr="00A6200A">
        <w:rPr>
          <w:rStyle w:val="115pt"/>
          <w:rFonts w:eastAsia="Arial"/>
          <w:sz w:val="24"/>
          <w:szCs w:val="24"/>
        </w:rPr>
        <w:t xml:space="preserve"> новых инвестиционных соглашений (инвестиционных проектов</w:t>
      </w:r>
      <w:r>
        <w:rPr>
          <w:rStyle w:val="115pt"/>
          <w:rFonts w:eastAsia="Arial"/>
          <w:sz w:val="24"/>
          <w:szCs w:val="24"/>
        </w:rPr>
        <w:t>)</w:t>
      </w:r>
      <w:r w:rsidRPr="00A6200A">
        <w:rPr>
          <w:rStyle w:val="115pt"/>
          <w:rFonts w:eastAsia="Arial"/>
          <w:sz w:val="24"/>
          <w:szCs w:val="24"/>
        </w:rPr>
        <w:t>).</w:t>
      </w:r>
    </w:p>
    <w:p w:rsidR="003D7AC6" w:rsidRPr="00AB6E78" w:rsidRDefault="003D7AC6" w:rsidP="003D7AC6">
      <w:pPr>
        <w:pStyle w:val="af1"/>
        <w:tabs>
          <w:tab w:val="left" w:pos="142"/>
        </w:tabs>
        <w:spacing w:after="0" w:line="240" w:lineRule="auto"/>
        <w:ind w:left="0" w:firstLine="709"/>
        <w:jc w:val="both"/>
        <w:rPr>
          <w:rFonts w:ascii="Times New Roman" w:eastAsia="Arial" w:hAnsi="Times New Roman"/>
          <w:color w:val="000000"/>
          <w:sz w:val="24"/>
          <w:szCs w:val="24"/>
          <w:shd w:val="clear" w:color="auto" w:fill="FFFFFF"/>
        </w:rPr>
      </w:pPr>
      <w:r>
        <w:rPr>
          <w:rStyle w:val="115pt"/>
          <w:rFonts w:eastAsia="Arial"/>
          <w:sz w:val="24"/>
          <w:szCs w:val="24"/>
        </w:rPr>
        <w:t>2.</w:t>
      </w:r>
      <w:r w:rsidRPr="00872C9D">
        <w:rPr>
          <w:rFonts w:ascii="Times New Roman" w:hAnsi="Times New Roman"/>
          <w:sz w:val="24"/>
          <w:szCs w:val="24"/>
        </w:rPr>
        <w:t>Содействие развитию муниципально-частного партнерства</w:t>
      </w:r>
      <w:r>
        <w:rPr>
          <w:rFonts w:ascii="Times New Roman" w:hAnsi="Times New Roman"/>
          <w:sz w:val="24"/>
          <w:szCs w:val="24"/>
        </w:rPr>
        <w:t>, концессий</w:t>
      </w:r>
      <w:r w:rsidRPr="00872C9D">
        <w:rPr>
          <w:rFonts w:ascii="Times New Roman" w:hAnsi="Times New Roman"/>
          <w:sz w:val="24"/>
          <w:szCs w:val="24"/>
        </w:rPr>
        <w:t>.</w:t>
      </w:r>
    </w:p>
    <w:p w:rsidR="003D7AC6" w:rsidRDefault="003D7AC6" w:rsidP="003D7AC6">
      <w:pPr>
        <w:pStyle w:val="af1"/>
        <w:tabs>
          <w:tab w:val="left" w:pos="142"/>
        </w:tabs>
        <w:spacing w:after="0" w:line="240" w:lineRule="auto"/>
        <w:ind w:left="0" w:firstLine="709"/>
        <w:jc w:val="both"/>
        <w:rPr>
          <w:rStyle w:val="115pt"/>
          <w:rFonts w:eastAsia="Arial"/>
          <w:sz w:val="24"/>
          <w:szCs w:val="24"/>
        </w:rPr>
      </w:pPr>
      <w:r>
        <w:rPr>
          <w:rStyle w:val="115pt"/>
          <w:rFonts w:eastAsia="Arial"/>
          <w:sz w:val="24"/>
          <w:szCs w:val="24"/>
        </w:rPr>
        <w:t xml:space="preserve">3.Расширение взаимодействия с бизнес-сообществами </w:t>
      </w:r>
      <w:r w:rsidRPr="00EB3C44">
        <w:rPr>
          <w:rStyle w:val="115pt"/>
          <w:rFonts w:eastAsia="Arial"/>
          <w:sz w:val="24"/>
          <w:szCs w:val="24"/>
        </w:rPr>
        <w:t xml:space="preserve">в целях продвижения инвестиционного потенциала </w:t>
      </w:r>
      <w:r>
        <w:rPr>
          <w:rStyle w:val="115pt"/>
          <w:rFonts w:eastAsia="Arial"/>
          <w:sz w:val="24"/>
          <w:szCs w:val="24"/>
        </w:rPr>
        <w:t>городского округа.</w:t>
      </w:r>
    </w:p>
    <w:p w:rsidR="003D7AC6" w:rsidRPr="00AB6E78" w:rsidRDefault="003D7AC6" w:rsidP="003D7AC6">
      <w:pPr>
        <w:pStyle w:val="af1"/>
        <w:tabs>
          <w:tab w:val="left" w:pos="142"/>
        </w:tabs>
        <w:spacing w:after="0" w:line="240" w:lineRule="auto"/>
        <w:ind w:left="0" w:firstLine="709"/>
        <w:jc w:val="both"/>
        <w:rPr>
          <w:rFonts w:ascii="Times New Roman" w:eastAsia="Arial" w:hAnsi="Times New Roman"/>
          <w:color w:val="000000"/>
          <w:sz w:val="24"/>
          <w:szCs w:val="24"/>
          <w:shd w:val="clear" w:color="auto" w:fill="FFFFFF"/>
        </w:rPr>
      </w:pPr>
      <w:r>
        <w:rPr>
          <w:rStyle w:val="115pt"/>
          <w:rFonts w:eastAsia="Arial"/>
          <w:sz w:val="24"/>
          <w:szCs w:val="24"/>
        </w:rPr>
        <w:t>4.</w:t>
      </w:r>
      <w:r>
        <w:rPr>
          <w:rFonts w:ascii="Times New Roman" w:eastAsia="Calibri" w:hAnsi="Times New Roman"/>
          <w:sz w:val="24"/>
          <w:szCs w:val="24"/>
        </w:rPr>
        <w:t xml:space="preserve">Осуществление </w:t>
      </w:r>
      <w:r w:rsidRPr="00B6195D">
        <w:rPr>
          <w:rFonts w:ascii="Times New Roman" w:eastAsia="Calibri" w:hAnsi="Times New Roman"/>
          <w:sz w:val="24"/>
          <w:szCs w:val="24"/>
        </w:rPr>
        <w:t>проектной деятельности</w:t>
      </w:r>
      <w:r>
        <w:rPr>
          <w:rFonts w:ascii="Times New Roman" w:eastAsia="Calibri" w:hAnsi="Times New Roman"/>
          <w:sz w:val="24"/>
          <w:szCs w:val="24"/>
        </w:rPr>
        <w:t>, м</w:t>
      </w:r>
      <w:r w:rsidRPr="00872C9D">
        <w:rPr>
          <w:rFonts w:ascii="Times New Roman" w:hAnsi="Times New Roman"/>
          <w:sz w:val="24"/>
          <w:szCs w:val="24"/>
        </w:rPr>
        <w:t>етодологическое обеспечение внедрения и реализации системы проектного управления.</w:t>
      </w:r>
    </w:p>
    <w:p w:rsidR="003D7AC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4C56">
        <w:rPr>
          <w:rFonts w:ascii="Times New Roman" w:eastAsia="Times New Roman" w:hAnsi="Times New Roman" w:cs="Times New Roman"/>
          <w:b/>
          <w:bCs/>
          <w:color w:val="000000" w:themeColor="text1"/>
          <w:sz w:val="24"/>
          <w:szCs w:val="24"/>
          <w:lang w:eastAsia="ru-RU"/>
        </w:rPr>
        <w:t>Рынок труда и занятость</w:t>
      </w:r>
    </w:p>
    <w:p w:rsidR="003D7AC6" w:rsidRPr="00AD4C5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Численность экономически активного населения составляет 38 63</w:t>
      </w:r>
      <w:r>
        <w:rPr>
          <w:rFonts w:ascii="Times New Roman" w:hAnsi="Times New Roman" w:cs="Times New Roman"/>
          <w:color w:val="000000" w:themeColor="text1"/>
          <w:sz w:val="24"/>
          <w:szCs w:val="24"/>
        </w:rPr>
        <w:t>7 человек</w:t>
      </w:r>
      <w:r w:rsidRPr="00AD4C56">
        <w:rPr>
          <w:rFonts w:ascii="Times New Roman" w:hAnsi="Times New Roman" w:cs="Times New Roman"/>
          <w:color w:val="000000" w:themeColor="text1"/>
          <w:sz w:val="24"/>
          <w:szCs w:val="24"/>
        </w:rPr>
        <w:t xml:space="preserve"> или 71,3% от общей численности населения городского округа, из их числа 32 9</w:t>
      </w:r>
      <w:r>
        <w:rPr>
          <w:rFonts w:ascii="Times New Roman" w:hAnsi="Times New Roman" w:cs="Times New Roman"/>
          <w:color w:val="000000" w:themeColor="text1"/>
          <w:sz w:val="24"/>
          <w:szCs w:val="24"/>
        </w:rPr>
        <w:t>10</w:t>
      </w:r>
      <w:r w:rsidRPr="00AD4C56">
        <w:rPr>
          <w:rFonts w:ascii="Times New Roman" w:hAnsi="Times New Roman" w:cs="Times New Roman"/>
          <w:color w:val="000000" w:themeColor="text1"/>
          <w:sz w:val="24"/>
          <w:szCs w:val="24"/>
        </w:rPr>
        <w:t xml:space="preserve"> человек, или 85,2% от числа экономически активного населения, было занято на рынке труда.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Таблица 3</w:t>
      </w:r>
    </w:p>
    <w:p w:rsidR="003D7AC6" w:rsidRPr="00AD4C56"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p>
    <w:p w:rsidR="003D7AC6" w:rsidRPr="006E1D81"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Показатели занятости населения</w:t>
      </w:r>
    </w:p>
    <w:p w:rsidR="003D7AC6" w:rsidRPr="006E1D81"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p>
    <w:tbl>
      <w:tblPr>
        <w:tblW w:w="9697" w:type="dxa"/>
        <w:tblInd w:w="108" w:type="dxa"/>
        <w:tblLayout w:type="fixed"/>
        <w:tblLook w:val="01E0" w:firstRow="1" w:lastRow="1" w:firstColumn="1" w:lastColumn="1" w:noHBand="0" w:noVBand="0"/>
      </w:tblPr>
      <w:tblGrid>
        <w:gridCol w:w="3664"/>
        <w:gridCol w:w="989"/>
        <w:gridCol w:w="989"/>
        <w:gridCol w:w="989"/>
        <w:gridCol w:w="989"/>
        <w:gridCol w:w="989"/>
        <w:gridCol w:w="1088"/>
      </w:tblGrid>
      <w:tr w:rsidR="003D7AC6" w:rsidRPr="00276C5A" w:rsidTr="003472E9">
        <w:trPr>
          <w:trHeight w:val="1268"/>
          <w:tblHeader/>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lastRenderedPageBreak/>
              <w:t>Показатели</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w:t>
            </w:r>
          </w:p>
        </w:tc>
        <w:tc>
          <w:tcPr>
            <w:tcW w:w="1088" w:type="dxa"/>
            <w:tcBorders>
              <w:top w:val="single" w:sz="4" w:space="0" w:color="auto"/>
              <w:left w:val="single" w:sz="4" w:space="0" w:color="auto"/>
              <w:bottom w:val="single" w:sz="4" w:space="0" w:color="auto"/>
              <w:right w:val="single" w:sz="4" w:space="0" w:color="auto"/>
            </w:tcBorders>
            <w:vAlign w:val="center"/>
            <w:hideMark/>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Темп роста 2018 года к 2017 году, %</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экономически активного населения, чел.</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39 274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38 935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38 637</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30"/>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99,2</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занятого в экономике населения, чел., из них:</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33 502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33 211</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32 910</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99,1</w:t>
            </w:r>
          </w:p>
        </w:tc>
      </w:tr>
      <w:tr w:rsidR="003D7AC6" w:rsidRPr="006E1D81" w:rsidTr="003472E9">
        <w:trPr>
          <w:trHeight w:val="781"/>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на крупных и средних предприятиях по данным Госстатистики</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21 822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20 162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19 200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18 114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19 091</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105,4</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в малых и микропредприятиях</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4 896</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4 912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4 920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4 948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4 992</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100,9</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индивидуальным предпринимательством</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2 147</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2 284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2 337</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2 399</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2 365</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98,6</w:t>
            </w:r>
          </w:p>
        </w:tc>
      </w:tr>
      <w:tr w:rsidR="003D7AC6" w:rsidRPr="006E1D81" w:rsidTr="003472E9">
        <w:trPr>
          <w:trHeight w:val="534"/>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наемных работников индивидуальных предпринимателей</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875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905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929</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924</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99,5</w:t>
            </w:r>
          </w:p>
        </w:tc>
      </w:tr>
      <w:tr w:rsidR="003D7AC6" w:rsidRPr="006E1D81" w:rsidTr="003472E9">
        <w:trPr>
          <w:trHeight w:val="85"/>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неучтенный сектор</w:t>
            </w:r>
          </w:p>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 xml:space="preserve">(численность работающих (жителей города Мегион и </w:t>
            </w:r>
            <w:r w:rsidRPr="007D3012">
              <w:rPr>
                <w:rFonts w:ascii="Times New Roman" w:hAnsi="Times New Roman" w:cs="Times New Roman"/>
                <w:color w:val="000000" w:themeColor="text1"/>
                <w:sz w:val="24"/>
                <w:szCs w:val="24"/>
              </w:rPr>
              <w:t>поселке городского типа</w:t>
            </w:r>
            <w:r>
              <w:rPr>
                <w:rFonts w:ascii="Times New Roman" w:hAnsi="Times New Roman" w:cs="Times New Roman"/>
                <w:color w:val="000000" w:themeColor="text1"/>
                <w:sz w:val="24"/>
                <w:szCs w:val="24"/>
              </w:rPr>
              <w:t xml:space="preserve"> </w:t>
            </w:r>
            <w:r w:rsidRPr="006E1D81">
              <w:rPr>
                <w:rFonts w:ascii="Times New Roman" w:hAnsi="Times New Roman" w:cs="Times New Roman"/>
                <w:color w:val="000000" w:themeColor="text1"/>
                <w:sz w:val="24"/>
                <w:szCs w:val="24"/>
              </w:rPr>
              <w:t>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 других городах вахтовым методом; скрытая занятость)</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4 218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5 700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6 140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6 821</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5 534</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81,1</w:t>
            </w:r>
          </w:p>
        </w:tc>
      </w:tr>
    </w:tbl>
    <w:p w:rsidR="003D7AC6" w:rsidRPr="006E1D81" w:rsidRDefault="003D7AC6" w:rsidP="003D7AC6">
      <w:pPr>
        <w:widowControl w:val="0"/>
        <w:spacing w:after="0" w:line="240" w:lineRule="auto"/>
        <w:ind w:firstLine="709"/>
        <w:rPr>
          <w:rFonts w:ascii="Times New Roman" w:hAnsi="Times New Roman" w:cs="Times New Roman"/>
          <w:color w:val="000000" w:themeColor="text1"/>
          <w:sz w:val="24"/>
          <w:szCs w:val="24"/>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Наиболее значимые изменения численности произошли в следующих сферах:</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 1,4% снизилось число занятых индивидуальным предпринимательством;</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AD4C56">
        <w:rPr>
          <w:rFonts w:ascii="Times New Roman" w:hAnsi="Times New Roman" w:cs="Times New Roman"/>
          <w:color w:val="000000" w:themeColor="text1"/>
          <w:sz w:val="24"/>
          <w:szCs w:val="24"/>
        </w:rPr>
        <w:t>0,5% снизилась численность наемных работников индивидуальных предпринимателей;</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 5,</w:t>
      </w:r>
      <w:r>
        <w:rPr>
          <w:rFonts w:ascii="Times New Roman" w:hAnsi="Times New Roman" w:cs="Times New Roman"/>
          <w:color w:val="000000" w:themeColor="text1"/>
          <w:sz w:val="24"/>
          <w:szCs w:val="24"/>
        </w:rPr>
        <w:t>4</w:t>
      </w:r>
      <w:r w:rsidRPr="00AD4C56">
        <w:rPr>
          <w:rFonts w:ascii="Times New Roman" w:hAnsi="Times New Roman" w:cs="Times New Roman"/>
          <w:color w:val="000000" w:themeColor="text1"/>
          <w:sz w:val="24"/>
          <w:szCs w:val="24"/>
        </w:rPr>
        <w:t xml:space="preserve">% увеличилась численность работников крупных и средних предприятий. </w:t>
      </w:r>
    </w:p>
    <w:p w:rsidR="003D7AC6" w:rsidRPr="000C62A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По состоянию на 01.01.2019 зарегистрировано 100 безработных граждан, что на 13,8% ниже, чем на 01.01.2018 (116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 целях снижения уровня безработицы и организации занятости населения на территории городского округа реализуется программа «Содействие занятости населения в Ханты-Мансийском автономном округе – Югре на 2014-2020 годы», в результате реализации программы трудоустроено:</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на общественные работы – 93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временно трудоустроено безработных граждан, испытывающих трудности в поиске работы – 4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 рамках организации самозанятости безработных граждан – 21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временно трудоустроено граждан пенсионного и предпенсионного возраста – 3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несовершеннолетних граждан в возрасте от 14 до 18 лет – 1406</w:t>
      </w:r>
      <w:r>
        <w:rPr>
          <w:rFonts w:ascii="Times New Roman" w:eastAsia="Times New Roman" w:hAnsi="Times New Roman" w:cs="Times New Roman"/>
          <w:bCs/>
          <w:sz w:val="24"/>
          <w:szCs w:val="24"/>
          <w:lang w:eastAsia="ru-RU"/>
        </w:rPr>
        <w:t xml:space="preserve"> человек</w:t>
      </w:r>
      <w:r>
        <w:rPr>
          <w:rFonts w:ascii="Times New Roman" w:hAnsi="Times New Roman" w:cs="Times New Roman"/>
          <w:sz w:val="24"/>
          <w:szCs w:val="24"/>
        </w:rPr>
        <w:t xml:space="preserve"> (</w:t>
      </w:r>
      <w:r w:rsidRPr="00484555">
        <w:rPr>
          <w:rFonts w:ascii="Times New Roman" w:hAnsi="Times New Roman" w:cs="Times New Roman"/>
          <w:sz w:val="24"/>
          <w:szCs w:val="24"/>
        </w:rPr>
        <w:t>1</w:t>
      </w:r>
      <w:r>
        <w:rPr>
          <w:rFonts w:ascii="Times New Roman" w:hAnsi="Times New Roman" w:cs="Times New Roman"/>
          <w:sz w:val="24"/>
          <w:szCs w:val="24"/>
        </w:rPr>
        <w:t xml:space="preserve"> </w:t>
      </w:r>
      <w:r w:rsidRPr="00484555">
        <w:rPr>
          <w:rFonts w:ascii="Times New Roman" w:hAnsi="Times New Roman" w:cs="Times New Roman"/>
          <w:sz w:val="24"/>
          <w:szCs w:val="24"/>
        </w:rPr>
        <w:t xml:space="preserve">284 чел. через </w:t>
      </w:r>
      <w:r>
        <w:rPr>
          <w:rFonts w:ascii="Times New Roman" w:hAnsi="Times New Roman" w:cs="Times New Roman"/>
          <w:sz w:val="24"/>
          <w:szCs w:val="24"/>
        </w:rPr>
        <w:t>Мегионский центр занятости населения</w:t>
      </w:r>
      <w:r w:rsidRPr="00484555">
        <w:rPr>
          <w:rFonts w:ascii="Times New Roman" w:hAnsi="Times New Roman" w:cs="Times New Roman"/>
          <w:sz w:val="24"/>
          <w:szCs w:val="24"/>
        </w:rPr>
        <w:t>)</w:t>
      </w:r>
      <w:r>
        <w:rPr>
          <w:rFonts w:ascii="Times New Roman" w:hAnsi="Times New Roman" w:cs="Times New Roman"/>
          <w:sz w:val="24"/>
          <w:szCs w:val="24"/>
        </w:rPr>
        <w:t>;</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освободившихся из мест лишения свободы – 1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выпускников образовательных учреждений – 28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незанятых инвалидов – 5 чел., в том числе</w:t>
      </w:r>
      <w:r w:rsidRPr="00484555">
        <w:rPr>
          <w:rFonts w:ascii="Times New Roman" w:hAnsi="Times New Roman" w:cs="Times New Roman"/>
          <w:sz w:val="24"/>
          <w:szCs w:val="24"/>
        </w:rPr>
        <w:t xml:space="preserve"> стажировка инвалидов – 2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 </w:t>
      </w:r>
      <w:r w:rsidRPr="00484555">
        <w:rPr>
          <w:rFonts w:ascii="Times New Roman" w:hAnsi="Times New Roman" w:cs="Times New Roman"/>
          <w:sz w:val="24"/>
          <w:szCs w:val="24"/>
        </w:rPr>
        <w:t>4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организации самозанятости безработных граждан созданы дополнительные рабочие места и трудоустроен </w:t>
      </w:r>
      <w:r w:rsidRPr="00484555">
        <w:rPr>
          <w:rFonts w:ascii="Times New Roman" w:hAnsi="Times New Roman" w:cs="Times New Roman"/>
          <w:sz w:val="24"/>
          <w:szCs w:val="24"/>
        </w:rPr>
        <w:t>1 чел.</w:t>
      </w:r>
      <w:r>
        <w:rPr>
          <w:rFonts w:ascii="Times New Roman" w:hAnsi="Times New Roman" w:cs="Times New Roman"/>
          <w:sz w:val="24"/>
          <w:szCs w:val="24"/>
        </w:rPr>
        <w:t xml:space="preserve"> Прошли профессиональное обучение 92 чел.</w:t>
      </w:r>
    </w:p>
    <w:p w:rsidR="003D7AC6"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4C56">
        <w:rPr>
          <w:rFonts w:ascii="Times New Roman" w:eastAsia="Times New Roman" w:hAnsi="Times New Roman" w:cs="Times New Roman"/>
          <w:b/>
          <w:bCs/>
          <w:color w:val="000000" w:themeColor="text1"/>
          <w:sz w:val="24"/>
          <w:szCs w:val="24"/>
          <w:lang w:eastAsia="ru-RU"/>
        </w:rPr>
        <w:t>Уровень жизни населения</w:t>
      </w:r>
    </w:p>
    <w:p w:rsidR="003D7AC6" w:rsidRPr="00AD4C56" w:rsidRDefault="003D7AC6" w:rsidP="003D7AC6">
      <w:pPr>
        <w:widowControl w:val="0"/>
        <w:spacing w:after="0" w:line="240" w:lineRule="auto"/>
        <w:ind w:firstLine="709"/>
        <w:jc w:val="both"/>
        <w:rPr>
          <w:rFonts w:ascii="Times New Roman" w:hAnsi="Times New Roman" w:cs="Times New Roman"/>
          <w:b/>
          <w:color w:val="000000" w:themeColor="text1"/>
          <w:sz w:val="24"/>
          <w:szCs w:val="24"/>
        </w:rPr>
      </w:pP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Одним из основных макроэкономических показателей уровня жизни являются доходы населения</w:t>
      </w:r>
      <w:r>
        <w:rPr>
          <w:rFonts w:ascii="Times New Roman" w:hAnsi="Times New Roman" w:cs="Times New Roman"/>
          <w:color w:val="000000" w:themeColor="text1"/>
          <w:sz w:val="24"/>
          <w:szCs w:val="24"/>
        </w:rPr>
        <w:t xml:space="preserve">, которые </w:t>
      </w:r>
      <w:r w:rsidRPr="00AD4C56">
        <w:rPr>
          <w:rFonts w:ascii="Times New Roman" w:eastAsia="Times New Roman" w:hAnsi="Times New Roman" w:cs="Times New Roman"/>
          <w:color w:val="000000" w:themeColor="text1"/>
          <w:sz w:val="24"/>
          <w:szCs w:val="24"/>
        </w:rPr>
        <w:t>формируются из нескольких источников:</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оплата труда занятого в экономике населения – 73,5% всех доходов за 2018 год;</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государственная, негосударственная пенсии, льготы, пособия и другие виды социальных выплат льготной категории населения – 20,2% в общей сумме доходов;</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прочие виды доходов: дивиденды, проценты по депозитам, валютные операции, полученные переводы – 6,3%.</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По итогам 2018 года среднедушевой денежный доход составил 35</w:t>
      </w:r>
      <w:r>
        <w:rPr>
          <w:rFonts w:ascii="Times New Roman" w:eastAsia="Times New Roman" w:hAnsi="Times New Roman" w:cs="Times New Roman"/>
          <w:color w:val="000000" w:themeColor="text1"/>
          <w:sz w:val="24"/>
          <w:szCs w:val="24"/>
        </w:rPr>
        <w:t xml:space="preserve"> </w:t>
      </w:r>
      <w:r w:rsidRPr="00AD4C56">
        <w:rPr>
          <w:rFonts w:ascii="Times New Roman" w:eastAsia="Times New Roman" w:hAnsi="Times New Roman" w:cs="Times New Roman"/>
          <w:color w:val="000000" w:themeColor="text1"/>
          <w:sz w:val="24"/>
          <w:szCs w:val="24"/>
        </w:rPr>
        <w:t xml:space="preserve">317 руб., или </w:t>
      </w:r>
      <w:r>
        <w:rPr>
          <w:rFonts w:ascii="Times New Roman" w:eastAsia="Times New Roman" w:hAnsi="Times New Roman" w:cs="Times New Roman"/>
          <w:color w:val="000000" w:themeColor="text1"/>
          <w:sz w:val="24"/>
          <w:szCs w:val="24"/>
        </w:rPr>
        <w:t>101,6</w:t>
      </w:r>
      <w:r w:rsidRPr="00AD4C56">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 xml:space="preserve">среднедушевым денежным доходам </w:t>
      </w:r>
      <w:r w:rsidRPr="00AD4C56">
        <w:rPr>
          <w:rFonts w:ascii="Times New Roman" w:eastAsia="Times New Roman" w:hAnsi="Times New Roman" w:cs="Times New Roman"/>
          <w:color w:val="000000" w:themeColor="text1"/>
          <w:sz w:val="24"/>
          <w:szCs w:val="24"/>
        </w:rPr>
        <w:t>2017 г</w:t>
      </w:r>
      <w:r>
        <w:rPr>
          <w:rFonts w:ascii="Times New Roman" w:eastAsia="Times New Roman" w:hAnsi="Times New Roman" w:cs="Times New Roman"/>
          <w:color w:val="000000" w:themeColor="text1"/>
          <w:sz w:val="24"/>
          <w:szCs w:val="24"/>
        </w:rPr>
        <w:t>ода</w:t>
      </w:r>
      <w:r w:rsidRPr="00AD4C56">
        <w:rPr>
          <w:rFonts w:ascii="Times New Roman" w:eastAsia="Times New Roman" w:hAnsi="Times New Roman" w:cs="Times New Roman"/>
          <w:color w:val="000000" w:themeColor="text1"/>
          <w:sz w:val="24"/>
          <w:szCs w:val="24"/>
        </w:rPr>
        <w:t xml:space="preserve"> (33 335 руб.)</w:t>
      </w:r>
      <w:r>
        <w:rPr>
          <w:rFonts w:ascii="Times New Roman" w:eastAsia="Times New Roman" w:hAnsi="Times New Roman" w:cs="Times New Roman"/>
          <w:color w:val="000000" w:themeColor="text1"/>
          <w:sz w:val="24"/>
          <w:szCs w:val="24"/>
        </w:rPr>
        <w:t>, скорректированным на уровень инфляции</w:t>
      </w:r>
      <w:r w:rsidRPr="00AD4C56">
        <w:rPr>
          <w:rFonts w:ascii="Times New Roman" w:eastAsia="Times New Roman" w:hAnsi="Times New Roman" w:cs="Times New Roman"/>
          <w:color w:val="000000" w:themeColor="text1"/>
          <w:sz w:val="24"/>
          <w:szCs w:val="24"/>
        </w:rPr>
        <w:t>.</w:t>
      </w:r>
    </w:p>
    <w:p w:rsidR="003D7AC6" w:rsidRPr="001C55F9"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 xml:space="preserve">Достигнутый уровень денежных доходов населения позволяет обеспечивать более двух бюджетов прожиточного минимума, который </w:t>
      </w:r>
      <w:r w:rsidRPr="001C1FA0">
        <w:rPr>
          <w:rFonts w:ascii="Times New Roman" w:eastAsia="Times New Roman" w:hAnsi="Times New Roman" w:cs="Times New Roman"/>
          <w:color w:val="000000" w:themeColor="text1"/>
          <w:sz w:val="24"/>
          <w:szCs w:val="24"/>
        </w:rPr>
        <w:t>составляет 14 475 руб.</w:t>
      </w:r>
    </w:p>
    <w:p w:rsidR="003D7AC6" w:rsidRPr="001C55F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Основная часть населения городского округа занята в экономике и имеет трудовые доходы. На крупных и средних предприятиях трудится 58,0% занятого в экономике населения. Средняя заработная плата по крупным и средним предприятиям в 2018 году, по предварительным данным, составила 63 </w:t>
      </w:r>
      <w:r>
        <w:rPr>
          <w:rFonts w:ascii="Times New Roman" w:hAnsi="Times New Roman" w:cs="Times New Roman"/>
          <w:color w:val="000000" w:themeColor="text1"/>
          <w:sz w:val="24"/>
          <w:szCs w:val="24"/>
        </w:rPr>
        <w:t>127</w:t>
      </w:r>
      <w:r w:rsidRPr="001C55F9">
        <w:rPr>
          <w:rFonts w:ascii="Times New Roman" w:hAnsi="Times New Roman" w:cs="Times New Roman"/>
          <w:color w:val="000000" w:themeColor="text1"/>
          <w:sz w:val="24"/>
          <w:szCs w:val="24"/>
        </w:rPr>
        <w:t xml:space="preserve"> руб., или </w:t>
      </w:r>
      <w:r>
        <w:rPr>
          <w:rFonts w:ascii="Times New Roman" w:hAnsi="Times New Roman" w:cs="Times New Roman"/>
          <w:color w:val="000000" w:themeColor="text1"/>
          <w:sz w:val="24"/>
          <w:szCs w:val="24"/>
        </w:rPr>
        <w:t>105,0</w:t>
      </w:r>
      <w:r w:rsidRPr="001C55F9">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уровню</w:t>
      </w:r>
      <w:r w:rsidRPr="001C55F9">
        <w:rPr>
          <w:rFonts w:ascii="Times New Roman" w:hAnsi="Times New Roman" w:cs="Times New Roman"/>
          <w:color w:val="000000" w:themeColor="text1"/>
          <w:sz w:val="24"/>
          <w:szCs w:val="24"/>
        </w:rPr>
        <w:t xml:space="preserve"> 2017 года.</w:t>
      </w:r>
    </w:p>
    <w:p w:rsidR="003D7AC6" w:rsidRPr="001C55F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Среднемесячный размер пенсии одного пенсионера в городском округе составил 20 073 руб., или 102,7% к показателю 2017 года (19 541 руб.).</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3D7AC6" w:rsidRPr="001C55F9"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Default="003D7AC6" w:rsidP="003D7AC6">
      <w:pPr>
        <w:rPr>
          <w:rFonts w:ascii="Times New Roman" w:hAnsi="Times New Roman"/>
          <w:color w:val="000000" w:themeColor="text1"/>
          <w:sz w:val="24"/>
        </w:rPr>
      </w:pPr>
      <w:r w:rsidRPr="00E64765">
        <w:rPr>
          <w:rFonts w:ascii="Times New Roman" w:hAnsi="Times New Roman"/>
          <w:color w:val="000000" w:themeColor="text1"/>
          <w:sz w:val="24"/>
        </w:rPr>
        <w:br w:type="page"/>
      </w:r>
    </w:p>
    <w:p w:rsidR="003D7AC6" w:rsidRDefault="003D7AC6" w:rsidP="003D7AC6">
      <w:pPr>
        <w:pStyle w:val="1"/>
        <w:keepNext w:val="0"/>
        <w:tabs>
          <w:tab w:val="left" w:pos="426"/>
        </w:tabs>
        <w:spacing w:before="0"/>
        <w:jc w:val="center"/>
        <w:rPr>
          <w:rFonts w:ascii="Times New Roman" w:hAnsi="Times New Roman"/>
          <w:color w:val="000000" w:themeColor="text1"/>
          <w:sz w:val="24"/>
        </w:rPr>
      </w:pPr>
      <w:r w:rsidRPr="003D2CF2">
        <w:rPr>
          <w:rFonts w:ascii="Times New Roman" w:hAnsi="Times New Roman"/>
          <w:color w:val="000000" w:themeColor="text1"/>
          <w:sz w:val="24"/>
          <w:lang w:val="en-US"/>
        </w:rPr>
        <w:lastRenderedPageBreak/>
        <w:t>II</w:t>
      </w:r>
      <w:r w:rsidRPr="003D2CF2">
        <w:rPr>
          <w:rFonts w:ascii="Times New Roman" w:hAnsi="Times New Roman"/>
          <w:color w:val="000000" w:themeColor="text1"/>
          <w:sz w:val="24"/>
        </w:rPr>
        <w:t>.</w:t>
      </w:r>
      <w:r w:rsidRPr="003D2CF2">
        <w:rPr>
          <w:rFonts w:ascii="Times New Roman" w:hAnsi="Times New Roman"/>
          <w:color w:val="000000" w:themeColor="text1"/>
          <w:sz w:val="24"/>
        </w:rPr>
        <w:tab/>
        <w:t xml:space="preserve">Исполнение администрацией города полномочий по решению вопросов </w:t>
      </w:r>
      <w:r w:rsidRPr="003D2CF2">
        <w:rPr>
          <w:rFonts w:ascii="Times New Roman" w:hAnsi="Times New Roman"/>
          <w:color w:val="000000" w:themeColor="text1"/>
          <w:sz w:val="24"/>
        </w:rPr>
        <w:br/>
        <w:t>местного значения</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675870" w:rsidRDefault="003D7AC6" w:rsidP="003D7AC6">
      <w:pPr>
        <w:pStyle w:val="af1"/>
        <w:widowControl w:val="0"/>
        <w:tabs>
          <w:tab w:val="left" w:pos="0"/>
          <w:tab w:val="left" w:pos="440"/>
          <w:tab w:val="right" w:leader="dot" w:pos="9345"/>
        </w:tabs>
        <w:spacing w:after="0" w:line="240" w:lineRule="auto"/>
        <w:ind w:left="0"/>
        <w:rPr>
          <w:rFonts w:ascii="Times New Roman" w:hAnsi="Times New Roman"/>
          <w:b/>
          <w:i/>
          <w:color w:val="000000" w:themeColor="text1"/>
          <w:sz w:val="24"/>
          <w:szCs w:val="24"/>
        </w:rPr>
      </w:pPr>
      <w:r w:rsidRPr="00675870">
        <w:rPr>
          <w:rFonts w:ascii="Times New Roman" w:hAnsi="Times New Roman"/>
          <w:b/>
          <w:i/>
          <w:color w:val="000000" w:themeColor="text1"/>
          <w:sz w:val="24"/>
          <w:szCs w:val="24"/>
        </w:rPr>
        <w:t>1.Здравоохранение</w:t>
      </w:r>
    </w:p>
    <w:p w:rsidR="003D7AC6" w:rsidRDefault="003D7AC6" w:rsidP="003D7AC6">
      <w:pPr>
        <w:widowControl w:val="0"/>
        <w:tabs>
          <w:tab w:val="left" w:pos="440"/>
          <w:tab w:val="left" w:pos="660"/>
          <w:tab w:val="right" w:leader="dot" w:pos="9345"/>
        </w:tabs>
        <w:spacing w:after="0" w:line="240" w:lineRule="auto"/>
        <w:ind w:left="360"/>
        <w:rPr>
          <w:rFonts w:ascii="Times New Roman" w:hAnsi="Times New Roman"/>
          <w:b/>
          <w:color w:val="000000" w:themeColor="text1"/>
          <w:sz w:val="24"/>
          <w:szCs w:val="24"/>
        </w:rPr>
      </w:pPr>
    </w:p>
    <w:p w:rsidR="003D7AC6" w:rsidRPr="008B33BB" w:rsidRDefault="003D7AC6" w:rsidP="003D7AC6">
      <w:pPr>
        <w:pStyle w:val="aa"/>
        <w:widowControl w:val="0"/>
        <w:shd w:val="clear" w:color="auto" w:fill="FFFFFF"/>
        <w:spacing w:before="0" w:beforeAutospacing="0" w:after="0" w:afterAutospacing="0"/>
        <w:ind w:firstLine="709"/>
        <w:jc w:val="both"/>
      </w:pPr>
      <w:r w:rsidRPr="008B33BB">
        <w:t xml:space="preserve">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w:t>
      </w:r>
    </w:p>
    <w:p w:rsidR="003D7AC6" w:rsidRPr="008B33BB" w:rsidRDefault="003D7AC6" w:rsidP="003D7AC6">
      <w:pPr>
        <w:pStyle w:val="ae"/>
        <w:widowControl w:val="0"/>
        <w:ind w:firstLine="709"/>
        <w:jc w:val="both"/>
        <w:rPr>
          <w:sz w:val="24"/>
          <w:szCs w:val="24"/>
        </w:rPr>
      </w:pPr>
      <w:r w:rsidRPr="008B33BB">
        <w:rPr>
          <w:sz w:val="24"/>
          <w:szCs w:val="24"/>
        </w:rPr>
        <w:t>Несмотря на перевод муниципальных учреждений здравоохранения в государственную собственность автономного округа, организация и качество оказания услуг здравоохранения занимают важное место в социально-экономическом развитии Мегиона.</w:t>
      </w:r>
    </w:p>
    <w:p w:rsidR="003D7AC6" w:rsidRPr="008B33BB" w:rsidRDefault="003D7AC6" w:rsidP="003D7AC6">
      <w:pPr>
        <w:pStyle w:val="ae"/>
        <w:widowControl w:val="0"/>
        <w:ind w:firstLine="709"/>
        <w:jc w:val="both"/>
        <w:rPr>
          <w:bCs/>
          <w:sz w:val="24"/>
          <w:szCs w:val="24"/>
        </w:rPr>
      </w:pPr>
      <w:r w:rsidRPr="008B33BB">
        <w:rPr>
          <w:sz w:val="24"/>
          <w:szCs w:val="24"/>
        </w:rPr>
        <w:t xml:space="preserve">В 2018 году в системе здравоохранения городского округа функционировало </w:t>
      </w:r>
      <w:r w:rsidRPr="008B33BB">
        <w:rPr>
          <w:bCs/>
          <w:sz w:val="24"/>
          <w:szCs w:val="24"/>
        </w:rPr>
        <w:t>5 лечебно-профилактических учреждений:</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больница №1»; </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больница №2»;</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детская больница «Жемчужинка»; </w:t>
      </w:r>
    </w:p>
    <w:p w:rsidR="003D7AC6" w:rsidRPr="008B33BB" w:rsidRDefault="003D7AC6" w:rsidP="003D7AC6">
      <w:pPr>
        <w:pStyle w:val="ae"/>
        <w:widowControl w:val="0"/>
        <w:ind w:firstLine="709"/>
        <w:jc w:val="both"/>
        <w:rPr>
          <w:bCs/>
          <w:sz w:val="24"/>
          <w:szCs w:val="24"/>
        </w:rPr>
      </w:pPr>
      <w:r w:rsidRPr="008B33BB">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3D7AC6" w:rsidRPr="008B33BB" w:rsidRDefault="003D7AC6" w:rsidP="003D7AC6">
      <w:pPr>
        <w:pStyle w:val="ae"/>
        <w:widowControl w:val="0"/>
        <w:ind w:firstLine="709"/>
        <w:jc w:val="both"/>
        <w:rPr>
          <w:bCs/>
          <w:sz w:val="24"/>
          <w:szCs w:val="24"/>
        </w:rPr>
      </w:pPr>
      <w:r w:rsidRPr="008B33BB">
        <w:rPr>
          <w:bCs/>
          <w:sz w:val="24"/>
          <w:szCs w:val="24"/>
        </w:rPr>
        <w:t>бюджетное учреждение Ханты-Мансийского автономного округа – Югры «Психоневрологическая больница имени Святой преподобномученицы Елизаветы».</w:t>
      </w:r>
    </w:p>
    <w:p w:rsidR="003D7AC6" w:rsidRPr="008B33BB" w:rsidRDefault="003D7AC6" w:rsidP="003D7AC6">
      <w:pPr>
        <w:widowControl w:val="0"/>
        <w:spacing w:after="0" w:line="240" w:lineRule="auto"/>
        <w:ind w:firstLine="709"/>
        <w:jc w:val="both"/>
        <w:rPr>
          <w:rFonts w:ascii="Times New Roman" w:hAnsi="Times New Roman" w:cs="Times New Roman"/>
          <w:bCs/>
          <w:sz w:val="24"/>
          <w:szCs w:val="24"/>
        </w:rPr>
      </w:pPr>
      <w:r w:rsidRPr="008B33BB">
        <w:rPr>
          <w:rFonts w:ascii="Times New Roman" w:hAnsi="Times New Roman" w:cs="Times New Roman"/>
          <w:bCs/>
          <w:sz w:val="24"/>
          <w:szCs w:val="24"/>
        </w:rPr>
        <w:t>Кроме учреждений здравоохранения автономного округа на территории Мегиона услуги здравоохранения широкого спектра населению оказывают</w:t>
      </w:r>
      <w:r>
        <w:rPr>
          <w:rFonts w:ascii="Times New Roman" w:hAnsi="Times New Roman" w:cs="Times New Roman"/>
          <w:bCs/>
          <w:sz w:val="24"/>
          <w:szCs w:val="24"/>
        </w:rPr>
        <w:t xml:space="preserve"> организации здравоохранения частной формы собственности.</w:t>
      </w:r>
      <w:r w:rsidRPr="008B33BB">
        <w:rPr>
          <w:rFonts w:ascii="Times New Roman" w:hAnsi="Times New Roman" w:cs="Times New Roman"/>
          <w:bCs/>
          <w:sz w:val="24"/>
          <w:szCs w:val="24"/>
        </w:rPr>
        <w:t xml:space="preserve"> </w:t>
      </w:r>
    </w:p>
    <w:p w:rsidR="003D7AC6" w:rsidRPr="008B33BB" w:rsidRDefault="003D7AC6" w:rsidP="003D7AC6">
      <w:pPr>
        <w:widowControl w:val="0"/>
        <w:spacing w:after="0" w:line="240" w:lineRule="auto"/>
        <w:ind w:firstLine="709"/>
        <w:jc w:val="both"/>
        <w:rPr>
          <w:rFonts w:ascii="Times New Roman" w:hAnsi="Times New Roman" w:cs="Times New Roman"/>
          <w:bCs/>
          <w:sz w:val="24"/>
          <w:szCs w:val="24"/>
        </w:rPr>
      </w:pPr>
      <w:r w:rsidRPr="008B33BB">
        <w:rPr>
          <w:rFonts w:ascii="Times New Roman" w:hAnsi="Times New Roman" w:cs="Times New Roman"/>
          <w:sz w:val="24"/>
          <w:szCs w:val="24"/>
        </w:rPr>
        <w:t>Также функционирует профильная специализированная лаборатория.</w:t>
      </w:r>
    </w:p>
    <w:p w:rsidR="003D7AC6" w:rsidRPr="008B33BB" w:rsidRDefault="003D7AC6" w:rsidP="003D7AC6">
      <w:pPr>
        <w:widowControl w:val="0"/>
        <w:tabs>
          <w:tab w:val="left" w:pos="720"/>
        </w:tabs>
        <w:spacing w:after="0" w:line="240" w:lineRule="auto"/>
        <w:ind w:right="-1" w:firstLine="709"/>
        <w:jc w:val="both"/>
        <w:rPr>
          <w:rFonts w:ascii="Times New Roman" w:hAnsi="Times New Roman" w:cs="Times New Roman"/>
          <w:sz w:val="24"/>
          <w:szCs w:val="24"/>
        </w:rPr>
      </w:pPr>
      <w:r w:rsidRPr="008B33BB">
        <w:rPr>
          <w:rFonts w:ascii="Times New Roman" w:hAnsi="Times New Roman" w:cs="Times New Roman"/>
          <w:sz w:val="24"/>
          <w:szCs w:val="24"/>
        </w:rPr>
        <w:t>Помимо вышеперечисленного, городское здравоохранение располагает мощностями вспомогательных структур: 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w:t>
      </w:r>
    </w:p>
    <w:p w:rsidR="003D7AC6" w:rsidRDefault="003D7AC6" w:rsidP="003D7AC6">
      <w:pPr>
        <w:widowControl w:val="0"/>
        <w:tabs>
          <w:tab w:val="left" w:pos="0"/>
        </w:tabs>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bCs/>
          <w:sz w:val="24"/>
          <w:szCs w:val="24"/>
        </w:rPr>
        <w:t>Мощность амбулаторно-поликлинических учреждений города составляет 1</w:t>
      </w:r>
      <w:r>
        <w:rPr>
          <w:rFonts w:ascii="Times New Roman" w:hAnsi="Times New Roman" w:cs="Times New Roman"/>
          <w:bCs/>
          <w:sz w:val="24"/>
          <w:szCs w:val="24"/>
        </w:rPr>
        <w:t xml:space="preserve"> </w:t>
      </w:r>
      <w:r w:rsidRPr="008B33BB">
        <w:rPr>
          <w:rFonts w:ascii="Times New Roman" w:hAnsi="Times New Roman" w:cs="Times New Roman"/>
          <w:bCs/>
          <w:sz w:val="24"/>
          <w:szCs w:val="24"/>
        </w:rPr>
        <w:t>287 посещений в смену. Мощность медицинских учреждений города, оказывающих стационарную помощь, составляет 401 койка</w:t>
      </w:r>
      <w:r w:rsidRPr="00FA10C3">
        <w:rPr>
          <w:rFonts w:ascii="Times New Roman" w:hAnsi="Times New Roman" w:cs="Times New Roman"/>
          <w:bCs/>
          <w:sz w:val="24"/>
          <w:szCs w:val="24"/>
        </w:rPr>
        <w:t xml:space="preserve">. </w:t>
      </w:r>
      <w:r w:rsidRPr="00FA10C3">
        <w:rPr>
          <w:rFonts w:ascii="Times New Roman" w:hAnsi="Times New Roman" w:cs="Times New Roman"/>
          <w:sz w:val="24"/>
          <w:szCs w:val="24"/>
        </w:rPr>
        <w:t xml:space="preserve">Фактическая обеспеченность койками круглосуточного стационара </w:t>
      </w:r>
      <w:r>
        <w:rPr>
          <w:rFonts w:ascii="Times New Roman" w:hAnsi="Times New Roman" w:cs="Times New Roman"/>
          <w:sz w:val="24"/>
          <w:szCs w:val="24"/>
        </w:rPr>
        <w:t>в</w:t>
      </w:r>
      <w:r w:rsidRPr="00FA10C3">
        <w:rPr>
          <w:rFonts w:ascii="Times New Roman" w:hAnsi="Times New Roman" w:cs="Times New Roman"/>
          <w:sz w:val="24"/>
          <w:szCs w:val="24"/>
        </w:rPr>
        <w:t xml:space="preserve"> 2018 год</w:t>
      </w:r>
      <w:r>
        <w:rPr>
          <w:rFonts w:ascii="Times New Roman" w:hAnsi="Times New Roman" w:cs="Times New Roman"/>
          <w:sz w:val="24"/>
          <w:szCs w:val="24"/>
        </w:rPr>
        <w:t>у</w:t>
      </w:r>
      <w:r w:rsidRPr="00FA10C3">
        <w:rPr>
          <w:rFonts w:ascii="Times New Roman" w:hAnsi="Times New Roman" w:cs="Times New Roman"/>
          <w:sz w:val="24"/>
          <w:szCs w:val="24"/>
        </w:rPr>
        <w:t xml:space="preserve"> составляет 54,9% от нормативного значения, поликлиническими мощностями 130,8%.</w:t>
      </w:r>
    </w:p>
    <w:p w:rsidR="003D7AC6" w:rsidRPr="008B33BB" w:rsidRDefault="003D7AC6" w:rsidP="003D7AC6">
      <w:pPr>
        <w:widowControl w:val="0"/>
        <w:tabs>
          <w:tab w:val="left" w:pos="0"/>
        </w:tabs>
        <w:spacing w:after="0" w:line="240" w:lineRule="auto"/>
        <w:ind w:right="-1" w:firstLine="709"/>
        <w:jc w:val="both"/>
        <w:rPr>
          <w:rFonts w:ascii="Times New Roman" w:hAnsi="Times New Roman" w:cs="Times New Roman"/>
          <w:sz w:val="24"/>
          <w:szCs w:val="24"/>
        </w:rPr>
      </w:pPr>
      <w:r w:rsidRPr="00FA10C3">
        <w:rPr>
          <w:rFonts w:ascii="Times New Roman" w:hAnsi="Times New Roman" w:cs="Times New Roman"/>
          <w:sz w:val="24"/>
          <w:szCs w:val="24"/>
        </w:rPr>
        <w:t xml:space="preserve">В лечебно-профилактических учреждениях трудится </w:t>
      </w:r>
      <w:r w:rsidRPr="008B33BB">
        <w:rPr>
          <w:rFonts w:ascii="Times New Roman" w:hAnsi="Times New Roman" w:cs="Times New Roman"/>
          <w:sz w:val="24"/>
          <w:szCs w:val="24"/>
        </w:rPr>
        <w:t>1</w:t>
      </w:r>
      <w:r>
        <w:rPr>
          <w:rFonts w:ascii="Times New Roman" w:hAnsi="Times New Roman" w:cs="Times New Roman"/>
          <w:sz w:val="24"/>
          <w:szCs w:val="24"/>
        </w:rPr>
        <w:t xml:space="preserve"> </w:t>
      </w:r>
      <w:r w:rsidRPr="008B33BB">
        <w:rPr>
          <w:rFonts w:ascii="Times New Roman" w:hAnsi="Times New Roman" w:cs="Times New Roman"/>
          <w:sz w:val="24"/>
          <w:szCs w:val="24"/>
        </w:rPr>
        <w:t xml:space="preserve">513 чел., в том числе 217 врачей и 746 </w:t>
      </w:r>
      <w:r w:rsidRPr="00877A15">
        <w:rPr>
          <w:rFonts w:ascii="Times New Roman" w:hAnsi="Times New Roman" w:cs="Times New Roman"/>
          <w:sz w:val="24"/>
          <w:szCs w:val="24"/>
        </w:rPr>
        <w:t>–</w:t>
      </w:r>
      <w:r w:rsidRPr="008B33BB">
        <w:rPr>
          <w:rFonts w:ascii="Times New Roman" w:hAnsi="Times New Roman" w:cs="Times New Roman"/>
          <w:sz w:val="24"/>
          <w:szCs w:val="24"/>
        </w:rPr>
        <w:t xml:space="preserve"> среднего медицинского персонала. </w:t>
      </w:r>
    </w:p>
    <w:p w:rsidR="003D7AC6" w:rsidRPr="008B33BB" w:rsidRDefault="003D7AC6" w:rsidP="003D7AC6">
      <w:pPr>
        <w:pStyle w:val="af4"/>
        <w:widowControl w:val="0"/>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sz w:val="24"/>
          <w:szCs w:val="24"/>
        </w:rPr>
        <w:t xml:space="preserve">Всего за год было зарегистрировано 640,5 тысяч посещений в общедоступные амбулаторно-поликлинические учреждения. </w:t>
      </w:r>
    </w:p>
    <w:p w:rsidR="003D7AC6" w:rsidRPr="008B33BB" w:rsidRDefault="003D7AC6" w:rsidP="003D7AC6">
      <w:pPr>
        <w:pStyle w:val="af4"/>
        <w:widowControl w:val="0"/>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sz w:val="24"/>
          <w:szCs w:val="24"/>
        </w:rPr>
        <w:t>Проведено 1</w:t>
      </w:r>
      <w:r>
        <w:rPr>
          <w:rFonts w:ascii="Times New Roman" w:hAnsi="Times New Roman" w:cs="Times New Roman"/>
          <w:sz w:val="24"/>
          <w:szCs w:val="24"/>
        </w:rPr>
        <w:t xml:space="preserve"> </w:t>
      </w:r>
      <w:r w:rsidRPr="008B33BB">
        <w:rPr>
          <w:rFonts w:ascii="Times New Roman" w:hAnsi="Times New Roman" w:cs="Times New Roman"/>
          <w:sz w:val="24"/>
          <w:szCs w:val="24"/>
        </w:rPr>
        <w:t>167 операции в амбулаторно-поликлинических условиях, из них 329 в условиях дневного стационара.</w:t>
      </w:r>
    </w:p>
    <w:p w:rsidR="003D7AC6" w:rsidRPr="004859A3"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sidRPr="004859A3">
        <w:rPr>
          <w:rFonts w:ascii="Times New Roman" w:hAnsi="Times New Roman" w:cs="Times New Roman"/>
          <w:sz w:val="24"/>
          <w:szCs w:val="24"/>
        </w:rPr>
        <w:t xml:space="preserve">Основными характеристиками здоровья населения являются болезненность и первичная заболеваемость. </w:t>
      </w:r>
      <w:r>
        <w:rPr>
          <w:rFonts w:ascii="Times New Roman" w:hAnsi="Times New Roman" w:cs="Times New Roman"/>
          <w:sz w:val="24"/>
          <w:szCs w:val="24"/>
        </w:rPr>
        <w:t>В</w:t>
      </w:r>
      <w:r w:rsidRPr="004859A3">
        <w:rPr>
          <w:rFonts w:ascii="Times New Roman" w:hAnsi="Times New Roman" w:cs="Times New Roman"/>
          <w:sz w:val="24"/>
          <w:szCs w:val="24"/>
        </w:rPr>
        <w:t xml:space="preserve"> 2018 год</w:t>
      </w:r>
      <w:r>
        <w:rPr>
          <w:rFonts w:ascii="Times New Roman" w:hAnsi="Times New Roman" w:cs="Times New Roman"/>
          <w:sz w:val="24"/>
          <w:szCs w:val="24"/>
        </w:rPr>
        <w:t>у</w:t>
      </w:r>
      <w:r w:rsidRPr="004859A3">
        <w:rPr>
          <w:rFonts w:ascii="Times New Roman" w:hAnsi="Times New Roman" w:cs="Times New Roman"/>
          <w:sz w:val="24"/>
          <w:szCs w:val="24"/>
        </w:rPr>
        <w:t xml:space="preserve"> болезненность всего населения осталась на уровне 2017 года, первичная заболеваемость снизилась на 0,7%. </w:t>
      </w:r>
    </w:p>
    <w:p w:rsidR="003D7AC6" w:rsidRPr="002D75E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Профилактическое направление остается приоритетным в сфере охраны здоровья. В целях профилактики заболеваний, ранней диагностики хронических болезней проводится </w:t>
      </w:r>
      <w:r w:rsidRPr="002D75E6">
        <w:rPr>
          <w:rFonts w:ascii="Times New Roman" w:hAnsi="Times New Roman" w:cs="Times New Roman"/>
          <w:sz w:val="24"/>
          <w:szCs w:val="24"/>
        </w:rPr>
        <w:t xml:space="preserve">диспансеризация отдельных групп взрослого населения. </w:t>
      </w:r>
    </w:p>
    <w:p w:rsidR="003D7AC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sidRPr="002D75E6">
        <w:rPr>
          <w:rFonts w:ascii="Times New Roman" w:hAnsi="Times New Roman" w:cs="Times New Roman"/>
          <w:sz w:val="24"/>
          <w:szCs w:val="24"/>
        </w:rPr>
        <w:t xml:space="preserve">Ежегодно проводится иммунизация </w:t>
      </w:r>
      <w:r>
        <w:rPr>
          <w:rFonts w:ascii="Times New Roman" w:hAnsi="Times New Roman" w:cs="Times New Roman"/>
          <w:sz w:val="24"/>
          <w:szCs w:val="24"/>
        </w:rPr>
        <w:t>и</w:t>
      </w:r>
      <w:r w:rsidRPr="002D75E6">
        <w:rPr>
          <w:rFonts w:ascii="Times New Roman" w:hAnsi="Times New Roman" w:cs="Times New Roman"/>
          <w:sz w:val="24"/>
          <w:szCs w:val="24"/>
        </w:rPr>
        <w:t xml:space="preserve"> дополнительная иммунизация</w:t>
      </w:r>
      <w:r>
        <w:rPr>
          <w:rFonts w:ascii="Times New Roman" w:hAnsi="Times New Roman" w:cs="Times New Roman"/>
          <w:sz w:val="24"/>
          <w:szCs w:val="24"/>
        </w:rPr>
        <w:t xml:space="preserve"> населения</w:t>
      </w:r>
      <w:r w:rsidRPr="002D75E6">
        <w:rPr>
          <w:rFonts w:ascii="Times New Roman" w:hAnsi="Times New Roman" w:cs="Times New Roman"/>
          <w:sz w:val="24"/>
          <w:szCs w:val="24"/>
        </w:rPr>
        <w:t>. Улучшается обеспечение учреждений современным медицинским оборудованием, организована методическая и обучающая помощь населению.</w:t>
      </w:r>
    </w:p>
    <w:p w:rsidR="003D7AC6" w:rsidRPr="002D75E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организациях сферы здравоохранения функционируют медицинские информационные системы, в которые вносятся электронные медицинские карты пациентов.</w:t>
      </w:r>
    </w:p>
    <w:p w:rsidR="003D7AC6" w:rsidRPr="00337B63" w:rsidRDefault="003D7AC6" w:rsidP="003D7AC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75117">
        <w:rPr>
          <w:rFonts w:ascii="Times New Roman" w:hAnsi="Times New Roman" w:cs="Times New Roman"/>
          <w:sz w:val="24"/>
          <w:szCs w:val="24"/>
          <w:shd w:val="clear" w:color="auto" w:fill="FFFFFF"/>
        </w:rPr>
        <w:lastRenderedPageBreak/>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w:t>
      </w:r>
      <w:r>
        <w:rPr>
          <w:rFonts w:ascii="Times New Roman" w:hAnsi="Times New Roman" w:cs="Times New Roman"/>
          <w:sz w:val="24"/>
          <w:szCs w:val="24"/>
          <w:shd w:val="clear" w:color="auto" w:fill="FFFFFF"/>
        </w:rPr>
        <w:t xml:space="preserve">Кроме того, доступно мобильное приложение «Электронный кабинет пациента» (для пользователей мобильных операционных систем </w:t>
      </w:r>
      <w:r>
        <w:rPr>
          <w:rFonts w:ascii="Times New Roman" w:hAnsi="Times New Roman" w:cs="Times New Roman"/>
          <w:sz w:val="24"/>
          <w:szCs w:val="24"/>
          <w:shd w:val="clear" w:color="auto" w:fill="FFFFFF"/>
          <w:lang w:val="en-US"/>
        </w:rPr>
        <w:t>Android</w:t>
      </w:r>
      <w:r>
        <w:rPr>
          <w:rFonts w:ascii="Times New Roman" w:hAnsi="Times New Roman" w:cs="Times New Roman"/>
          <w:sz w:val="24"/>
          <w:szCs w:val="24"/>
          <w:shd w:val="clear" w:color="auto" w:fill="FFFFFF"/>
        </w:rPr>
        <w:t>,</w:t>
      </w:r>
      <w:r w:rsidRPr="00FF10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IOS</w:t>
      </w:r>
      <w:r>
        <w:rPr>
          <w:rFonts w:ascii="Times New Roman" w:hAnsi="Times New Roman" w:cs="Times New Roman"/>
          <w:sz w:val="24"/>
          <w:szCs w:val="24"/>
          <w:shd w:val="clear" w:color="auto" w:fill="FFFFFF"/>
        </w:rPr>
        <w:t xml:space="preserve"> в приложениях </w:t>
      </w:r>
      <w:r>
        <w:rPr>
          <w:rFonts w:ascii="Times New Roman" w:hAnsi="Times New Roman" w:cs="Times New Roman"/>
          <w:sz w:val="24"/>
          <w:szCs w:val="24"/>
          <w:shd w:val="clear" w:color="auto" w:fill="FFFFFF"/>
          <w:lang w:val="en-US"/>
        </w:rPr>
        <w:t>Google</w:t>
      </w:r>
      <w:r w:rsidRPr="00337B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Play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App</w:t>
      </w:r>
      <w:r w:rsidRPr="00337B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Store</w:t>
      </w:r>
      <w:r>
        <w:rPr>
          <w:rFonts w:ascii="Times New Roman" w:hAnsi="Times New Roman" w:cs="Times New Roman"/>
          <w:sz w:val="24"/>
          <w:szCs w:val="24"/>
          <w:shd w:val="clear" w:color="auto" w:fill="FFFFFF"/>
        </w:rPr>
        <w:t>).</w:t>
      </w:r>
    </w:p>
    <w:p w:rsidR="003D7AC6" w:rsidRPr="00387323" w:rsidRDefault="003D7AC6" w:rsidP="003D7AC6">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A75117">
        <w:rPr>
          <w:rFonts w:ascii="Times New Roman" w:hAnsi="Times New Roman" w:cs="Times New Roman"/>
          <w:sz w:val="24"/>
          <w:szCs w:val="24"/>
        </w:rPr>
        <w:t xml:space="preserve">Показатели обеспеченности скорой медицинской помощью, предоставления амбулаторных и стационарных услуг соответствует программе государственных гарантий в сфере </w:t>
      </w:r>
      <w:r w:rsidRPr="00387323">
        <w:rPr>
          <w:rFonts w:ascii="Times New Roman" w:hAnsi="Times New Roman" w:cs="Times New Roman"/>
          <w:color w:val="000000" w:themeColor="text1"/>
          <w:sz w:val="24"/>
          <w:szCs w:val="24"/>
        </w:rPr>
        <w:t>медицинского обслуживания населения.</w:t>
      </w:r>
    </w:p>
    <w:p w:rsidR="003D7AC6" w:rsidRPr="00387323" w:rsidRDefault="003D7AC6" w:rsidP="003D7AC6">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387323">
        <w:rPr>
          <w:rFonts w:ascii="Times New Roman" w:eastAsia="Times New Roman" w:hAnsi="Times New Roman" w:cs="Times New Roman"/>
          <w:color w:val="000000" w:themeColor="text1"/>
          <w:sz w:val="24"/>
          <w:szCs w:val="24"/>
          <w:lang w:eastAsia="ru-RU"/>
        </w:rPr>
        <w:t>Н</w:t>
      </w:r>
      <w:r w:rsidRPr="006106FF">
        <w:rPr>
          <w:rFonts w:ascii="Times New Roman" w:eastAsia="Times New Roman" w:hAnsi="Times New Roman" w:cs="Times New Roman"/>
          <w:color w:val="000000" w:themeColor="text1"/>
          <w:sz w:val="24"/>
          <w:szCs w:val="24"/>
          <w:lang w:eastAsia="ru-RU"/>
        </w:rPr>
        <w:t>а базе реабилитационного отделения детской больницы «Жемчужинка»</w:t>
      </w:r>
      <w:r w:rsidRPr="003873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 2018 году </w:t>
      </w:r>
      <w:r w:rsidRPr="00387323">
        <w:rPr>
          <w:rFonts w:ascii="Times New Roman" w:eastAsia="Times New Roman" w:hAnsi="Times New Roman" w:cs="Times New Roman"/>
          <w:color w:val="000000" w:themeColor="text1"/>
          <w:sz w:val="24"/>
          <w:szCs w:val="24"/>
          <w:lang w:eastAsia="ru-RU"/>
        </w:rPr>
        <w:t>завершены</w:t>
      </w:r>
      <w:r>
        <w:rPr>
          <w:rFonts w:ascii="Times New Roman" w:eastAsia="Times New Roman" w:hAnsi="Times New Roman" w:cs="Times New Roman"/>
          <w:color w:val="000000" w:themeColor="text1"/>
          <w:sz w:val="24"/>
          <w:szCs w:val="24"/>
          <w:lang w:eastAsia="ru-RU"/>
        </w:rPr>
        <w:t xml:space="preserve"> ремонтные</w:t>
      </w:r>
      <w:r w:rsidRPr="00387323">
        <w:rPr>
          <w:rFonts w:ascii="Times New Roman" w:eastAsia="Times New Roman" w:hAnsi="Times New Roman" w:cs="Times New Roman"/>
          <w:color w:val="000000" w:themeColor="text1"/>
          <w:sz w:val="24"/>
          <w:szCs w:val="24"/>
          <w:lang w:eastAsia="ru-RU"/>
        </w:rPr>
        <w:t xml:space="preserve"> работы </w:t>
      </w:r>
      <w:r w:rsidRPr="00387323">
        <w:rPr>
          <w:rFonts w:ascii="Times New Roman" w:hAnsi="Times New Roman" w:cs="Times New Roman"/>
          <w:color w:val="000000" w:themeColor="text1"/>
          <w:sz w:val="24"/>
          <w:szCs w:val="24"/>
        </w:rPr>
        <w:t>по организации гемодиализного центра.</w:t>
      </w:r>
      <w:r w:rsidRPr="003873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Начаты работы по</w:t>
      </w:r>
      <w:r w:rsidRPr="00387323">
        <w:rPr>
          <w:rFonts w:ascii="Times New Roman" w:hAnsi="Times New Roman" w:cs="Times New Roman"/>
          <w:color w:val="000000" w:themeColor="text1"/>
          <w:sz w:val="24"/>
          <w:szCs w:val="24"/>
        </w:rPr>
        <w:t xml:space="preserve"> монтаж</w:t>
      </w:r>
      <w:r>
        <w:rPr>
          <w:rFonts w:ascii="Times New Roman" w:hAnsi="Times New Roman" w:cs="Times New Roman"/>
          <w:color w:val="000000" w:themeColor="text1"/>
          <w:sz w:val="24"/>
          <w:szCs w:val="24"/>
        </w:rPr>
        <w:t>у</w:t>
      </w:r>
      <w:r w:rsidRPr="00387323">
        <w:rPr>
          <w:rFonts w:ascii="Times New Roman" w:hAnsi="Times New Roman" w:cs="Times New Roman"/>
          <w:color w:val="000000" w:themeColor="text1"/>
          <w:sz w:val="24"/>
          <w:szCs w:val="24"/>
        </w:rPr>
        <w:t xml:space="preserve"> и наладк</w:t>
      </w:r>
      <w:r>
        <w:rPr>
          <w:rFonts w:ascii="Times New Roman" w:hAnsi="Times New Roman" w:cs="Times New Roman"/>
          <w:color w:val="000000" w:themeColor="text1"/>
          <w:sz w:val="24"/>
          <w:szCs w:val="24"/>
        </w:rPr>
        <w:t>е</w:t>
      </w:r>
      <w:r w:rsidRPr="00387323">
        <w:rPr>
          <w:rFonts w:ascii="Times New Roman" w:hAnsi="Times New Roman" w:cs="Times New Roman"/>
          <w:color w:val="000000" w:themeColor="text1"/>
          <w:sz w:val="24"/>
          <w:szCs w:val="24"/>
        </w:rPr>
        <w:t xml:space="preserve"> оборудования для центра. </w:t>
      </w:r>
      <w:r>
        <w:rPr>
          <w:rFonts w:ascii="Times New Roman" w:hAnsi="Times New Roman" w:cs="Times New Roman"/>
          <w:color w:val="000000" w:themeColor="text1"/>
          <w:sz w:val="24"/>
          <w:szCs w:val="24"/>
        </w:rPr>
        <w:t>У</w:t>
      </w:r>
      <w:r w:rsidRPr="00387323">
        <w:rPr>
          <w:rFonts w:ascii="Times New Roman" w:hAnsi="Times New Roman" w:cs="Times New Roman"/>
          <w:color w:val="000000" w:themeColor="text1"/>
          <w:sz w:val="24"/>
          <w:szCs w:val="24"/>
        </w:rPr>
        <w:t xml:space="preserve">слугами диализного центра в Мегионе смогут пользоваться не только пациенты, проживающие в городе, но и в </w:t>
      </w:r>
      <w:r>
        <w:rPr>
          <w:rFonts w:ascii="Times New Roman" w:hAnsi="Times New Roman" w:cs="Times New Roman"/>
          <w:color w:val="000000" w:themeColor="text1"/>
          <w:sz w:val="24"/>
          <w:szCs w:val="24"/>
        </w:rPr>
        <w:t xml:space="preserve">городах </w:t>
      </w:r>
      <w:r w:rsidRPr="00387323">
        <w:rPr>
          <w:rFonts w:ascii="Times New Roman" w:hAnsi="Times New Roman" w:cs="Times New Roman"/>
          <w:color w:val="000000" w:themeColor="text1"/>
          <w:sz w:val="24"/>
          <w:szCs w:val="24"/>
        </w:rPr>
        <w:t>Покач</w:t>
      </w:r>
      <w:r>
        <w:rPr>
          <w:rFonts w:ascii="Times New Roman" w:hAnsi="Times New Roman" w:cs="Times New Roman"/>
          <w:color w:val="000000" w:themeColor="text1"/>
          <w:sz w:val="24"/>
          <w:szCs w:val="24"/>
        </w:rPr>
        <w:t>и</w:t>
      </w:r>
      <w:r w:rsidRPr="00387323">
        <w:rPr>
          <w:rFonts w:ascii="Times New Roman" w:hAnsi="Times New Roman" w:cs="Times New Roman"/>
          <w:color w:val="000000" w:themeColor="text1"/>
          <w:sz w:val="24"/>
          <w:szCs w:val="24"/>
        </w:rPr>
        <w:t xml:space="preserve"> и Лангепасе </w:t>
      </w:r>
    </w:p>
    <w:p w:rsidR="003D7AC6" w:rsidRDefault="003D7AC6" w:rsidP="003D7AC6">
      <w:pPr>
        <w:widowControl w:val="0"/>
        <w:tabs>
          <w:tab w:val="left" w:pos="440"/>
          <w:tab w:val="left" w:pos="660"/>
          <w:tab w:val="right" w:leader="dot" w:pos="9345"/>
        </w:tabs>
        <w:spacing w:after="0" w:line="240" w:lineRule="auto"/>
        <w:ind w:left="360"/>
        <w:rPr>
          <w:rFonts w:ascii="Times New Roman" w:hAnsi="Times New Roman" w:cs="Times New Roman"/>
          <w:sz w:val="24"/>
          <w:szCs w:val="24"/>
        </w:rPr>
      </w:pPr>
      <w:r w:rsidRPr="00387323">
        <w:rPr>
          <w:rFonts w:ascii="Times New Roman" w:hAnsi="Times New Roman" w:cs="Times New Roman"/>
          <w:color w:val="000000" w:themeColor="text1"/>
          <w:sz w:val="24"/>
          <w:szCs w:val="24"/>
        </w:rPr>
        <w:t xml:space="preserve">Основной целью здравоохранения </w:t>
      </w:r>
      <w:r>
        <w:rPr>
          <w:rFonts w:ascii="Times New Roman" w:hAnsi="Times New Roman" w:cs="Times New Roman"/>
          <w:sz w:val="24"/>
          <w:szCs w:val="24"/>
        </w:rPr>
        <w:t>остается защита и укрепление здоровья населения, увеличение продолжительности жизни, повышение доступности и качества медицинской помощи.</w:t>
      </w:r>
    </w:p>
    <w:p w:rsidR="003D7AC6" w:rsidRDefault="003D7AC6" w:rsidP="003D7AC6">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3D7AC6" w:rsidRPr="00675870"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675870">
        <w:rPr>
          <w:rFonts w:ascii="Times New Roman" w:hAnsi="Times New Roman"/>
          <w:b/>
          <w:bCs/>
          <w:i/>
          <w:color w:val="000000" w:themeColor="text1"/>
          <w:sz w:val="24"/>
          <w:szCs w:val="24"/>
        </w:rPr>
        <w:lastRenderedPageBreak/>
        <w:t>2.Образование</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Основными целями образовательной политики развития городской системы образования в 201</w:t>
      </w:r>
      <w:r>
        <w:rPr>
          <w:rFonts w:ascii="Times New Roman" w:hAnsi="Times New Roman" w:cs="Times New Roman"/>
          <w:sz w:val="24"/>
          <w:szCs w:val="24"/>
        </w:rPr>
        <w:t>8</w:t>
      </w:r>
      <w:r w:rsidRPr="00F77FD4">
        <w:rPr>
          <w:rFonts w:ascii="Times New Roman" w:hAnsi="Times New Roman" w:cs="Times New Roman"/>
          <w:sz w:val="24"/>
          <w:szCs w:val="24"/>
        </w:rPr>
        <w:t xml:space="preserve"> году являлись: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w:t>
      </w:r>
      <w:r>
        <w:rPr>
          <w:rFonts w:ascii="Times New Roman" w:hAnsi="Times New Roman" w:cs="Times New Roman"/>
          <w:sz w:val="24"/>
          <w:szCs w:val="24"/>
        </w:rPr>
        <w:t>риентированного развития города</w:t>
      </w:r>
      <w:r w:rsidRPr="00F77FD4">
        <w:rPr>
          <w:rFonts w:ascii="Times New Roman" w:hAnsi="Times New Roman" w:cs="Times New Roman"/>
          <w:sz w:val="24"/>
          <w:szCs w:val="24"/>
        </w:rPr>
        <w:t>.</w:t>
      </w:r>
    </w:p>
    <w:p w:rsidR="003D7AC6" w:rsidRPr="00F77FD4"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F77FD4">
        <w:rPr>
          <w:rFonts w:ascii="Times New Roman" w:hAnsi="Times New Roman" w:cs="Times New Roman"/>
          <w:sz w:val="24"/>
          <w:szCs w:val="24"/>
        </w:rPr>
        <w:t>Основные приоритеты и направления развития системы образования определены в муниципальной программе «Разви</w:t>
      </w:r>
      <w:r>
        <w:rPr>
          <w:rFonts w:ascii="Times New Roman" w:hAnsi="Times New Roman" w:cs="Times New Roman"/>
          <w:sz w:val="24"/>
          <w:szCs w:val="24"/>
        </w:rPr>
        <w:t>тие системы образования и молоде</w:t>
      </w:r>
      <w:r w:rsidRPr="00F77FD4">
        <w:rPr>
          <w:rFonts w:ascii="Times New Roman" w:hAnsi="Times New Roman" w:cs="Times New Roman"/>
          <w:sz w:val="24"/>
          <w:szCs w:val="24"/>
        </w:rPr>
        <w:t>жной политики муниципального образования городской округ город Мегион на 2014 год и п</w:t>
      </w:r>
      <w:r>
        <w:rPr>
          <w:rFonts w:ascii="Times New Roman" w:hAnsi="Times New Roman" w:cs="Times New Roman"/>
          <w:sz w:val="24"/>
          <w:szCs w:val="24"/>
        </w:rPr>
        <w:t>ериод 2015-2020 годов», утвержде</w:t>
      </w:r>
      <w:r w:rsidRPr="00F77FD4">
        <w:rPr>
          <w:rFonts w:ascii="Times New Roman" w:hAnsi="Times New Roman" w:cs="Times New Roman"/>
          <w:sz w:val="24"/>
          <w:szCs w:val="24"/>
        </w:rPr>
        <w:t>нной постановлением администрации города от 07.11.2013 №</w:t>
      </w:r>
      <w:r w:rsidRPr="00CD1998">
        <w:rPr>
          <w:rFonts w:ascii="Times New Roman" w:hAnsi="Times New Roman" w:cs="Times New Roman"/>
          <w:sz w:val="24"/>
          <w:szCs w:val="24"/>
        </w:rPr>
        <w:t>2563.</w:t>
      </w:r>
      <w:r w:rsidRPr="00F77FD4">
        <w:rPr>
          <w:rFonts w:ascii="Times New Roman" w:hAnsi="Times New Roman" w:cs="Times New Roman"/>
          <w:sz w:val="24"/>
          <w:szCs w:val="24"/>
          <w:shd w:val="clear" w:color="auto" w:fill="FFFFFF"/>
        </w:rPr>
        <w:t xml:space="preserve"> Ключевыми направлениями деятельности в рамках реализации программных мероприятий являются:</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инфр</w:t>
      </w:r>
      <w:r>
        <w:rPr>
          <w:rFonts w:ascii="Times New Roman" w:hAnsi="Times New Roman" w:cs="Times New Roman"/>
          <w:sz w:val="24"/>
          <w:szCs w:val="24"/>
        </w:rPr>
        <w:t>аструктуры общего образования, с</w:t>
      </w:r>
      <w:r w:rsidRPr="00F77FD4">
        <w:rPr>
          <w:rFonts w:ascii="Times New Roman" w:hAnsi="Times New Roman" w:cs="Times New Roman"/>
          <w:sz w:val="24"/>
          <w:szCs w:val="24"/>
        </w:rPr>
        <w:t>оздание благоприятных условий для развития негосударственных организаций в сфере дошкольного образования детей;</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77FD4">
        <w:rPr>
          <w:rFonts w:ascii="Times New Roman" w:hAnsi="Times New Roman" w:cs="Times New Roman"/>
          <w:iCs/>
          <w:sz w:val="24"/>
          <w:szCs w:val="24"/>
        </w:rPr>
        <w:t>;</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системы дополнительного образования детей;</w:t>
      </w:r>
    </w:p>
    <w:p w:rsidR="003D7AC6"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обеспечение комплексной безопасности и комфортных усл</w:t>
      </w:r>
      <w:r>
        <w:rPr>
          <w:rFonts w:ascii="Times New Roman" w:hAnsi="Times New Roman" w:cs="Times New Roman"/>
          <w:sz w:val="24"/>
          <w:szCs w:val="24"/>
        </w:rPr>
        <w:t>овий образовательного процесса;</w:t>
      </w:r>
    </w:p>
    <w:p w:rsidR="003D7AC6" w:rsidRPr="00F77FD4"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F77FD4">
        <w:rPr>
          <w:rFonts w:ascii="Times New Roman" w:hAnsi="Times New Roman" w:cs="Times New Roman"/>
          <w:sz w:val="24"/>
          <w:szCs w:val="24"/>
        </w:rPr>
        <w:t xml:space="preserve">снащение материально-технической базы образовательных организаций в соответствии с современными требованиями;                         </w:t>
      </w:r>
    </w:p>
    <w:p w:rsidR="003D7AC6"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системы выявления и поддержки одаренных дет</w:t>
      </w:r>
      <w:r>
        <w:rPr>
          <w:rFonts w:ascii="Times New Roman" w:hAnsi="Times New Roman" w:cs="Times New Roman"/>
          <w:sz w:val="24"/>
          <w:szCs w:val="24"/>
        </w:rPr>
        <w:t>ей, лидеров в сфере образования,</w:t>
      </w:r>
      <w:r w:rsidRPr="00F77FD4">
        <w:rPr>
          <w:rFonts w:ascii="Times New Roman" w:hAnsi="Times New Roman" w:cs="Times New Roman"/>
          <w:sz w:val="24"/>
          <w:szCs w:val="24"/>
        </w:rPr>
        <w:t xml:space="preserve"> инициативной и талантливой молодежи.</w:t>
      </w:r>
    </w:p>
    <w:p w:rsidR="003D7AC6" w:rsidRPr="00230EF5" w:rsidRDefault="003D7AC6" w:rsidP="003D7AC6">
      <w:pPr>
        <w:widowControl w:val="0"/>
        <w:tabs>
          <w:tab w:val="left" w:pos="748"/>
          <w:tab w:val="left" w:pos="1122"/>
          <w:tab w:val="left" w:pos="1683"/>
        </w:tabs>
        <w:spacing w:after="0" w:line="240" w:lineRule="auto"/>
        <w:ind w:right="10" w:firstLine="708"/>
        <w:jc w:val="both"/>
        <w:rPr>
          <w:rFonts w:ascii="Times New Roman" w:hAnsi="Times New Roman" w:cs="Times New Roman"/>
          <w:color w:val="000000" w:themeColor="text1"/>
          <w:sz w:val="24"/>
          <w:szCs w:val="24"/>
        </w:rPr>
      </w:pPr>
      <w:r w:rsidRPr="00230EF5">
        <w:rPr>
          <w:rFonts w:ascii="Times New Roman" w:hAnsi="Times New Roman" w:cs="Times New Roman"/>
          <w:color w:val="000000" w:themeColor="text1"/>
          <w:sz w:val="24"/>
          <w:szCs w:val="24"/>
        </w:rPr>
        <w:t>Общий объем средств, предусмотренных муниципальной программой составляет 2 2</w:t>
      </w:r>
      <w:r>
        <w:rPr>
          <w:rFonts w:ascii="Times New Roman" w:hAnsi="Times New Roman" w:cs="Times New Roman"/>
          <w:color w:val="000000" w:themeColor="text1"/>
          <w:sz w:val="24"/>
          <w:szCs w:val="24"/>
        </w:rPr>
        <w:t>10 579,0</w:t>
      </w:r>
      <w:r w:rsidRPr="00230EF5">
        <w:rPr>
          <w:rFonts w:ascii="Times New Roman" w:hAnsi="Times New Roman" w:cs="Times New Roman"/>
          <w:color w:val="000000" w:themeColor="text1"/>
          <w:sz w:val="24"/>
          <w:szCs w:val="24"/>
        </w:rPr>
        <w:t xml:space="preserve"> тыс. руб. Кассовое исполнение программы составило 98</w:t>
      </w:r>
      <w:r>
        <w:rPr>
          <w:rFonts w:ascii="Times New Roman" w:hAnsi="Times New Roman" w:cs="Times New Roman"/>
          <w:color w:val="000000" w:themeColor="text1"/>
          <w:sz w:val="24"/>
          <w:szCs w:val="24"/>
        </w:rPr>
        <w:t>,3</w:t>
      </w:r>
      <w:r w:rsidRPr="00230EF5">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230EF5">
        <w:rPr>
          <w:rFonts w:ascii="Times New Roman" w:hAnsi="Times New Roman" w:cs="Times New Roman"/>
          <w:color w:val="000000" w:themeColor="text1"/>
          <w:sz w:val="24"/>
          <w:szCs w:val="24"/>
        </w:rPr>
        <w:t xml:space="preserve">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на субсидии, расходуются под конкретные задачи, реализующие права граждан на получение общедоступного и бесплатного общего образования, в том числе на выполнение публичных нормативных актов, обеспечивающих </w:t>
      </w:r>
      <w:r w:rsidRPr="00D6285E">
        <w:rPr>
          <w:rFonts w:ascii="Times New Roman" w:hAnsi="Times New Roman" w:cs="Times New Roman"/>
          <w:color w:val="000000" w:themeColor="text1"/>
          <w:sz w:val="24"/>
          <w:szCs w:val="24"/>
        </w:rPr>
        <w:t>социальные гарантии работников образовательных учреждений.</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городском округе образовательные услуги предоставляют:</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9A5D54">
        <w:rPr>
          <w:rFonts w:ascii="Times New Roman" w:hAnsi="Times New Roman" w:cs="Times New Roman"/>
          <w:color w:val="000000" w:themeColor="text1"/>
          <w:sz w:val="24"/>
          <w:szCs w:val="24"/>
        </w:rPr>
        <w:t>13 муниципальных дошкольных организаций;</w:t>
      </w:r>
    </w:p>
    <w:p w:rsidR="003D7AC6" w:rsidRDefault="003D7AC6" w:rsidP="003D7AC6">
      <w:pPr>
        <w:widowControl w:val="0"/>
        <w:spacing w:after="0" w:line="240" w:lineRule="auto"/>
        <w:ind w:firstLine="708"/>
        <w:jc w:val="both"/>
        <w:rPr>
          <w:rFonts w:ascii="Times New Roman" w:hAnsi="Times New Roman" w:cs="Times New Roman"/>
          <w:sz w:val="24"/>
          <w:szCs w:val="24"/>
        </w:rPr>
      </w:pPr>
      <w:r w:rsidRPr="0086467E">
        <w:rPr>
          <w:rFonts w:ascii="Times New Roman" w:hAnsi="Times New Roman" w:cs="Times New Roman"/>
          <w:sz w:val="24"/>
          <w:szCs w:val="24"/>
        </w:rPr>
        <w:t>2 структурных подразделения</w:t>
      </w:r>
      <w:r>
        <w:rPr>
          <w:rFonts w:ascii="Times New Roman" w:hAnsi="Times New Roman" w:cs="Times New Roman"/>
          <w:sz w:val="24"/>
          <w:szCs w:val="24"/>
        </w:rPr>
        <w:t xml:space="preserve"> дошкольного образования</w:t>
      </w:r>
      <w:r w:rsidRPr="0086467E">
        <w:rPr>
          <w:rFonts w:ascii="Times New Roman" w:hAnsi="Times New Roman" w:cs="Times New Roman"/>
          <w:sz w:val="24"/>
          <w:szCs w:val="24"/>
        </w:rPr>
        <w:t xml:space="preserve"> при общеобразовательных организациях</w:t>
      </w:r>
      <w:r>
        <w:rPr>
          <w:rFonts w:ascii="Times New Roman" w:hAnsi="Times New Roman" w:cs="Times New Roman"/>
          <w:sz w:val="24"/>
          <w:szCs w:val="24"/>
        </w:rPr>
        <w:t>;</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86467E">
        <w:rPr>
          <w:rFonts w:ascii="Times New Roman" w:hAnsi="Times New Roman" w:cs="Times New Roman"/>
          <w:sz w:val="24"/>
          <w:szCs w:val="24"/>
        </w:rPr>
        <w:t xml:space="preserve">3 </w:t>
      </w:r>
      <w:r>
        <w:rPr>
          <w:rFonts w:ascii="Times New Roman" w:hAnsi="Times New Roman" w:cs="Times New Roman"/>
          <w:sz w:val="24"/>
          <w:szCs w:val="24"/>
        </w:rPr>
        <w:t>до</w:t>
      </w:r>
      <w:r w:rsidRPr="0086467E">
        <w:rPr>
          <w:rFonts w:ascii="Times New Roman" w:hAnsi="Times New Roman" w:cs="Times New Roman"/>
          <w:sz w:val="24"/>
          <w:szCs w:val="24"/>
        </w:rPr>
        <w:t>школьные группы по присмотру и уходу</w:t>
      </w:r>
      <w:r>
        <w:rPr>
          <w:rFonts w:ascii="Times New Roman" w:hAnsi="Times New Roman" w:cs="Times New Roman"/>
          <w:sz w:val="24"/>
          <w:szCs w:val="24"/>
        </w:rPr>
        <w:t xml:space="preserve"> в двух общеобразовательных организациях;</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1 негосударственная образовательная организация (детский сад);</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7 муниципальных</w:t>
      </w:r>
      <w:r>
        <w:rPr>
          <w:rFonts w:ascii="Times New Roman" w:hAnsi="Times New Roman" w:cs="Times New Roman"/>
          <w:color w:val="000000" w:themeColor="text1"/>
          <w:sz w:val="24"/>
          <w:szCs w:val="24"/>
        </w:rPr>
        <w:t xml:space="preserve"> общеобразовательных организаций</w:t>
      </w:r>
      <w:r w:rsidRPr="00D6285E">
        <w:rPr>
          <w:rFonts w:ascii="Times New Roman" w:hAnsi="Times New Roman" w:cs="Times New Roman"/>
          <w:color w:val="000000" w:themeColor="text1"/>
          <w:sz w:val="24"/>
          <w:szCs w:val="24"/>
        </w:rPr>
        <w:t xml:space="preserve">; </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 xml:space="preserve">5 организаций дополнительного образования детей; </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 xml:space="preserve">2 </w:t>
      </w:r>
      <w:r w:rsidRPr="00D6285E">
        <w:rPr>
          <w:rFonts w:ascii="Times New Roman" w:eastAsia="Calibri" w:hAnsi="Times New Roman" w:cs="Times New Roman"/>
          <w:color w:val="000000" w:themeColor="text1"/>
          <w:sz w:val="24"/>
          <w:szCs w:val="24"/>
          <w:shd w:val="clear" w:color="auto" w:fill="FFFFFF"/>
        </w:rPr>
        <w:t xml:space="preserve">образовательные организации </w:t>
      </w:r>
      <w:r>
        <w:rPr>
          <w:rFonts w:ascii="Times New Roman" w:eastAsia="Calibri" w:hAnsi="Times New Roman" w:cs="Times New Roman"/>
          <w:color w:val="000000" w:themeColor="text1"/>
          <w:sz w:val="24"/>
          <w:szCs w:val="24"/>
          <w:shd w:val="clear" w:color="auto" w:fill="FFFFFF"/>
        </w:rPr>
        <w:t>автономного округа</w:t>
      </w:r>
      <w:r w:rsidRPr="00D6285E">
        <w:rPr>
          <w:rFonts w:ascii="Times New Roman" w:eastAsia="Calibri" w:hAnsi="Times New Roman" w:cs="Times New Roman"/>
          <w:color w:val="000000" w:themeColor="text1"/>
          <w:sz w:val="24"/>
          <w:szCs w:val="24"/>
          <w:shd w:val="clear" w:color="auto" w:fill="FFFFFF"/>
        </w:rPr>
        <w:t xml:space="preserve"> (Мегионский</w:t>
      </w:r>
      <w:r w:rsidRPr="00C34717">
        <w:rPr>
          <w:rFonts w:ascii="Times New Roman" w:eastAsia="Calibri" w:hAnsi="Times New Roman" w:cs="Times New Roman"/>
          <w:color w:val="FF0000"/>
          <w:sz w:val="24"/>
          <w:szCs w:val="24"/>
          <w:shd w:val="clear" w:color="auto" w:fill="FFFFFF"/>
        </w:rPr>
        <w:t xml:space="preserve"> </w:t>
      </w:r>
      <w:r w:rsidRPr="00F01333">
        <w:rPr>
          <w:rFonts w:ascii="Times New Roman" w:eastAsia="Calibri" w:hAnsi="Times New Roman" w:cs="Times New Roman"/>
          <w:color w:val="000000" w:themeColor="text1"/>
          <w:sz w:val="24"/>
          <w:szCs w:val="24"/>
          <w:shd w:val="clear" w:color="auto" w:fill="FFFFFF"/>
        </w:rPr>
        <w:t xml:space="preserve">политехнический </w:t>
      </w:r>
      <w:r w:rsidRPr="00D6285E">
        <w:rPr>
          <w:rFonts w:ascii="Times New Roman" w:eastAsia="Calibri" w:hAnsi="Times New Roman" w:cs="Times New Roman"/>
          <w:color w:val="000000" w:themeColor="text1"/>
          <w:sz w:val="24"/>
          <w:szCs w:val="24"/>
          <w:shd w:val="clear" w:color="auto" w:fill="FFFFFF"/>
        </w:rPr>
        <w:t>колледж, Мегионская школа для обучающихся с ограниченными возможностями здоровья).</w:t>
      </w:r>
      <w:r w:rsidRPr="00D6285E">
        <w:rPr>
          <w:rFonts w:ascii="Times New Roman" w:hAnsi="Times New Roman" w:cs="Times New Roman"/>
          <w:color w:val="000000" w:themeColor="text1"/>
          <w:sz w:val="24"/>
          <w:szCs w:val="24"/>
        </w:rPr>
        <w:t xml:space="preserve"> </w:t>
      </w:r>
    </w:p>
    <w:p w:rsidR="003D7AC6" w:rsidRPr="00B65610"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детей в возрасте 1</w:t>
      </w:r>
      <w:r w:rsidRPr="0086467E">
        <w:rPr>
          <w:rFonts w:ascii="Times New Roman" w:hAnsi="Times New Roman" w:cs="Times New Roman"/>
          <w:sz w:val="24"/>
          <w:szCs w:val="24"/>
        </w:rPr>
        <w:t>-6 лет, получающих дошкольную образовательную</w:t>
      </w:r>
      <w:r w:rsidRPr="00B65610">
        <w:rPr>
          <w:rFonts w:ascii="Times New Roman" w:hAnsi="Times New Roman" w:cs="Times New Roman"/>
          <w:sz w:val="24"/>
          <w:szCs w:val="24"/>
        </w:rPr>
        <w:t xml:space="preserve"> услугу и (или) услугу по их содержанию в дошкольных образовательных учреждениях составила 3</w:t>
      </w:r>
      <w:r>
        <w:rPr>
          <w:rFonts w:ascii="Times New Roman" w:hAnsi="Times New Roman" w:cs="Times New Roman"/>
          <w:sz w:val="24"/>
          <w:szCs w:val="24"/>
        </w:rPr>
        <w:t xml:space="preserve"> </w:t>
      </w:r>
      <w:r w:rsidRPr="00B65610">
        <w:rPr>
          <w:rFonts w:ascii="Times New Roman" w:hAnsi="Times New Roman" w:cs="Times New Roman"/>
          <w:sz w:val="24"/>
          <w:szCs w:val="24"/>
        </w:rPr>
        <w:t>864 воспитанников, из них:</w:t>
      </w:r>
    </w:p>
    <w:p w:rsidR="003D7AC6" w:rsidRPr="00B65610"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муниципальных дошкольных обра</w:t>
      </w:r>
      <w:r>
        <w:rPr>
          <w:rFonts w:ascii="Times New Roman" w:hAnsi="Times New Roman" w:cs="Times New Roman"/>
          <w:sz w:val="24"/>
          <w:szCs w:val="24"/>
        </w:rPr>
        <w:t>зовательных организациях – 3 300;</w:t>
      </w:r>
    </w:p>
    <w:p w:rsidR="003D7AC6" w:rsidRPr="00B65610"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структурных подразделениях</w:t>
      </w:r>
      <w:r>
        <w:rPr>
          <w:rFonts w:ascii="Times New Roman" w:hAnsi="Times New Roman" w:cs="Times New Roman"/>
          <w:sz w:val="24"/>
          <w:szCs w:val="24"/>
        </w:rPr>
        <w:t xml:space="preserve"> </w:t>
      </w:r>
      <w:r w:rsidRPr="00B65610">
        <w:rPr>
          <w:rFonts w:ascii="Times New Roman" w:hAnsi="Times New Roman" w:cs="Times New Roman"/>
          <w:sz w:val="24"/>
          <w:szCs w:val="24"/>
        </w:rPr>
        <w:t>при общеобразовательных организациях</w:t>
      </w:r>
      <w:r>
        <w:rPr>
          <w:rFonts w:ascii="Times New Roman" w:hAnsi="Times New Roman" w:cs="Times New Roman"/>
          <w:sz w:val="24"/>
          <w:szCs w:val="24"/>
        </w:rPr>
        <w:t xml:space="preserve"> – 504;</w:t>
      </w:r>
    </w:p>
    <w:p w:rsidR="003D7AC6"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пришкольных группах– 60.</w:t>
      </w:r>
    </w:p>
    <w:p w:rsidR="003D7AC6"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3D7AC6"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DA37DD" w:rsidRDefault="00DA37DD"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DA37DD" w:rsidRDefault="00DA37DD"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3D7AC6" w:rsidRPr="00B65610"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r w:rsidRPr="00B65610">
        <w:rPr>
          <w:rFonts w:ascii="Times New Roman" w:hAnsi="Times New Roman" w:cs="Times New Roman"/>
          <w:snapToGrid w:val="0"/>
          <w:color w:val="000000" w:themeColor="text1"/>
          <w:sz w:val="24"/>
          <w:szCs w:val="24"/>
        </w:rPr>
        <w:lastRenderedPageBreak/>
        <w:t xml:space="preserve">Таблица </w:t>
      </w:r>
      <w:r>
        <w:rPr>
          <w:rFonts w:ascii="Times New Roman" w:hAnsi="Times New Roman" w:cs="Times New Roman"/>
          <w:snapToGrid w:val="0"/>
          <w:color w:val="000000" w:themeColor="text1"/>
          <w:sz w:val="24"/>
          <w:szCs w:val="24"/>
        </w:rPr>
        <w:t>4</w:t>
      </w:r>
    </w:p>
    <w:p w:rsidR="003D7AC6" w:rsidRPr="00B65610" w:rsidRDefault="003D7AC6" w:rsidP="003D7AC6">
      <w:pPr>
        <w:widowControl w:val="0"/>
        <w:spacing w:after="0" w:line="240" w:lineRule="auto"/>
        <w:jc w:val="center"/>
        <w:rPr>
          <w:rFonts w:ascii="Times New Roman" w:hAnsi="Times New Roman" w:cs="Times New Roman"/>
          <w:b/>
          <w:color w:val="000000" w:themeColor="text1"/>
          <w:sz w:val="24"/>
          <w:szCs w:val="24"/>
        </w:rPr>
      </w:pPr>
      <w:r w:rsidRPr="00B65610">
        <w:rPr>
          <w:rFonts w:ascii="Times New Roman" w:hAnsi="Times New Roman" w:cs="Times New Roman"/>
          <w:b/>
          <w:color w:val="000000" w:themeColor="text1"/>
          <w:sz w:val="24"/>
          <w:szCs w:val="24"/>
        </w:rPr>
        <w:t xml:space="preserve">Количество воспитанников </w:t>
      </w:r>
    </w:p>
    <w:p w:rsidR="003D7AC6" w:rsidRPr="00B65610" w:rsidRDefault="003D7AC6" w:rsidP="003D7AC6">
      <w:pPr>
        <w:widowControl w:val="0"/>
        <w:spacing w:after="0" w:line="240" w:lineRule="auto"/>
        <w:jc w:val="center"/>
        <w:rPr>
          <w:rFonts w:ascii="Times New Roman" w:hAnsi="Times New Roman" w:cs="Times New Roman"/>
          <w:b/>
          <w:color w:val="000000" w:themeColor="text1"/>
          <w:sz w:val="24"/>
          <w:szCs w:val="24"/>
        </w:rPr>
      </w:pPr>
      <w:r w:rsidRPr="00B65610">
        <w:rPr>
          <w:rFonts w:ascii="Times New Roman" w:hAnsi="Times New Roman" w:cs="Times New Roman"/>
          <w:b/>
          <w:color w:val="000000" w:themeColor="text1"/>
          <w:sz w:val="24"/>
          <w:szCs w:val="24"/>
        </w:rPr>
        <w:t>муниципальных дошкольных образовательных учреждений</w:t>
      </w:r>
    </w:p>
    <w:p w:rsidR="003D7AC6" w:rsidRPr="00B65610" w:rsidRDefault="003D7AC6" w:rsidP="003D7AC6">
      <w:pPr>
        <w:widowControl w:val="0"/>
        <w:spacing w:after="0" w:line="240" w:lineRule="auto"/>
        <w:jc w:val="center"/>
        <w:rPr>
          <w:rFonts w:ascii="Times New Roman" w:hAnsi="Times New Roman" w:cs="Times New Roman"/>
          <w:color w:val="000000" w:themeColor="text1"/>
          <w:sz w:val="24"/>
          <w:szCs w:val="24"/>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305"/>
        <w:gridCol w:w="1082"/>
        <w:gridCol w:w="1038"/>
        <w:gridCol w:w="1038"/>
        <w:gridCol w:w="1019"/>
      </w:tblGrid>
      <w:tr w:rsidR="003D7AC6" w:rsidRPr="00276C5A" w:rsidTr="003472E9">
        <w:trPr>
          <w:trHeight w:val="682"/>
          <w:jc w:val="center"/>
        </w:trPr>
        <w:tc>
          <w:tcPr>
            <w:tcW w:w="3678" w:type="dxa"/>
            <w:tcBorders>
              <w:tl2br w:val="single" w:sz="4" w:space="0" w:color="auto"/>
            </w:tcBorders>
            <w:shd w:val="clear" w:color="auto" w:fill="auto"/>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Год</w:t>
            </w:r>
          </w:p>
          <w:p w:rsidR="003D7AC6" w:rsidRPr="00276C5A" w:rsidRDefault="003D7AC6" w:rsidP="003472E9">
            <w:pPr>
              <w:widowControl w:val="0"/>
              <w:spacing w:after="0" w:line="240" w:lineRule="auto"/>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Наименование</w:t>
            </w:r>
          </w:p>
        </w:tc>
        <w:tc>
          <w:tcPr>
            <w:tcW w:w="1305"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1082"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1038"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1038"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1019"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w:t>
            </w:r>
          </w:p>
        </w:tc>
      </w:tr>
      <w:tr w:rsidR="003D7AC6" w:rsidRPr="00B65610" w:rsidTr="003472E9">
        <w:trPr>
          <w:trHeight w:val="70"/>
          <w:jc w:val="center"/>
        </w:trPr>
        <w:tc>
          <w:tcPr>
            <w:tcW w:w="3678" w:type="dxa"/>
            <w:shd w:val="clear" w:color="auto" w:fill="auto"/>
            <w:vAlign w:val="center"/>
          </w:tcPr>
          <w:p w:rsidR="003D7AC6" w:rsidRPr="00B65610" w:rsidRDefault="003D7AC6" w:rsidP="003472E9">
            <w:pPr>
              <w:widowControl w:val="0"/>
              <w:spacing w:after="0" w:line="240" w:lineRule="auto"/>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Количество мест</w:t>
            </w:r>
          </w:p>
        </w:tc>
        <w:tc>
          <w:tcPr>
            <w:tcW w:w="1305"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3462</w:t>
            </w:r>
          </w:p>
        </w:tc>
        <w:tc>
          <w:tcPr>
            <w:tcW w:w="1082"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3657</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3762</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3830</w:t>
            </w:r>
          </w:p>
        </w:tc>
        <w:tc>
          <w:tcPr>
            <w:tcW w:w="1019"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3852</w:t>
            </w:r>
          </w:p>
        </w:tc>
      </w:tr>
      <w:tr w:rsidR="003D7AC6" w:rsidRPr="00B65610" w:rsidTr="003472E9">
        <w:trPr>
          <w:trHeight w:val="70"/>
          <w:jc w:val="center"/>
        </w:trPr>
        <w:tc>
          <w:tcPr>
            <w:tcW w:w="3678" w:type="dxa"/>
            <w:shd w:val="clear" w:color="auto" w:fill="auto"/>
            <w:vAlign w:val="center"/>
          </w:tcPr>
          <w:p w:rsidR="003D7AC6" w:rsidRPr="00B65610" w:rsidRDefault="003D7AC6" w:rsidP="003472E9">
            <w:pPr>
              <w:widowControl w:val="0"/>
              <w:spacing w:after="0" w:line="240" w:lineRule="auto"/>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Количество детей</w:t>
            </w:r>
          </w:p>
        </w:tc>
        <w:tc>
          <w:tcPr>
            <w:tcW w:w="1305"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3467</w:t>
            </w:r>
          </w:p>
        </w:tc>
        <w:tc>
          <w:tcPr>
            <w:tcW w:w="1082"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3659</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3771</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3830</w:t>
            </w:r>
          </w:p>
        </w:tc>
        <w:tc>
          <w:tcPr>
            <w:tcW w:w="1019"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3804</w:t>
            </w:r>
          </w:p>
        </w:tc>
      </w:tr>
    </w:tbl>
    <w:p w:rsidR="003D7AC6" w:rsidRPr="00B64C2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64C26">
        <w:rPr>
          <w:rFonts w:ascii="Times New Roman" w:hAnsi="Times New Roman" w:cs="Times New Roman"/>
          <w:bCs/>
          <w:color w:val="000000" w:themeColor="text1"/>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w:t>
      </w:r>
      <w:r>
        <w:rPr>
          <w:rFonts w:ascii="Times New Roman" w:hAnsi="Times New Roman" w:cs="Times New Roman"/>
          <w:bCs/>
          <w:color w:val="000000" w:themeColor="text1"/>
          <w:sz w:val="24"/>
          <w:szCs w:val="24"/>
        </w:rPr>
        <w:t xml:space="preserve"> численности детей в возрасте 1</w:t>
      </w:r>
      <w:r w:rsidRPr="00B64C26">
        <w:rPr>
          <w:rFonts w:ascii="Times New Roman" w:hAnsi="Times New Roman" w:cs="Times New Roman"/>
          <w:bCs/>
          <w:color w:val="000000" w:themeColor="text1"/>
          <w:sz w:val="24"/>
          <w:szCs w:val="24"/>
        </w:rPr>
        <w:t>-6 лет</w:t>
      </w:r>
      <w:r>
        <w:rPr>
          <w:rFonts w:ascii="Times New Roman" w:hAnsi="Times New Roman" w:cs="Times New Roman"/>
          <w:bCs/>
          <w:color w:val="000000" w:themeColor="text1"/>
          <w:sz w:val="24"/>
          <w:szCs w:val="24"/>
        </w:rPr>
        <w:t>,</w:t>
      </w:r>
      <w:r w:rsidRPr="00B64C26">
        <w:rPr>
          <w:rFonts w:ascii="Times New Roman" w:hAnsi="Times New Roman" w:cs="Times New Roman"/>
          <w:bCs/>
          <w:color w:val="000000" w:themeColor="text1"/>
          <w:sz w:val="24"/>
          <w:szCs w:val="24"/>
        </w:rPr>
        <w:t xml:space="preserve"> составила 75,9% от общей численности данной </w:t>
      </w:r>
      <w:r w:rsidRPr="00BE2FA6">
        <w:rPr>
          <w:rFonts w:ascii="Times New Roman" w:hAnsi="Times New Roman" w:cs="Times New Roman"/>
          <w:bCs/>
          <w:color w:val="000000" w:themeColor="text1"/>
          <w:sz w:val="24"/>
          <w:szCs w:val="24"/>
        </w:rPr>
        <w:t>категории (5090 человек) детского населения на конец 2018 года. Значение показателя увеличилось на 4,1% в сравнении с 2017 годом.</w:t>
      </w: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Доступность дошкольного образования в городе для детей в возрасте от 3 до 7 лет составила 100,0%. </w:t>
      </w: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По состоянию на 31.12.2018 очередность в детские сады для детей в возрасте от 1 до 3 лет находится в отложенном спросе (потребность в получении мест в дошкольные образовательные организации на 2019-2020 и последующие учебные годы) и составляет 559 детей. </w:t>
      </w:r>
    </w:p>
    <w:p w:rsidR="003D7AC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Наряду с муниципальными образовательными организациями услуги дошкольного образования предоставляет один частный детский сад. В </w:t>
      </w:r>
      <w:r>
        <w:rPr>
          <w:rFonts w:ascii="Times New Roman" w:hAnsi="Times New Roman" w:cs="Times New Roman"/>
          <w:bCs/>
          <w:color w:val="000000" w:themeColor="text1"/>
          <w:sz w:val="24"/>
          <w:szCs w:val="24"/>
        </w:rPr>
        <w:t>2018 году этой услугой охвачены 52</w:t>
      </w:r>
      <w:r w:rsidRPr="00BE2FA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ребенка, что на 25 детей больше, чем в 2017 году</w:t>
      </w:r>
      <w:r w:rsidRPr="00BE2FA6">
        <w:rPr>
          <w:rFonts w:ascii="Times New Roman" w:hAnsi="Times New Roman" w:cs="Times New Roman"/>
          <w:bCs/>
          <w:color w:val="000000" w:themeColor="text1"/>
          <w:sz w:val="24"/>
          <w:szCs w:val="24"/>
        </w:rPr>
        <w:t>.</w:t>
      </w:r>
    </w:p>
    <w:p w:rsidR="003D7AC6" w:rsidRPr="00520374" w:rsidRDefault="003D7AC6" w:rsidP="003D7AC6">
      <w:pPr>
        <w:widowControl w:val="0"/>
        <w:spacing w:after="0" w:line="240" w:lineRule="auto"/>
        <w:ind w:firstLine="709"/>
        <w:jc w:val="both"/>
        <w:rPr>
          <w:rFonts w:ascii="Times New Roman" w:hAnsi="Times New Roman" w:cs="Times New Roman"/>
          <w:i/>
          <w:color w:val="000000" w:themeColor="text1"/>
          <w:sz w:val="24"/>
          <w:szCs w:val="24"/>
        </w:rPr>
      </w:pPr>
      <w:r w:rsidRPr="00520374">
        <w:rPr>
          <w:rFonts w:ascii="Times New Roman" w:hAnsi="Times New Roman" w:cs="Times New Roman"/>
          <w:color w:val="000000" w:themeColor="text1"/>
          <w:sz w:val="24"/>
          <w:szCs w:val="24"/>
        </w:rPr>
        <w:t xml:space="preserve">По состоянию на 01.09.2018 в муниципальных общеобразовательных </w:t>
      </w:r>
      <w:r>
        <w:rPr>
          <w:rFonts w:ascii="Times New Roman" w:hAnsi="Times New Roman" w:cs="Times New Roman"/>
          <w:color w:val="000000" w:themeColor="text1"/>
          <w:sz w:val="24"/>
          <w:szCs w:val="24"/>
        </w:rPr>
        <w:t>организациях</w:t>
      </w:r>
      <w:r w:rsidRPr="00520374">
        <w:rPr>
          <w:rFonts w:ascii="Times New Roman" w:hAnsi="Times New Roman" w:cs="Times New Roman"/>
          <w:color w:val="000000" w:themeColor="text1"/>
          <w:sz w:val="24"/>
          <w:szCs w:val="24"/>
        </w:rPr>
        <w:t xml:space="preserve"> сформировано 305 классов, в которых обучается 7</w:t>
      </w:r>
      <w:r>
        <w:rPr>
          <w:rFonts w:ascii="Times New Roman" w:hAnsi="Times New Roman" w:cs="Times New Roman"/>
          <w:color w:val="000000" w:themeColor="text1"/>
          <w:sz w:val="24"/>
          <w:szCs w:val="24"/>
        </w:rPr>
        <w:t xml:space="preserve"> </w:t>
      </w:r>
      <w:r w:rsidRPr="00520374">
        <w:rPr>
          <w:rFonts w:ascii="Times New Roman" w:hAnsi="Times New Roman" w:cs="Times New Roman"/>
          <w:color w:val="000000" w:themeColor="text1"/>
          <w:sz w:val="24"/>
          <w:szCs w:val="24"/>
        </w:rPr>
        <w:t>324 школьника (01.09.2017 - 307</w:t>
      </w:r>
      <w:r>
        <w:rPr>
          <w:rFonts w:ascii="Times New Roman" w:hAnsi="Times New Roman" w:cs="Times New Roman"/>
          <w:color w:val="000000" w:themeColor="text1"/>
          <w:sz w:val="24"/>
          <w:szCs w:val="24"/>
        </w:rPr>
        <w:t xml:space="preserve"> классов, 7 </w:t>
      </w:r>
      <w:r w:rsidRPr="00520374">
        <w:rPr>
          <w:rFonts w:ascii="Times New Roman" w:hAnsi="Times New Roman" w:cs="Times New Roman"/>
          <w:color w:val="000000" w:themeColor="text1"/>
          <w:sz w:val="24"/>
          <w:szCs w:val="24"/>
        </w:rPr>
        <w:t>265 обучающихся).</w:t>
      </w:r>
      <w:r w:rsidRPr="00520374">
        <w:rPr>
          <w:rFonts w:ascii="Times New Roman" w:hAnsi="Times New Roman" w:cs="Times New Roman"/>
          <w:i/>
          <w:color w:val="000000" w:themeColor="text1"/>
          <w:sz w:val="24"/>
          <w:szCs w:val="24"/>
        </w:rPr>
        <w:t xml:space="preserve"> </w:t>
      </w:r>
    </w:p>
    <w:p w:rsidR="003D7AC6" w:rsidRDefault="003D7AC6" w:rsidP="003D7AC6">
      <w:pPr>
        <w:widowControl w:val="0"/>
        <w:spacing w:after="0" w:line="240" w:lineRule="auto"/>
        <w:ind w:firstLine="708"/>
        <w:jc w:val="both"/>
        <w:rPr>
          <w:rFonts w:ascii="Times New Roman" w:hAnsi="Times New Roman" w:cs="Times New Roman"/>
          <w:bCs/>
          <w:color w:val="000000" w:themeColor="text1"/>
          <w:sz w:val="24"/>
          <w:szCs w:val="24"/>
        </w:rPr>
      </w:pPr>
      <w:r w:rsidRPr="00520374">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w:t>
      </w:r>
      <w:r>
        <w:rPr>
          <w:rFonts w:ascii="Times New Roman" w:hAnsi="Times New Roman" w:cs="Times New Roman"/>
          <w:color w:val="000000" w:themeColor="text1"/>
          <w:sz w:val="24"/>
          <w:szCs w:val="24"/>
        </w:rPr>
        <w:t>организациях обеспечен переход</w:t>
      </w:r>
      <w:r w:rsidRPr="00520374">
        <w:rPr>
          <w:rFonts w:ascii="Times New Roman" w:hAnsi="Times New Roman" w:cs="Times New Roman"/>
          <w:color w:val="000000" w:themeColor="text1"/>
          <w:sz w:val="24"/>
          <w:szCs w:val="24"/>
        </w:rPr>
        <w:t xml:space="preserve"> на новые федеральные государственные образовательные стандарты (далее - ФГОС). На основе федеральных и региональных</w:t>
      </w:r>
      <w:r>
        <w:rPr>
          <w:rFonts w:ascii="Times New Roman" w:hAnsi="Times New Roman" w:cs="Times New Roman"/>
          <w:color w:val="000000" w:themeColor="text1"/>
          <w:sz w:val="24"/>
          <w:szCs w:val="24"/>
        </w:rPr>
        <w:t xml:space="preserve"> </w:t>
      </w:r>
      <w:r w:rsidRPr="00520374">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ормативных </w:t>
      </w:r>
      <w:r w:rsidRPr="00520374">
        <w:rPr>
          <w:rFonts w:ascii="Times New Roman" w:hAnsi="Times New Roman" w:cs="Times New Roman"/>
          <w:color w:val="000000" w:themeColor="text1"/>
          <w:sz w:val="24"/>
          <w:szCs w:val="24"/>
        </w:rPr>
        <w:t>документов и методических рекомендаций разработана н</w:t>
      </w:r>
      <w:r w:rsidRPr="00520374">
        <w:rPr>
          <w:rFonts w:ascii="Times New Roman" w:hAnsi="Times New Roman" w:cs="Times New Roman"/>
          <w:bCs/>
          <w:color w:val="000000" w:themeColor="text1"/>
          <w:sz w:val="24"/>
          <w:szCs w:val="24"/>
        </w:rPr>
        <w:t xml:space="preserve">ормативная база муниципального уровня, обеспечивающая реализацию направления. </w:t>
      </w:r>
    </w:p>
    <w:p w:rsidR="003D7AC6" w:rsidRPr="00F57F8E" w:rsidRDefault="003D7AC6" w:rsidP="003D7AC6">
      <w:pPr>
        <w:widowControl w:val="0"/>
        <w:spacing w:after="0" w:line="240" w:lineRule="auto"/>
        <w:ind w:firstLine="708"/>
        <w:jc w:val="both"/>
        <w:rPr>
          <w:rFonts w:ascii="Times New Roman" w:hAnsi="Times New Roman" w:cs="Times New Roman"/>
          <w:bCs/>
          <w:color w:val="000000" w:themeColor="text1"/>
          <w:sz w:val="24"/>
          <w:szCs w:val="24"/>
        </w:rPr>
      </w:pPr>
      <w:r w:rsidRPr="00F57F8E">
        <w:rPr>
          <w:rFonts w:ascii="Times New Roman" w:hAnsi="Times New Roman" w:cs="Times New Roman"/>
          <w:bCs/>
          <w:color w:val="000000" w:themeColor="text1"/>
          <w:sz w:val="24"/>
          <w:szCs w:val="24"/>
        </w:rPr>
        <w:t xml:space="preserve">В муниципальных общеобразовательных учреждениях в 2018 году </w:t>
      </w:r>
      <w:r w:rsidRPr="00F57F8E">
        <w:rPr>
          <w:rFonts w:ascii="Times New Roman" w:hAnsi="Times New Roman" w:cs="Times New Roman"/>
          <w:color w:val="000000" w:themeColor="text1"/>
          <w:sz w:val="24"/>
          <w:szCs w:val="24"/>
        </w:rPr>
        <w:t>доля школьников, обучающихся по ФГОС, выросла и составила 80,5% от общего числа обучающихся (в 2017 году – 71,8%).</w:t>
      </w:r>
    </w:p>
    <w:p w:rsidR="003D7AC6" w:rsidRPr="003C05D1" w:rsidRDefault="003D7AC6" w:rsidP="003D7AC6">
      <w:pPr>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П</w:t>
      </w:r>
      <w:r w:rsidRPr="003C05D1">
        <w:rPr>
          <w:rFonts w:ascii="Times New Roman" w:hAnsi="Times New Roman" w:cs="Times New Roman"/>
          <w:sz w:val="24"/>
          <w:szCs w:val="24"/>
        </w:rPr>
        <w:t>родолжена работа по использованию объективизированных процедур оценки качества образования в</w:t>
      </w:r>
      <w:r>
        <w:rPr>
          <w:rFonts w:ascii="Times New Roman" w:hAnsi="Times New Roman" w:cs="Times New Roman"/>
          <w:sz w:val="24"/>
          <w:szCs w:val="24"/>
        </w:rPr>
        <w:t xml:space="preserve"> ходе государственной итоговой </w:t>
      </w:r>
      <w:r w:rsidRPr="003C05D1">
        <w:rPr>
          <w:rFonts w:ascii="Times New Roman" w:hAnsi="Times New Roman" w:cs="Times New Roman"/>
          <w:sz w:val="24"/>
          <w:szCs w:val="24"/>
        </w:rPr>
        <w:t xml:space="preserve">аттестации обучающихся, освоивших основные общеобразовательные программы общего образования. </w:t>
      </w:r>
    </w:p>
    <w:p w:rsidR="003D7AC6" w:rsidRPr="003C05D1" w:rsidRDefault="003D7AC6" w:rsidP="003D7AC6">
      <w:pPr>
        <w:spacing w:after="0" w:line="240" w:lineRule="auto"/>
        <w:ind w:firstLine="708"/>
        <w:jc w:val="both"/>
        <w:rPr>
          <w:rFonts w:ascii="Times New Roman" w:hAnsi="Times New Roman" w:cs="Times New Roman"/>
          <w:bCs/>
          <w:sz w:val="24"/>
          <w:szCs w:val="24"/>
        </w:rPr>
      </w:pPr>
      <w:r w:rsidRPr="003C05D1">
        <w:rPr>
          <w:rFonts w:ascii="Times New Roman" w:hAnsi="Times New Roman" w:cs="Times New Roman"/>
          <w:bCs/>
          <w:sz w:val="24"/>
          <w:szCs w:val="24"/>
        </w:rPr>
        <w:t>Государственная итоговая аттестация в 2018 году была проведена в соответствии                   с требованиями законодательства. В общеобразовательных учреждениях в течение всего учебного года были созданы условия для подготовки и проведения государственной итог</w:t>
      </w:r>
      <w:r>
        <w:rPr>
          <w:rFonts w:ascii="Times New Roman" w:hAnsi="Times New Roman" w:cs="Times New Roman"/>
          <w:bCs/>
          <w:sz w:val="24"/>
          <w:szCs w:val="24"/>
        </w:rPr>
        <w:t xml:space="preserve">овой аттестации. В сравнении с </w:t>
      </w:r>
      <w:r w:rsidRPr="003C05D1">
        <w:rPr>
          <w:rFonts w:ascii="Times New Roman" w:hAnsi="Times New Roman" w:cs="Times New Roman"/>
          <w:bCs/>
          <w:sz w:val="24"/>
          <w:szCs w:val="24"/>
        </w:rPr>
        <w:t>2015, 2016, 2017 годами результаты и п</w:t>
      </w:r>
      <w:r w:rsidRPr="003C05D1">
        <w:rPr>
          <w:rFonts w:ascii="Times New Roman" w:hAnsi="Times New Roman" w:cs="Times New Roman"/>
          <w:sz w:val="24"/>
          <w:szCs w:val="24"/>
        </w:rPr>
        <w:t>роцентные показатели стабильны</w:t>
      </w:r>
      <w:r w:rsidRPr="003C05D1">
        <w:rPr>
          <w:rFonts w:ascii="Times New Roman" w:hAnsi="Times New Roman" w:cs="Times New Roman"/>
          <w:bCs/>
          <w:sz w:val="24"/>
          <w:szCs w:val="24"/>
        </w:rPr>
        <w:t xml:space="preserve"> по основным предметам. Средний тестовый бал ЕГЭ выпускников по русс</w:t>
      </w:r>
      <w:r>
        <w:rPr>
          <w:rFonts w:ascii="Times New Roman" w:hAnsi="Times New Roman" w:cs="Times New Roman"/>
          <w:bCs/>
          <w:sz w:val="24"/>
          <w:szCs w:val="24"/>
        </w:rPr>
        <w:t xml:space="preserve">кому языку – 67, по математике </w:t>
      </w:r>
      <w:r w:rsidRPr="003C05D1">
        <w:rPr>
          <w:rFonts w:ascii="Times New Roman" w:hAnsi="Times New Roman" w:cs="Times New Roman"/>
          <w:bCs/>
          <w:sz w:val="24"/>
          <w:szCs w:val="24"/>
        </w:rPr>
        <w:t>(профильный уровень) – 46. Минимальный тестовый балл, установленный на федеральном уровне</w:t>
      </w:r>
      <w:r>
        <w:rPr>
          <w:rFonts w:ascii="Times New Roman" w:hAnsi="Times New Roman" w:cs="Times New Roman"/>
          <w:bCs/>
          <w:sz w:val="24"/>
          <w:szCs w:val="24"/>
        </w:rPr>
        <w:t>,</w:t>
      </w:r>
      <w:r w:rsidRPr="003C05D1">
        <w:rPr>
          <w:rFonts w:ascii="Times New Roman" w:hAnsi="Times New Roman" w:cs="Times New Roman"/>
          <w:bCs/>
          <w:sz w:val="24"/>
          <w:szCs w:val="24"/>
        </w:rPr>
        <w:t xml:space="preserve"> по математике (профильный уровень) составляет 27 баллов, по русскому языку – 34 балла, минимальный пороговый балл для получения аттестата</w:t>
      </w:r>
      <w:r>
        <w:rPr>
          <w:rFonts w:ascii="Times New Roman" w:hAnsi="Times New Roman" w:cs="Times New Roman"/>
          <w:bCs/>
          <w:sz w:val="24"/>
          <w:szCs w:val="24"/>
        </w:rPr>
        <w:t xml:space="preserve"> </w:t>
      </w:r>
      <w:r w:rsidRPr="003C05D1">
        <w:rPr>
          <w:rFonts w:ascii="Times New Roman" w:hAnsi="Times New Roman" w:cs="Times New Roman"/>
          <w:bCs/>
          <w:sz w:val="24"/>
          <w:szCs w:val="24"/>
        </w:rPr>
        <w:t>-  по математике (профильный уровень) составляет 23 балла, по русскому языку – 24 балла</w:t>
      </w:r>
    </w:p>
    <w:p w:rsidR="003D7AC6" w:rsidRPr="003C05D1" w:rsidRDefault="003D7AC6" w:rsidP="003D7AC6">
      <w:pPr>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bCs/>
          <w:sz w:val="24"/>
          <w:szCs w:val="24"/>
        </w:rPr>
        <w:t xml:space="preserve">По итогам учебного года, </w:t>
      </w:r>
      <w:r w:rsidRPr="003C05D1">
        <w:rPr>
          <w:rFonts w:ascii="Times New Roman" w:hAnsi="Times New Roman" w:cs="Times New Roman"/>
          <w:sz w:val="24"/>
          <w:szCs w:val="24"/>
        </w:rPr>
        <w:t xml:space="preserve">312 выпускников 11-х классов получили аттестат о среднем общем образовании (100%), в 2017 году </w:t>
      </w:r>
      <w:r w:rsidRPr="00C868DF">
        <w:rPr>
          <w:rFonts w:ascii="Times New Roman" w:hAnsi="Times New Roman" w:cs="Times New Roman"/>
          <w:sz w:val="24"/>
          <w:szCs w:val="24"/>
        </w:rPr>
        <w:t>–</w:t>
      </w:r>
      <w:r w:rsidRPr="003C05D1">
        <w:rPr>
          <w:rFonts w:ascii="Times New Roman" w:hAnsi="Times New Roman" w:cs="Times New Roman"/>
          <w:sz w:val="24"/>
          <w:szCs w:val="24"/>
        </w:rPr>
        <w:t xml:space="preserve">  296 человек (98,7%). 28 выпускников 11-х классов получили медаль «За особые успехи в обучении» (2017 год – 18 выпускников).</w:t>
      </w:r>
    </w:p>
    <w:p w:rsidR="003D7AC6" w:rsidRPr="003C05D1" w:rsidRDefault="003D7AC6" w:rsidP="003D7AC6">
      <w:pPr>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sz w:val="24"/>
          <w:szCs w:val="24"/>
        </w:rPr>
        <w:t xml:space="preserve">По результатам работы муниципальных общеобразовательных </w:t>
      </w:r>
      <w:r>
        <w:rPr>
          <w:rFonts w:ascii="Times New Roman" w:hAnsi="Times New Roman" w:cs="Times New Roman"/>
          <w:sz w:val="24"/>
          <w:szCs w:val="24"/>
        </w:rPr>
        <w:t>организаций</w:t>
      </w:r>
      <w:r w:rsidRPr="003C05D1">
        <w:rPr>
          <w:rFonts w:ascii="Times New Roman" w:hAnsi="Times New Roman" w:cs="Times New Roman"/>
          <w:sz w:val="24"/>
          <w:szCs w:val="24"/>
        </w:rPr>
        <w:t xml:space="preserve"> за 2017-2018 учебный год на «4» и «5» окончили 2</w:t>
      </w:r>
      <w:r>
        <w:rPr>
          <w:rFonts w:ascii="Times New Roman" w:hAnsi="Times New Roman" w:cs="Times New Roman"/>
          <w:sz w:val="24"/>
          <w:szCs w:val="24"/>
        </w:rPr>
        <w:t xml:space="preserve"> </w:t>
      </w:r>
      <w:r w:rsidRPr="003C05D1">
        <w:rPr>
          <w:rFonts w:ascii="Times New Roman" w:hAnsi="Times New Roman" w:cs="Times New Roman"/>
          <w:sz w:val="24"/>
          <w:szCs w:val="24"/>
        </w:rPr>
        <w:t>527 человек (34,8%), что на 30 человек больше, чем в 2016-2017 учебном году</w:t>
      </w:r>
      <w:r>
        <w:rPr>
          <w:rFonts w:ascii="Times New Roman" w:hAnsi="Times New Roman" w:cs="Times New Roman"/>
          <w:sz w:val="24"/>
          <w:szCs w:val="24"/>
        </w:rPr>
        <w:t xml:space="preserve"> </w:t>
      </w:r>
      <w:r w:rsidRPr="00C868DF">
        <w:rPr>
          <w:rFonts w:ascii="Times New Roman" w:hAnsi="Times New Roman" w:cs="Times New Roman"/>
          <w:sz w:val="24"/>
          <w:szCs w:val="24"/>
        </w:rPr>
        <w:t>–</w:t>
      </w:r>
      <w:r w:rsidRPr="003C05D1">
        <w:rPr>
          <w:rFonts w:ascii="Times New Roman" w:hAnsi="Times New Roman" w:cs="Times New Roman"/>
          <w:sz w:val="24"/>
          <w:szCs w:val="24"/>
        </w:rPr>
        <w:t xml:space="preserve"> 2497 человек (35%). Не аттестованных – 6 обучающихся </w:t>
      </w:r>
      <w:r w:rsidRPr="003C05D1">
        <w:rPr>
          <w:rFonts w:ascii="Times New Roman" w:hAnsi="Times New Roman" w:cs="Times New Roman"/>
          <w:sz w:val="24"/>
          <w:szCs w:val="24"/>
        </w:rPr>
        <w:lastRenderedPageBreak/>
        <w:t xml:space="preserve">(0,1%), что на 2 человека больше, чем в прошлом учебном году </w:t>
      </w:r>
      <w:r>
        <w:rPr>
          <w:rFonts w:ascii="Times New Roman" w:hAnsi="Times New Roman" w:cs="Times New Roman"/>
          <w:sz w:val="24"/>
          <w:szCs w:val="24"/>
        </w:rPr>
        <w:t>(</w:t>
      </w:r>
      <w:r w:rsidRPr="003C05D1">
        <w:rPr>
          <w:rFonts w:ascii="Times New Roman" w:hAnsi="Times New Roman" w:cs="Times New Roman"/>
          <w:sz w:val="24"/>
          <w:szCs w:val="24"/>
        </w:rPr>
        <w:t>4 человек</w:t>
      </w:r>
      <w:r>
        <w:rPr>
          <w:rFonts w:ascii="Times New Roman" w:hAnsi="Times New Roman" w:cs="Times New Roman"/>
          <w:sz w:val="24"/>
          <w:szCs w:val="24"/>
        </w:rPr>
        <w:t>а</w:t>
      </w:r>
      <w:r w:rsidRPr="003C05D1">
        <w:rPr>
          <w:rFonts w:ascii="Times New Roman" w:hAnsi="Times New Roman" w:cs="Times New Roman"/>
          <w:sz w:val="24"/>
          <w:szCs w:val="24"/>
        </w:rPr>
        <w:t>, 0,05%</w:t>
      </w:r>
      <w:r>
        <w:rPr>
          <w:rFonts w:ascii="Times New Roman" w:hAnsi="Times New Roman" w:cs="Times New Roman"/>
          <w:sz w:val="24"/>
          <w:szCs w:val="24"/>
        </w:rPr>
        <w:t>)</w:t>
      </w:r>
      <w:r w:rsidRPr="003C05D1">
        <w:rPr>
          <w:rFonts w:ascii="Times New Roman" w:hAnsi="Times New Roman" w:cs="Times New Roman"/>
          <w:sz w:val="24"/>
          <w:szCs w:val="24"/>
        </w:rPr>
        <w:t xml:space="preserve">. Окончили учебный год с отметкой «2» - 44 человека (0,6%), что на 7 больше, чем в 2016-2017 учебном году (37 человек (0,5%). </w:t>
      </w:r>
    </w:p>
    <w:p w:rsidR="003D7AC6" w:rsidRPr="003C05D1" w:rsidRDefault="003D7AC6" w:rsidP="003D7AC6">
      <w:pPr>
        <w:spacing w:after="0" w:line="240" w:lineRule="auto"/>
        <w:ind w:firstLine="709"/>
        <w:jc w:val="both"/>
        <w:rPr>
          <w:rFonts w:ascii="Times New Roman" w:hAnsi="Times New Roman" w:cs="Times New Roman"/>
          <w:sz w:val="24"/>
          <w:szCs w:val="24"/>
        </w:rPr>
      </w:pPr>
      <w:r w:rsidRPr="003C05D1">
        <w:rPr>
          <w:rFonts w:ascii="Times New Roman" w:hAnsi="Times New Roman" w:cs="Times New Roman"/>
          <w:sz w:val="24"/>
          <w:szCs w:val="24"/>
        </w:rPr>
        <w:t>Общий процент успеваемости в целом по городу составляет 99,3%, общегородской процент качества по итогам 2017-2018 учебного года составляет 41,8%.</w:t>
      </w:r>
    </w:p>
    <w:p w:rsidR="003D7AC6" w:rsidRPr="00F57F8E" w:rsidRDefault="003D7AC6" w:rsidP="003D7AC6">
      <w:pPr>
        <w:spacing w:after="0" w:line="240" w:lineRule="auto"/>
        <w:ind w:firstLine="709"/>
        <w:jc w:val="both"/>
        <w:rPr>
          <w:rFonts w:ascii="Times New Roman" w:hAnsi="Times New Roman" w:cs="Times New Roman"/>
          <w:color w:val="000000" w:themeColor="text1"/>
          <w:sz w:val="24"/>
          <w:szCs w:val="24"/>
        </w:rPr>
      </w:pPr>
      <w:r w:rsidRPr="00F57F8E">
        <w:rPr>
          <w:rFonts w:ascii="Times New Roman" w:hAnsi="Times New Roman" w:cs="Times New Roman"/>
          <w:color w:val="000000" w:themeColor="text1"/>
          <w:sz w:val="24"/>
          <w:szCs w:val="24"/>
        </w:rPr>
        <w:t xml:space="preserve">Получение образования </w:t>
      </w:r>
      <w:r>
        <w:rPr>
          <w:rFonts w:ascii="Times New Roman" w:hAnsi="Times New Roman" w:cs="Times New Roman"/>
          <w:color w:val="000000" w:themeColor="text1"/>
          <w:sz w:val="24"/>
          <w:szCs w:val="24"/>
        </w:rPr>
        <w:t>повышенного уровня обеспечивают муниципальное автономное общеобразовательное учреждение №5 «Гимназия»,</w:t>
      </w:r>
      <w:r w:rsidRPr="00F57F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муниципальное бюджетное общеобразовательное учреждение</w:t>
      </w:r>
      <w:r w:rsidRPr="00F57F8E">
        <w:rPr>
          <w:rFonts w:ascii="Times New Roman" w:hAnsi="Times New Roman" w:cs="Times New Roman"/>
          <w:color w:val="000000" w:themeColor="text1"/>
          <w:sz w:val="24"/>
          <w:szCs w:val="24"/>
        </w:rPr>
        <w:t xml:space="preserve"> «Средняя общеобразовательная школа №3 с углубленным изучением отдельных предметов». Доля обучающихся, занимающихся в учреждениях повышенного уровня, остается стабильной и составляет 26,4% (</w:t>
      </w:r>
      <w:r>
        <w:rPr>
          <w:rFonts w:ascii="Times New Roman" w:hAnsi="Times New Roman" w:cs="Times New Roman"/>
          <w:color w:val="000000" w:themeColor="text1"/>
          <w:sz w:val="24"/>
          <w:szCs w:val="24"/>
        </w:rPr>
        <w:t>2017 год</w:t>
      </w:r>
      <w:r w:rsidRPr="00F57F8E">
        <w:rPr>
          <w:rFonts w:ascii="Times New Roman" w:hAnsi="Times New Roman" w:cs="Times New Roman"/>
          <w:color w:val="000000" w:themeColor="text1"/>
          <w:sz w:val="24"/>
          <w:szCs w:val="24"/>
        </w:rPr>
        <w:t xml:space="preserve"> - 26%).</w:t>
      </w:r>
    </w:p>
    <w:p w:rsidR="003D7AC6" w:rsidRPr="003C05D1" w:rsidRDefault="003D7AC6" w:rsidP="003D7AC6">
      <w:pPr>
        <w:spacing w:after="0" w:line="240" w:lineRule="auto"/>
        <w:ind w:firstLine="709"/>
        <w:jc w:val="both"/>
        <w:rPr>
          <w:rFonts w:ascii="Times New Roman" w:hAnsi="Times New Roman" w:cs="Times New Roman"/>
          <w:b/>
          <w:sz w:val="24"/>
          <w:szCs w:val="24"/>
        </w:rPr>
      </w:pPr>
      <w:r w:rsidRPr="003C05D1">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2018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3D7AC6" w:rsidRPr="00B65610"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65610">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3D7AC6" w:rsidRPr="00B65610"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65610">
        <w:rPr>
          <w:rFonts w:ascii="Times New Roman" w:eastAsia="Calibri" w:hAnsi="Times New Roman" w:cs="Times New Roman"/>
          <w:color w:val="000000" w:themeColor="text1"/>
          <w:sz w:val="24"/>
          <w:szCs w:val="24"/>
        </w:rPr>
        <w:t xml:space="preserve">Проводятся городские мероприятия, ориентированные на выявление и поддержку талантливых, творческих и инициативных детей и подростков. </w:t>
      </w:r>
    </w:p>
    <w:p w:rsidR="003D7AC6" w:rsidRDefault="003D7AC6" w:rsidP="003D7AC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sz w:val="24"/>
          <w:szCs w:val="24"/>
        </w:rPr>
        <w:t xml:space="preserve">Доля обучающихся, принявших участие во всероссийской олимпиаде школьников, в 2018 году сократилась, в </w:t>
      </w:r>
      <w:r>
        <w:rPr>
          <w:rFonts w:ascii="Times New Roman" w:hAnsi="Times New Roman" w:cs="Times New Roman"/>
          <w:sz w:val="24"/>
          <w:szCs w:val="24"/>
        </w:rPr>
        <w:t>связи с детализацией требований</w:t>
      </w:r>
      <w:r w:rsidRPr="003C05D1">
        <w:rPr>
          <w:rFonts w:ascii="Times New Roman" w:hAnsi="Times New Roman" w:cs="Times New Roman"/>
          <w:sz w:val="24"/>
          <w:szCs w:val="24"/>
        </w:rPr>
        <w:t xml:space="preserve">, установлены проходные баллы для участия в муниципальном, региональном и заключительном этапах Олимпиады.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школьн</w:t>
      </w:r>
      <w:r>
        <w:rPr>
          <w:rFonts w:ascii="Times New Roman" w:hAnsi="Times New Roman" w:cs="Times New Roman"/>
          <w:color w:val="000000" w:themeColor="text1"/>
          <w:sz w:val="24"/>
          <w:szCs w:val="24"/>
        </w:rPr>
        <w:t>ом этапе – 2 999 человека, или</w:t>
      </w:r>
      <w:r w:rsidRPr="003C05D1">
        <w:rPr>
          <w:rFonts w:ascii="Times New Roman" w:hAnsi="Times New Roman" w:cs="Times New Roman"/>
          <w:color w:val="000000" w:themeColor="text1"/>
          <w:sz w:val="24"/>
          <w:szCs w:val="24"/>
        </w:rPr>
        <w:t xml:space="preserve"> 60% от числа обучающихся 4-11 классо</w:t>
      </w:r>
      <w:r>
        <w:rPr>
          <w:rFonts w:ascii="Times New Roman" w:hAnsi="Times New Roman" w:cs="Times New Roman"/>
          <w:color w:val="000000" w:themeColor="text1"/>
          <w:sz w:val="24"/>
          <w:szCs w:val="24"/>
        </w:rPr>
        <w:t>в (в 2017 году - 3131 человек);</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муниципальном этапе – 740 человек – 52% от числа обучающихся 7-11 классов (в 2017 году - 928)</w:t>
      </w:r>
      <w:r>
        <w:rPr>
          <w:rFonts w:ascii="Times New Roman" w:hAnsi="Times New Roman" w:cs="Times New Roman"/>
          <w:color w:val="000000" w:themeColor="text1"/>
          <w:sz w:val="24"/>
          <w:szCs w:val="24"/>
        </w:rPr>
        <w:t>;</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региональном этапе – 67 человека (в 2017 году - 65)</w:t>
      </w:r>
      <w:r>
        <w:rPr>
          <w:rFonts w:ascii="Times New Roman" w:hAnsi="Times New Roman" w:cs="Times New Roman"/>
          <w:color w:val="000000" w:themeColor="text1"/>
          <w:sz w:val="24"/>
          <w:szCs w:val="24"/>
        </w:rPr>
        <w:t>.</w:t>
      </w:r>
    </w:p>
    <w:p w:rsidR="003D7AC6" w:rsidRPr="003C05D1" w:rsidRDefault="003D7AC6" w:rsidP="003D7AC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Д</w:t>
      </w:r>
      <w:r w:rsidRPr="003C05D1">
        <w:rPr>
          <w:rFonts w:ascii="Times New Roman" w:hAnsi="Times New Roman" w:cs="Times New Roman"/>
          <w:color w:val="000000" w:themeColor="text1"/>
          <w:sz w:val="24"/>
          <w:szCs w:val="24"/>
        </w:rPr>
        <w:t>оля обучающихся 9-11 классов, принявших участие в региональном этапе всероссийской олимпиады школьников, в общей численности обучающихся 9-11 классов сос</w:t>
      </w:r>
      <w:r>
        <w:rPr>
          <w:rFonts w:ascii="Times New Roman" w:hAnsi="Times New Roman" w:cs="Times New Roman"/>
          <w:color w:val="000000" w:themeColor="text1"/>
          <w:sz w:val="24"/>
          <w:szCs w:val="24"/>
        </w:rPr>
        <w:t>тавляет 4,9% (в 2017 году – 5%).</w:t>
      </w:r>
    </w:p>
    <w:p w:rsidR="003D7AC6" w:rsidRPr="003C05D1" w:rsidRDefault="003D7AC6" w:rsidP="003D7AC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Д</w:t>
      </w:r>
      <w:r w:rsidRPr="003C05D1">
        <w:rPr>
          <w:rFonts w:ascii="Times New Roman" w:hAnsi="Times New Roman" w:cs="Times New Roman"/>
          <w:color w:val="000000" w:themeColor="text1"/>
          <w:sz w:val="24"/>
          <w:szCs w:val="24"/>
        </w:rPr>
        <w:t>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7,4% (в 2017 году – 3,1%), количество призовых мест, занятых на региональном этапе олимпиады – 5 (в 2017 году – 2).</w:t>
      </w:r>
    </w:p>
    <w:p w:rsidR="003D7AC6" w:rsidRPr="00F57F8E" w:rsidRDefault="003D7AC6" w:rsidP="003D7AC6">
      <w:pPr>
        <w:spacing w:after="0" w:line="240" w:lineRule="auto"/>
        <w:ind w:firstLine="709"/>
        <w:jc w:val="both"/>
        <w:rPr>
          <w:rFonts w:ascii="Times New Roman" w:hAnsi="Times New Roman" w:cs="Times New Roman"/>
          <w:color w:val="000000" w:themeColor="text1"/>
          <w:sz w:val="24"/>
          <w:szCs w:val="24"/>
        </w:rPr>
      </w:pPr>
      <w:r w:rsidRPr="00F57F8E">
        <w:rPr>
          <w:rFonts w:ascii="Times New Roman" w:hAnsi="Times New Roman" w:cs="Times New Roman"/>
          <w:color w:val="000000" w:themeColor="text1"/>
          <w:sz w:val="24"/>
          <w:szCs w:val="24"/>
        </w:rPr>
        <w:t>Все общеобразовательные учреждения города предоставляют</w:t>
      </w:r>
      <w:r>
        <w:rPr>
          <w:rFonts w:ascii="Times New Roman" w:hAnsi="Times New Roman" w:cs="Times New Roman"/>
          <w:color w:val="000000" w:themeColor="text1"/>
          <w:sz w:val="24"/>
          <w:szCs w:val="24"/>
        </w:rPr>
        <w:t xml:space="preserve"> образовательные </w:t>
      </w:r>
      <w:r w:rsidRPr="00F57F8E">
        <w:rPr>
          <w:rFonts w:ascii="Times New Roman" w:hAnsi="Times New Roman" w:cs="Times New Roman"/>
          <w:color w:val="000000" w:themeColor="text1"/>
          <w:sz w:val="24"/>
          <w:szCs w:val="24"/>
        </w:rPr>
        <w:t>услуги по программам профильного обучения. В отчетн</w:t>
      </w:r>
      <w:r>
        <w:rPr>
          <w:rFonts w:ascii="Times New Roman" w:hAnsi="Times New Roman" w:cs="Times New Roman"/>
          <w:color w:val="000000" w:themeColor="text1"/>
          <w:sz w:val="24"/>
          <w:szCs w:val="24"/>
        </w:rPr>
        <w:t>ом</w:t>
      </w:r>
      <w:r w:rsidRPr="00F57F8E">
        <w:rPr>
          <w:rFonts w:ascii="Times New Roman" w:hAnsi="Times New Roman" w:cs="Times New Roman"/>
          <w:color w:val="000000" w:themeColor="text1"/>
          <w:sz w:val="24"/>
          <w:szCs w:val="24"/>
        </w:rPr>
        <w:t xml:space="preserve"> период</w:t>
      </w:r>
      <w:r>
        <w:rPr>
          <w:rFonts w:ascii="Times New Roman" w:hAnsi="Times New Roman" w:cs="Times New Roman"/>
          <w:color w:val="000000" w:themeColor="text1"/>
          <w:sz w:val="24"/>
          <w:szCs w:val="24"/>
        </w:rPr>
        <w:t>е открыт 21 класс (29 групп), где</w:t>
      </w:r>
      <w:r w:rsidRPr="00F57F8E">
        <w:rPr>
          <w:rFonts w:ascii="Times New Roman" w:hAnsi="Times New Roman" w:cs="Times New Roman"/>
          <w:color w:val="000000" w:themeColor="text1"/>
          <w:sz w:val="24"/>
          <w:szCs w:val="24"/>
        </w:rPr>
        <w:t xml:space="preserve"> обучаются 592 старшеклассник</w:t>
      </w:r>
      <w:r>
        <w:rPr>
          <w:rFonts w:ascii="Times New Roman" w:hAnsi="Times New Roman" w:cs="Times New Roman"/>
          <w:color w:val="000000" w:themeColor="text1"/>
          <w:sz w:val="24"/>
          <w:szCs w:val="24"/>
        </w:rPr>
        <w:t>а</w:t>
      </w:r>
      <w:r w:rsidRPr="00F57F8E">
        <w:rPr>
          <w:rFonts w:ascii="Times New Roman" w:hAnsi="Times New Roman" w:cs="Times New Roman"/>
          <w:color w:val="000000" w:themeColor="text1"/>
          <w:sz w:val="24"/>
          <w:szCs w:val="24"/>
        </w:rPr>
        <w:t xml:space="preserve"> (в 2017 г</w:t>
      </w:r>
      <w:r>
        <w:rPr>
          <w:rFonts w:ascii="Times New Roman" w:hAnsi="Times New Roman" w:cs="Times New Roman"/>
          <w:color w:val="000000" w:themeColor="text1"/>
          <w:sz w:val="24"/>
          <w:szCs w:val="24"/>
        </w:rPr>
        <w:t>оду</w:t>
      </w:r>
      <w:r w:rsidRPr="00F57F8E">
        <w:rPr>
          <w:rFonts w:ascii="Times New Roman" w:hAnsi="Times New Roman" w:cs="Times New Roman"/>
          <w:color w:val="000000" w:themeColor="text1"/>
          <w:sz w:val="24"/>
          <w:szCs w:val="24"/>
        </w:rPr>
        <w:t xml:space="preserve"> - 558 старшеклассников).</w:t>
      </w:r>
    </w:p>
    <w:p w:rsidR="003D7AC6" w:rsidRPr="00262F43" w:rsidRDefault="003D7AC6" w:rsidP="003D7AC6">
      <w:pPr>
        <w:spacing w:after="0" w:line="240" w:lineRule="auto"/>
        <w:ind w:firstLine="709"/>
        <w:jc w:val="both"/>
        <w:rPr>
          <w:rFonts w:ascii="Times New Roman" w:eastAsia="TimesNewRomanPSMT" w:hAnsi="Times New Roman" w:cs="Times New Roman"/>
          <w:color w:val="000000" w:themeColor="text1"/>
          <w:sz w:val="24"/>
          <w:szCs w:val="24"/>
        </w:rPr>
      </w:pPr>
      <w:r w:rsidRPr="00F57F8E">
        <w:rPr>
          <w:rFonts w:ascii="Times New Roman" w:hAnsi="Times New Roman" w:cs="Times New Roman"/>
          <w:color w:val="000000" w:themeColor="text1"/>
          <w:sz w:val="24"/>
          <w:szCs w:val="24"/>
        </w:rPr>
        <w:t xml:space="preserve">На базе </w:t>
      </w:r>
      <w:r>
        <w:rPr>
          <w:rFonts w:ascii="Times New Roman" w:hAnsi="Times New Roman" w:cs="Times New Roman"/>
          <w:color w:val="000000" w:themeColor="text1"/>
          <w:sz w:val="24"/>
          <w:szCs w:val="24"/>
        </w:rPr>
        <w:t>муниципального бюджетного общеобразовательного учреждения «Средняя общеобразовательная школа</w:t>
      </w:r>
      <w:r w:rsidRPr="00F57F8E">
        <w:rPr>
          <w:rFonts w:ascii="Times New Roman" w:hAnsi="Times New Roman" w:cs="Times New Roman"/>
          <w:color w:val="000000" w:themeColor="text1"/>
          <w:sz w:val="24"/>
          <w:szCs w:val="24"/>
        </w:rPr>
        <w:t xml:space="preserve"> №1» организовано дистанционное обучение. В 2018 году по программам дополнительного и основного общего образования с использованием дистанционных форм обучения </w:t>
      </w:r>
      <w:r w:rsidRPr="00F85E8F">
        <w:rPr>
          <w:rFonts w:ascii="Times New Roman" w:hAnsi="Times New Roman" w:cs="Times New Roman"/>
          <w:color w:val="000000" w:themeColor="text1"/>
          <w:sz w:val="24"/>
          <w:szCs w:val="24"/>
        </w:rPr>
        <w:t>занимались 11 обучающихся, не посещающих образовательные учреждения по состоянию здоровья. По состоянию на 01.09.2018 с использованием дистанционных форм обучается 7 учеников.</w:t>
      </w:r>
      <w:r w:rsidRPr="00F57F8E">
        <w:rPr>
          <w:rFonts w:ascii="Times New Roman"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Дети</w:t>
      </w:r>
      <w:r w:rsidRPr="00F57F8E">
        <w:rPr>
          <w:rFonts w:ascii="Times New Roman" w:eastAsia="TimesNewRomanPSMT" w:hAnsi="Times New Roman" w:cs="Times New Roman"/>
          <w:color w:val="000000" w:themeColor="text1"/>
          <w:sz w:val="24"/>
          <w:szCs w:val="24"/>
        </w:rPr>
        <w:t xml:space="preserve">, участвующие в обучении с применением дистанционных технологий, через </w:t>
      </w:r>
      <w:r>
        <w:rPr>
          <w:rFonts w:ascii="Times New Roman" w:eastAsia="TimesNewRomanPSMT" w:hAnsi="Times New Roman" w:cs="Times New Roman"/>
          <w:color w:val="000000" w:themeColor="text1"/>
          <w:sz w:val="24"/>
          <w:szCs w:val="24"/>
        </w:rPr>
        <w:t>«</w:t>
      </w:r>
      <w:r w:rsidRPr="00F57F8E">
        <w:rPr>
          <w:rFonts w:ascii="Times New Roman" w:eastAsia="TimesNewRomanPSMT" w:hAnsi="Times New Roman" w:cs="Times New Roman"/>
          <w:color w:val="000000" w:themeColor="text1"/>
          <w:sz w:val="24"/>
          <w:szCs w:val="24"/>
        </w:rPr>
        <w:t>Интернет</w:t>
      </w:r>
      <w:r>
        <w:rPr>
          <w:rFonts w:ascii="Times New Roman" w:eastAsia="TimesNewRomanPSMT" w:hAnsi="Times New Roman" w:cs="Times New Roman"/>
          <w:color w:val="000000" w:themeColor="text1"/>
          <w:sz w:val="24"/>
          <w:szCs w:val="24"/>
        </w:rPr>
        <w:t>»</w:t>
      </w:r>
      <w:r w:rsidRPr="00F57F8E">
        <w:rPr>
          <w:rFonts w:ascii="Times New Roman" w:eastAsia="TimesNewRomanPSMT" w:hAnsi="Times New Roman" w:cs="Times New Roman"/>
          <w:color w:val="000000" w:themeColor="text1"/>
          <w:sz w:val="24"/>
          <w:szCs w:val="24"/>
        </w:rPr>
        <w:t xml:space="preserve"> имели доступ к федеральным и региональным цифровым образовательным ресурсам, в том </w:t>
      </w:r>
      <w:r w:rsidRPr="00262F43">
        <w:rPr>
          <w:rFonts w:ascii="Times New Roman" w:eastAsia="TimesNewRomanPSMT" w:hAnsi="Times New Roman" w:cs="Times New Roman"/>
          <w:color w:val="000000" w:themeColor="text1"/>
          <w:sz w:val="24"/>
          <w:szCs w:val="24"/>
        </w:rPr>
        <w:t>числе – коллекциям информационных источников.</w:t>
      </w:r>
    </w:p>
    <w:p w:rsidR="003D7AC6" w:rsidRPr="00262F43"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62F43">
        <w:rPr>
          <w:rFonts w:ascii="Times New Roman" w:eastAsia="Calibri" w:hAnsi="Times New Roman" w:cs="Times New Roman"/>
          <w:color w:val="000000" w:themeColor="text1"/>
          <w:sz w:val="24"/>
          <w:szCs w:val="24"/>
        </w:rPr>
        <w:t>Согласно закону «О государственно-общественном управлении в сфере общего образования Ханты-Мансийского автономного округа - Югры» от 16.10.2006 №104-оз, представители общественности, родители принимают участие в управлении образовательными организациями, в том числе в оценке качества предоставляемых услуг в сфере образования. Утверждены лок</w:t>
      </w:r>
      <w:r>
        <w:rPr>
          <w:rFonts w:ascii="Times New Roman" w:eastAsia="Calibri" w:hAnsi="Times New Roman" w:cs="Times New Roman"/>
          <w:color w:val="000000" w:themeColor="text1"/>
          <w:sz w:val="24"/>
          <w:szCs w:val="24"/>
        </w:rPr>
        <w:t xml:space="preserve">альными актами и функционируют управляющие, </w:t>
      </w:r>
      <w:r>
        <w:rPr>
          <w:rFonts w:ascii="Times New Roman" w:eastAsia="Calibri" w:hAnsi="Times New Roman" w:cs="Times New Roman"/>
          <w:color w:val="000000" w:themeColor="text1"/>
          <w:sz w:val="24"/>
          <w:szCs w:val="24"/>
        </w:rPr>
        <w:lastRenderedPageBreak/>
        <w:t>п</w:t>
      </w:r>
      <w:r w:rsidRPr="00262F43">
        <w:rPr>
          <w:rFonts w:ascii="Times New Roman" w:eastAsia="Calibri" w:hAnsi="Times New Roman" w:cs="Times New Roman"/>
          <w:color w:val="000000" w:themeColor="text1"/>
          <w:sz w:val="24"/>
          <w:szCs w:val="24"/>
        </w:rPr>
        <w:t>опечительские</w:t>
      </w:r>
      <w:r>
        <w:rPr>
          <w:rFonts w:ascii="Times New Roman" w:eastAsia="Calibri" w:hAnsi="Times New Roman" w:cs="Times New Roman"/>
          <w:color w:val="000000" w:themeColor="text1"/>
          <w:sz w:val="24"/>
          <w:szCs w:val="24"/>
        </w:rPr>
        <w:t>, наблюдательные и р</w:t>
      </w:r>
      <w:r w:rsidRPr="00262F43">
        <w:rPr>
          <w:rFonts w:ascii="Times New Roman" w:eastAsia="Calibri" w:hAnsi="Times New Roman" w:cs="Times New Roman"/>
          <w:color w:val="000000" w:themeColor="text1"/>
          <w:sz w:val="24"/>
          <w:szCs w:val="24"/>
        </w:rPr>
        <w:t xml:space="preserve">одительские советы в муниципальных образовательных организациях. </w:t>
      </w:r>
    </w:p>
    <w:p w:rsidR="003D7AC6" w:rsidRPr="00262F43"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62F43">
        <w:rPr>
          <w:rFonts w:ascii="Times New Roman" w:eastAsia="Calibri" w:hAnsi="Times New Roman" w:cs="Times New Roman"/>
          <w:color w:val="000000" w:themeColor="text1"/>
          <w:sz w:val="24"/>
          <w:szCs w:val="24"/>
        </w:rPr>
        <w:t>В городской системе образования действует орган государственно-общественного управления –</w:t>
      </w:r>
      <w:r>
        <w:rPr>
          <w:rFonts w:ascii="Times New Roman" w:eastAsia="Calibri" w:hAnsi="Times New Roman" w:cs="Times New Roman"/>
          <w:color w:val="000000" w:themeColor="text1"/>
          <w:sz w:val="24"/>
          <w:szCs w:val="24"/>
        </w:rPr>
        <w:t xml:space="preserve"> </w:t>
      </w:r>
      <w:r w:rsidRPr="00262F43">
        <w:rPr>
          <w:rFonts w:ascii="Times New Roman" w:hAnsi="Times New Roman" w:cs="Times New Roman"/>
          <w:color w:val="000000" w:themeColor="text1"/>
          <w:sz w:val="24"/>
          <w:szCs w:val="24"/>
        </w:rPr>
        <w:t xml:space="preserve">Общественный совет в сфере культуры, образования, физической культуры и спорта на территории городского округа </w:t>
      </w:r>
      <w:r w:rsidRPr="00262F43">
        <w:rPr>
          <w:rFonts w:ascii="Times New Roman" w:eastAsia="Calibri" w:hAnsi="Times New Roman" w:cs="Times New Roman"/>
          <w:color w:val="000000" w:themeColor="text1"/>
          <w:sz w:val="24"/>
          <w:szCs w:val="24"/>
        </w:rPr>
        <w:t xml:space="preserve">(далее – Совет). Совет участвует в определении основных направлений развития системы образования в городе, способствует развитию форм участия общественности в управлении образованием, в оценке качества образования. </w:t>
      </w:r>
    </w:p>
    <w:p w:rsidR="003D7AC6" w:rsidRDefault="003D7AC6" w:rsidP="003D7AC6">
      <w:pPr>
        <w:spacing w:after="0" w:line="240" w:lineRule="auto"/>
        <w:ind w:firstLine="708"/>
        <w:jc w:val="both"/>
        <w:rPr>
          <w:sz w:val="24"/>
          <w:szCs w:val="24"/>
        </w:rPr>
      </w:pPr>
      <w:r>
        <w:rPr>
          <w:rFonts w:ascii="Times New Roman" w:hAnsi="Times New Roman" w:cs="Times New Roman"/>
          <w:color w:val="000000" w:themeColor="text1"/>
          <w:sz w:val="24"/>
          <w:szCs w:val="24"/>
        </w:rPr>
        <w:t>В 2018 году</w:t>
      </w:r>
      <w:r w:rsidRPr="00262F43">
        <w:rPr>
          <w:rFonts w:ascii="Times New Roman" w:hAnsi="Times New Roman" w:cs="Times New Roman"/>
          <w:color w:val="000000" w:themeColor="text1"/>
          <w:sz w:val="24"/>
          <w:szCs w:val="24"/>
        </w:rPr>
        <w:t xml:space="preserve"> Общественный совет участвовал в обсуждении вопросов </w:t>
      </w:r>
      <w:r w:rsidRPr="00D355E3">
        <w:rPr>
          <w:rFonts w:ascii="Times New Roman" w:hAnsi="Times New Roman" w:cs="Times New Roman"/>
          <w:sz w:val="24"/>
          <w:szCs w:val="24"/>
        </w:rPr>
        <w:t xml:space="preserve">повышения качества образования. </w:t>
      </w:r>
      <w:r w:rsidRPr="0021072E">
        <w:rPr>
          <w:rFonts w:ascii="Times New Roman" w:hAnsi="Times New Roman" w:cs="Times New Roman"/>
          <w:sz w:val="24"/>
          <w:szCs w:val="24"/>
        </w:rPr>
        <w:t>В соответствии с планом мероп</w:t>
      </w:r>
      <w:r>
        <w:rPr>
          <w:rFonts w:ascii="Times New Roman" w:hAnsi="Times New Roman" w:cs="Times New Roman"/>
          <w:sz w:val="24"/>
          <w:szCs w:val="24"/>
        </w:rPr>
        <w:t>риятий С</w:t>
      </w:r>
      <w:r w:rsidRPr="0021072E">
        <w:rPr>
          <w:rFonts w:ascii="Times New Roman" w:hAnsi="Times New Roman" w:cs="Times New Roman"/>
          <w:sz w:val="24"/>
          <w:szCs w:val="24"/>
        </w:rPr>
        <w:t>овета организовано общественное наблюдение за подготовкой и проведением Единого государственного экзамена на территори</w:t>
      </w:r>
      <w:r>
        <w:rPr>
          <w:rFonts w:ascii="Times New Roman" w:hAnsi="Times New Roman" w:cs="Times New Roman"/>
          <w:sz w:val="24"/>
          <w:szCs w:val="24"/>
        </w:rPr>
        <w:t>и городского округа</w:t>
      </w:r>
      <w:r w:rsidRPr="0021072E">
        <w:rPr>
          <w:rFonts w:ascii="Times New Roman" w:hAnsi="Times New Roman" w:cs="Times New Roman"/>
          <w:sz w:val="24"/>
          <w:szCs w:val="24"/>
        </w:rPr>
        <w:t>. Члены общественного совета вошли в число наблюдателей за процедурой проведения Е</w:t>
      </w:r>
      <w:r>
        <w:rPr>
          <w:rFonts w:ascii="Times New Roman" w:hAnsi="Times New Roman" w:cs="Times New Roman"/>
          <w:sz w:val="24"/>
          <w:szCs w:val="24"/>
        </w:rPr>
        <w:t>ГЭ</w:t>
      </w:r>
      <w:r w:rsidRPr="0021072E">
        <w:rPr>
          <w:rFonts w:ascii="Times New Roman" w:hAnsi="Times New Roman" w:cs="Times New Roman"/>
          <w:sz w:val="24"/>
          <w:szCs w:val="24"/>
        </w:rPr>
        <w:t xml:space="preserve"> в 2018 году</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7D7E64">
        <w:rPr>
          <w:rFonts w:ascii="Times New Roman" w:hAnsi="Times New Roman" w:cs="Times New Roman"/>
          <w:color w:val="000000" w:themeColor="text1"/>
          <w:sz w:val="24"/>
          <w:szCs w:val="24"/>
        </w:rPr>
        <w:t xml:space="preserve">В рамках </w:t>
      </w:r>
      <w:r>
        <w:rPr>
          <w:rFonts w:ascii="Times New Roman" w:hAnsi="Times New Roman" w:cs="Times New Roman"/>
          <w:color w:val="000000" w:themeColor="text1"/>
          <w:sz w:val="24"/>
          <w:szCs w:val="24"/>
        </w:rPr>
        <w:t>ведения</w:t>
      </w:r>
      <w:r w:rsidRPr="007D7E64">
        <w:rPr>
          <w:rFonts w:ascii="Times New Roman" w:hAnsi="Times New Roman" w:cs="Times New Roman"/>
          <w:color w:val="000000" w:themeColor="text1"/>
          <w:sz w:val="24"/>
          <w:szCs w:val="24"/>
        </w:rPr>
        <w:t xml:space="preserve">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w:t>
      </w:r>
      <w:r>
        <w:rPr>
          <w:rFonts w:ascii="Times New Roman" w:hAnsi="Times New Roman" w:cs="Times New Roman"/>
          <w:color w:val="000000" w:themeColor="text1"/>
          <w:sz w:val="24"/>
          <w:szCs w:val="24"/>
        </w:rPr>
        <w:t>организаций</w:t>
      </w:r>
      <w:r w:rsidRPr="007D7E64">
        <w:rPr>
          <w:rFonts w:ascii="Times New Roman" w:hAnsi="Times New Roman" w:cs="Times New Roman"/>
          <w:color w:val="000000" w:themeColor="text1"/>
          <w:sz w:val="24"/>
          <w:szCs w:val="24"/>
        </w:rPr>
        <w:t xml:space="preserve"> работают творческие </w:t>
      </w:r>
      <w:r>
        <w:rPr>
          <w:rFonts w:ascii="Times New Roman" w:hAnsi="Times New Roman" w:cs="Times New Roman"/>
          <w:color w:val="000000" w:themeColor="text1"/>
          <w:sz w:val="24"/>
          <w:szCs w:val="24"/>
        </w:rPr>
        <w:t>и</w:t>
      </w:r>
      <w:r w:rsidRPr="007D7E64">
        <w:rPr>
          <w:rFonts w:ascii="Times New Roman" w:hAnsi="Times New Roman" w:cs="Times New Roman"/>
          <w:color w:val="000000" w:themeColor="text1"/>
          <w:sz w:val="24"/>
          <w:szCs w:val="24"/>
        </w:rPr>
        <w:t xml:space="preserve"> театральные студии, кружки и секции различной направленности. С 2018 года началась реализация инновационного проекта «Фабрика миров», «</w:t>
      </w:r>
      <w:r>
        <w:rPr>
          <w:rFonts w:ascii="Times New Roman" w:hAnsi="Times New Roman" w:cs="Times New Roman"/>
          <w:color w:val="000000" w:themeColor="text1"/>
          <w:sz w:val="24"/>
          <w:szCs w:val="24"/>
        </w:rPr>
        <w:t>Р</w:t>
      </w:r>
      <w:r w:rsidRPr="007D7E64">
        <w:rPr>
          <w:rFonts w:ascii="Times New Roman" w:hAnsi="Times New Roman" w:cs="Times New Roman"/>
          <w:color w:val="000000" w:themeColor="text1"/>
          <w:sz w:val="24"/>
          <w:szCs w:val="24"/>
        </w:rPr>
        <w:t>обототехника».</w:t>
      </w:r>
    </w:p>
    <w:p w:rsidR="003D7AC6" w:rsidRPr="00D54072" w:rsidRDefault="003D7AC6" w:rsidP="003D7AC6">
      <w:pPr>
        <w:spacing w:after="0" w:line="240" w:lineRule="auto"/>
        <w:ind w:firstLine="708"/>
        <w:jc w:val="both"/>
        <w:rPr>
          <w:rFonts w:ascii="Times New Roman" w:hAnsi="Times New Roman" w:cs="Times New Roman"/>
          <w:color w:val="000000" w:themeColor="text1"/>
          <w:sz w:val="24"/>
          <w:szCs w:val="24"/>
        </w:rPr>
      </w:pPr>
      <w:r w:rsidRPr="00D54072">
        <w:rPr>
          <w:rFonts w:ascii="Times New Roman" w:hAnsi="Times New Roman" w:cs="Times New Roman"/>
          <w:color w:val="000000" w:themeColor="text1"/>
          <w:sz w:val="24"/>
          <w:szCs w:val="24"/>
        </w:rPr>
        <w:t xml:space="preserve">Продолжена реализация Комплекса мер, предусматривающих обновление содержания и технологий дополнительного образования, а также введение системы персонифицированного финансирования дополнительного образования детей, введен сертификат дополнительного образования. В отчетном периоде в систему персонифицированного финансирования дополнительного образования включились 9 организаций, реализующих программы дополнительного образования детей. Реализованы </w:t>
      </w:r>
      <w:r>
        <w:rPr>
          <w:rFonts w:ascii="Times New Roman" w:hAnsi="Times New Roman" w:cs="Times New Roman"/>
          <w:color w:val="000000" w:themeColor="text1"/>
          <w:sz w:val="24"/>
          <w:szCs w:val="24"/>
        </w:rPr>
        <w:t xml:space="preserve">     </w:t>
      </w:r>
      <w:r w:rsidRPr="00D54072">
        <w:rPr>
          <w:rFonts w:ascii="Times New Roman" w:hAnsi="Times New Roman" w:cs="Times New Roman"/>
          <w:color w:val="000000" w:themeColor="text1"/>
          <w:sz w:val="24"/>
          <w:szCs w:val="24"/>
        </w:rPr>
        <w:t>1 066 сертификатов до</w:t>
      </w:r>
      <w:r>
        <w:rPr>
          <w:rFonts w:ascii="Times New Roman" w:hAnsi="Times New Roman" w:cs="Times New Roman"/>
          <w:color w:val="000000" w:themeColor="text1"/>
          <w:sz w:val="24"/>
          <w:szCs w:val="24"/>
        </w:rPr>
        <w:t>полнительного образования детей</w:t>
      </w:r>
      <w:r w:rsidRPr="007D7E64">
        <w:rPr>
          <w:rFonts w:ascii="Times New Roman" w:eastAsia="Calibri Light" w:hAnsi="Times New Roman" w:cs="Times New Roman"/>
          <w:color w:val="000000" w:themeColor="text1"/>
          <w:sz w:val="24"/>
          <w:szCs w:val="24"/>
        </w:rPr>
        <w:t xml:space="preserve">, в том числе и в негосударственном секторе: </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245 – «Фабрика миров» АНО «Открытый молодежный университет»;</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55 – «Робототехника» ИП Васильева.</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Номинал сертификата в 2018 году составил 28 124,04 рублей в год.</w:t>
      </w:r>
    </w:p>
    <w:p w:rsidR="003D7AC6" w:rsidRPr="007D7E64" w:rsidRDefault="003D7AC6" w:rsidP="003D7AC6">
      <w:pPr>
        <w:spacing w:after="0" w:line="240" w:lineRule="auto"/>
        <w:ind w:firstLine="708"/>
        <w:jc w:val="both"/>
        <w:rPr>
          <w:rFonts w:ascii="Times New Roman" w:hAnsi="Times New Roman" w:cs="Times New Roman"/>
          <w:color w:val="000000" w:themeColor="text1"/>
          <w:sz w:val="24"/>
          <w:szCs w:val="24"/>
        </w:rPr>
      </w:pPr>
      <w:r w:rsidRPr="007D7E64">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3D7AC6" w:rsidRDefault="003D7AC6" w:rsidP="003D7AC6">
      <w:pPr>
        <w:spacing w:after="0" w:line="240" w:lineRule="auto"/>
        <w:ind w:firstLine="708"/>
        <w:jc w:val="both"/>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Анализ деятельност</w:t>
      </w:r>
      <w:r>
        <w:rPr>
          <w:rFonts w:ascii="Times New Roman" w:hAnsi="Times New Roman" w:cs="Times New Roman"/>
          <w:bCs/>
          <w:color w:val="000000" w:themeColor="text1"/>
          <w:sz w:val="24"/>
          <w:szCs w:val="24"/>
        </w:rPr>
        <w:t>и</w:t>
      </w:r>
      <w:r w:rsidRPr="007D7E64">
        <w:rPr>
          <w:rFonts w:ascii="Times New Roman" w:hAnsi="Times New Roman" w:cs="Times New Roman"/>
          <w:bCs/>
          <w:color w:val="000000" w:themeColor="text1"/>
          <w:sz w:val="24"/>
          <w:szCs w:val="24"/>
        </w:rPr>
        <w:t xml:space="preserve"> структуры объединений (кружки, клубы, секции) в системе дополнительного образования и внеурочной деятельности выявил динамику увеличения охвата детей и подростков</w:t>
      </w:r>
      <w:r>
        <w:rPr>
          <w:rFonts w:ascii="Times New Roman" w:hAnsi="Times New Roman" w:cs="Times New Roman"/>
          <w:bCs/>
          <w:color w:val="000000" w:themeColor="text1"/>
          <w:sz w:val="24"/>
          <w:szCs w:val="24"/>
        </w:rPr>
        <w:t>.</w:t>
      </w:r>
    </w:p>
    <w:p w:rsidR="003D7AC6" w:rsidRPr="007D7E64" w:rsidRDefault="003D7AC6" w:rsidP="003D7AC6">
      <w:pPr>
        <w:widowControl w:val="0"/>
        <w:spacing w:after="0" w:line="240" w:lineRule="auto"/>
        <w:ind w:firstLine="709"/>
        <w:jc w:val="right"/>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Таблица </w:t>
      </w:r>
      <w:r>
        <w:rPr>
          <w:rFonts w:ascii="Times New Roman" w:hAnsi="Times New Roman" w:cs="Times New Roman"/>
          <w:bCs/>
          <w:color w:val="000000" w:themeColor="text1"/>
          <w:sz w:val="24"/>
          <w:szCs w:val="24"/>
        </w:rPr>
        <w:t>5</w:t>
      </w:r>
    </w:p>
    <w:p w:rsidR="003D7AC6" w:rsidRPr="007D7E64"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p>
    <w:p w:rsidR="003D7AC6" w:rsidRPr="007D7E64" w:rsidRDefault="003D7AC6" w:rsidP="003D7AC6">
      <w:pPr>
        <w:widowControl w:val="0"/>
        <w:spacing w:after="0" w:line="240" w:lineRule="auto"/>
        <w:ind w:firstLine="709"/>
        <w:jc w:val="center"/>
        <w:rPr>
          <w:rFonts w:ascii="Times New Roman" w:hAnsi="Times New Roman" w:cs="Times New Roman"/>
          <w:bCs/>
          <w:color w:val="000000" w:themeColor="text1"/>
          <w:sz w:val="24"/>
          <w:szCs w:val="24"/>
        </w:rPr>
      </w:pPr>
      <w:r w:rsidRPr="007D7E64">
        <w:rPr>
          <w:rFonts w:ascii="Times New Roman" w:hAnsi="Times New Roman" w:cs="Times New Roman"/>
          <w:color w:val="000000" w:themeColor="text1"/>
          <w:sz w:val="24"/>
          <w:szCs w:val="24"/>
        </w:rPr>
        <w:t>Охват дополнительным образованием детей</w:t>
      </w:r>
      <w:r w:rsidRPr="007D7E64">
        <w:rPr>
          <w:rFonts w:ascii="Times New Roman" w:hAnsi="Times New Roman" w:cs="Times New Roman"/>
          <w:bCs/>
          <w:color w:val="000000" w:themeColor="text1"/>
          <w:sz w:val="24"/>
          <w:szCs w:val="24"/>
        </w:rPr>
        <w:t>, с учетом школьных кружков.</w:t>
      </w:r>
    </w:p>
    <w:p w:rsidR="003D7AC6" w:rsidRPr="00D54072" w:rsidRDefault="003D7AC6" w:rsidP="003D7AC6">
      <w:pPr>
        <w:widowControl w:val="0"/>
        <w:spacing w:after="0" w:line="240" w:lineRule="auto"/>
        <w:ind w:firstLine="709"/>
        <w:jc w:val="center"/>
        <w:rPr>
          <w:rFonts w:ascii="Times New Roman" w:hAnsi="Times New Roman" w:cs="Times New Roman"/>
          <w:bCs/>
          <w:color w:val="000000" w:themeColor="text1"/>
          <w:sz w:val="24"/>
          <w:szCs w:val="24"/>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473"/>
        <w:gridCol w:w="1473"/>
        <w:gridCol w:w="1473"/>
        <w:gridCol w:w="1473"/>
      </w:tblGrid>
      <w:tr w:rsidR="003D7AC6" w:rsidRPr="00276C5A" w:rsidTr="003472E9">
        <w:trPr>
          <w:trHeight w:val="79"/>
          <w:tblHeader/>
        </w:trPr>
        <w:tc>
          <w:tcPr>
            <w:tcW w:w="3730"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Показатели</w:t>
            </w:r>
          </w:p>
        </w:tc>
        <w:tc>
          <w:tcPr>
            <w:tcW w:w="1473" w:type="dxa"/>
            <w:vAlign w:val="center"/>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2015 год</w:t>
            </w:r>
          </w:p>
        </w:tc>
        <w:tc>
          <w:tcPr>
            <w:tcW w:w="1473"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2016 год</w:t>
            </w:r>
          </w:p>
        </w:tc>
        <w:tc>
          <w:tcPr>
            <w:tcW w:w="1473"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2017 год</w:t>
            </w:r>
          </w:p>
        </w:tc>
        <w:tc>
          <w:tcPr>
            <w:tcW w:w="1473" w:type="dxa"/>
            <w:vAlign w:val="center"/>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2018 год</w:t>
            </w:r>
          </w:p>
        </w:tc>
      </w:tr>
      <w:tr w:rsidR="003D7AC6" w:rsidRPr="007D7E64" w:rsidTr="003472E9">
        <w:trPr>
          <w:trHeight w:val="27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Всего кружков, из них: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188</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259</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321</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347</w:t>
            </w:r>
          </w:p>
        </w:tc>
      </w:tr>
      <w:tr w:rsidR="003D7AC6" w:rsidRPr="007D7E64" w:rsidTr="003472E9">
        <w:trPr>
          <w:trHeight w:val="265"/>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Технических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7</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18</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47</w:t>
            </w:r>
          </w:p>
        </w:tc>
      </w:tr>
      <w:tr w:rsidR="003D7AC6" w:rsidRPr="007D7E64" w:rsidTr="003472E9">
        <w:trPr>
          <w:trHeight w:val="25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Эколого-биологических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24</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19</w:t>
            </w:r>
          </w:p>
        </w:tc>
      </w:tr>
      <w:tr w:rsidR="003D7AC6" w:rsidRPr="007D7E64" w:rsidTr="003472E9">
        <w:trPr>
          <w:trHeight w:val="383"/>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Туристко-краеведческих, гражданско-патриотических </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91</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32</w:t>
            </w:r>
          </w:p>
        </w:tc>
      </w:tr>
      <w:tr w:rsidR="003D7AC6" w:rsidRPr="007D7E64" w:rsidTr="003472E9">
        <w:trPr>
          <w:trHeight w:val="267"/>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Спортивных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51</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52</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71</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67</w:t>
            </w:r>
          </w:p>
        </w:tc>
      </w:tr>
      <w:tr w:rsidR="003D7AC6" w:rsidRPr="007D7E64" w:rsidTr="003472E9">
        <w:trPr>
          <w:trHeight w:val="271"/>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Художественного творчества</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58</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64</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35</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92</w:t>
            </w:r>
          </w:p>
        </w:tc>
      </w:tr>
      <w:tr w:rsidR="003D7AC6" w:rsidRPr="007D7E64" w:rsidTr="003472E9">
        <w:trPr>
          <w:trHeight w:val="261"/>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Других </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64</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128</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82</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90</w:t>
            </w:r>
          </w:p>
        </w:tc>
      </w:tr>
      <w:tr w:rsidR="003D7AC6" w:rsidRPr="007D7E64" w:rsidTr="003472E9">
        <w:trPr>
          <w:trHeight w:val="26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Обучающихся</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5041</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5592</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6584</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6773</w:t>
            </w:r>
          </w:p>
        </w:tc>
      </w:tr>
    </w:tbl>
    <w:p w:rsidR="003D7AC6" w:rsidRDefault="003D7AC6" w:rsidP="003D7AC6">
      <w:pPr>
        <w:widowControl w:val="0"/>
        <w:tabs>
          <w:tab w:val="left" w:pos="851"/>
        </w:tabs>
        <w:spacing w:after="0" w:line="240" w:lineRule="auto"/>
        <w:ind w:firstLine="708"/>
        <w:jc w:val="both"/>
        <w:rPr>
          <w:rFonts w:ascii="Times New Roman" w:hAnsi="Times New Roman" w:cs="Times New Roman"/>
          <w:color w:val="000000" w:themeColor="text1"/>
          <w:sz w:val="24"/>
          <w:szCs w:val="24"/>
        </w:rPr>
      </w:pPr>
    </w:p>
    <w:p w:rsidR="003D7AC6" w:rsidRDefault="003D7AC6" w:rsidP="003D7AC6">
      <w:pPr>
        <w:widowControl w:val="0"/>
        <w:tabs>
          <w:tab w:val="left" w:pos="0"/>
          <w:tab w:val="left" w:pos="1134"/>
        </w:tabs>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Cs/>
          <w:color w:val="000000" w:themeColor="text1"/>
          <w:sz w:val="24"/>
          <w:szCs w:val="24"/>
        </w:rPr>
        <w:t>П</w:t>
      </w:r>
      <w:r w:rsidRPr="007D7E64">
        <w:rPr>
          <w:rFonts w:ascii="Times New Roman" w:hAnsi="Times New Roman" w:cs="Times New Roman"/>
          <w:bCs/>
          <w:color w:val="000000" w:themeColor="text1"/>
          <w:sz w:val="24"/>
          <w:szCs w:val="24"/>
        </w:rPr>
        <w:t>родолжена р</w:t>
      </w:r>
      <w:r w:rsidRPr="007D7E64">
        <w:rPr>
          <w:rFonts w:ascii="Times New Roman" w:hAnsi="Times New Roman" w:cs="Times New Roman"/>
          <w:color w:val="000000" w:themeColor="text1"/>
          <w:kern w:val="24"/>
          <w:sz w:val="24"/>
          <w:szCs w:val="24"/>
        </w:rPr>
        <w:t>абота школьных служб согласия и примирения</w:t>
      </w:r>
      <w:r>
        <w:rPr>
          <w:rFonts w:ascii="Times New Roman" w:hAnsi="Times New Roman" w:cs="Times New Roman"/>
          <w:color w:val="000000" w:themeColor="text1"/>
          <w:kern w:val="24"/>
          <w:sz w:val="24"/>
          <w:szCs w:val="24"/>
        </w:rPr>
        <w:t xml:space="preserve"> </w:t>
      </w:r>
      <w:r w:rsidRPr="007D7E64">
        <w:rPr>
          <w:rFonts w:ascii="Times New Roman" w:hAnsi="Times New Roman" w:cs="Times New Roman"/>
          <w:color w:val="000000" w:themeColor="text1"/>
          <w:kern w:val="24"/>
          <w:sz w:val="24"/>
          <w:szCs w:val="24"/>
        </w:rPr>
        <w:t xml:space="preserve">по обеспечению бесконфликтной среды в образовательных организациях. </w:t>
      </w:r>
      <w:r>
        <w:rPr>
          <w:rFonts w:ascii="Times New Roman" w:hAnsi="Times New Roman" w:cs="Times New Roman"/>
          <w:color w:val="000000" w:themeColor="text1"/>
          <w:kern w:val="24"/>
          <w:sz w:val="24"/>
          <w:szCs w:val="24"/>
        </w:rPr>
        <w:t>По</w:t>
      </w:r>
      <w:r w:rsidRPr="007D7E64">
        <w:rPr>
          <w:rFonts w:ascii="Times New Roman" w:hAnsi="Times New Roman" w:cs="Times New Roman"/>
          <w:color w:val="000000" w:themeColor="text1"/>
          <w:kern w:val="24"/>
          <w:sz w:val="24"/>
          <w:szCs w:val="24"/>
        </w:rPr>
        <w:t xml:space="preserve"> </w:t>
      </w:r>
      <w:r>
        <w:rPr>
          <w:rFonts w:ascii="Times New Roman" w:hAnsi="Times New Roman" w:cs="Times New Roman"/>
          <w:color w:val="000000" w:themeColor="text1"/>
          <w:kern w:val="24"/>
          <w:sz w:val="24"/>
          <w:szCs w:val="24"/>
        </w:rPr>
        <w:t xml:space="preserve">данному направлению за год проведено 455 мероприятий, направленных </w:t>
      </w:r>
      <w:r w:rsidRPr="007D7E64">
        <w:rPr>
          <w:rFonts w:ascii="Times New Roman" w:hAnsi="Times New Roman" w:cs="Times New Roman"/>
          <w:color w:val="000000" w:themeColor="text1"/>
          <w:sz w:val="24"/>
          <w:szCs w:val="24"/>
        </w:rPr>
        <w:t>на снижение количества конфликтных ситуаций, формирования установок дружественного взаимоотношения</w:t>
      </w:r>
      <w:r>
        <w:rPr>
          <w:rFonts w:ascii="Times New Roman" w:hAnsi="Times New Roman" w:cs="Times New Roman"/>
          <w:color w:val="000000" w:themeColor="text1"/>
          <w:sz w:val="24"/>
          <w:szCs w:val="24"/>
        </w:rPr>
        <w:t>, в которых приняло участие 25 801 человек.</w:t>
      </w:r>
    </w:p>
    <w:p w:rsidR="003D7AC6" w:rsidRPr="007D7E64" w:rsidRDefault="003D7AC6" w:rsidP="003D7AC6">
      <w:pPr>
        <w:widowControl w:val="0"/>
        <w:tabs>
          <w:tab w:val="left" w:pos="0"/>
          <w:tab w:val="left" w:pos="1134"/>
        </w:tabs>
        <w:spacing w:after="0" w:line="240" w:lineRule="auto"/>
        <w:ind w:firstLine="709"/>
        <w:jc w:val="both"/>
        <w:rPr>
          <w:rFonts w:ascii="Times New Roman" w:hAnsi="Times New Roman" w:cs="Times New Roman"/>
          <w:color w:val="000000" w:themeColor="text1"/>
          <w:kern w:val="24"/>
          <w:sz w:val="24"/>
          <w:szCs w:val="24"/>
        </w:rPr>
      </w:pPr>
      <w:r w:rsidRPr="007D7E64">
        <w:rPr>
          <w:rFonts w:ascii="Times New Roman" w:hAnsi="Times New Roman" w:cs="Times New Roman"/>
          <w:color w:val="000000" w:themeColor="text1"/>
          <w:kern w:val="24"/>
          <w:sz w:val="24"/>
          <w:szCs w:val="24"/>
        </w:rPr>
        <w:t xml:space="preserve">Реализован муниципальный проект «Широкомасштабная профилактическая операция </w:t>
      </w:r>
      <w:r w:rsidRPr="007D7E64">
        <w:rPr>
          <w:rFonts w:ascii="Times New Roman" w:hAnsi="Times New Roman" w:cs="Times New Roman"/>
          <w:color w:val="000000" w:themeColor="text1"/>
          <w:kern w:val="24"/>
          <w:sz w:val="24"/>
          <w:szCs w:val="24"/>
        </w:rPr>
        <w:lastRenderedPageBreak/>
        <w:t>«Год». Результатом стало снижение показателей детского травматизма.</w:t>
      </w:r>
    </w:p>
    <w:p w:rsidR="003D7AC6" w:rsidRPr="00D21AEB" w:rsidRDefault="003D7AC6" w:rsidP="003D7AC6">
      <w:pPr>
        <w:spacing w:after="0" w:line="240" w:lineRule="auto"/>
        <w:ind w:firstLine="709"/>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Отмечается увеличение доли муниципальных общеобразовательных учреждений, соответствующих сов</w:t>
      </w:r>
      <w:r>
        <w:rPr>
          <w:rFonts w:ascii="Times New Roman" w:hAnsi="Times New Roman" w:cs="Times New Roman"/>
          <w:color w:val="000000" w:themeColor="text1"/>
          <w:sz w:val="24"/>
          <w:szCs w:val="24"/>
        </w:rPr>
        <w:t xml:space="preserve">ременным требованиям обучения, </w:t>
      </w:r>
      <w:r w:rsidRPr="00D21AEB">
        <w:rPr>
          <w:rFonts w:ascii="Times New Roman" w:hAnsi="Times New Roman" w:cs="Times New Roman"/>
          <w:color w:val="000000" w:themeColor="text1"/>
          <w:sz w:val="24"/>
          <w:szCs w:val="24"/>
        </w:rPr>
        <w:t>с 75,2% в 2014 году до 99,1% в 2018 году.</w:t>
      </w:r>
    </w:p>
    <w:p w:rsidR="003D7AC6" w:rsidRPr="00D21AEB" w:rsidRDefault="003D7AC6" w:rsidP="003D7AC6">
      <w:pPr>
        <w:suppressAutoHyphens/>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Мощность общеобразовательных учреждений не в полной мере соответствует потребностям населения. Доля детей, обучающихся во вторую смену, снижена до 16,7% (2017 год - 17,3%, 2016 год - 20%).</w:t>
      </w:r>
      <w:r w:rsidRPr="00D21AEB">
        <w:rPr>
          <w:rFonts w:ascii="Times New Roman" w:hAnsi="Times New Roman" w:cs="Times New Roman"/>
          <w:bCs/>
          <w:color w:val="000000" w:themeColor="text1"/>
          <w:sz w:val="24"/>
          <w:szCs w:val="24"/>
        </w:rPr>
        <w:t xml:space="preserve"> С целью снижения к 2021 году доли обучающихся во вторую смену запланирован ввод 2-х объектов общеобразовательных организаций: </w:t>
      </w:r>
      <w:r w:rsidRPr="00D21AEB">
        <w:rPr>
          <w:rFonts w:ascii="Times New Roman" w:hAnsi="Times New Roman" w:cs="Times New Roman"/>
          <w:color w:val="000000" w:themeColor="text1"/>
          <w:sz w:val="24"/>
          <w:szCs w:val="24"/>
        </w:rPr>
        <w:t>«Средняя общеобразовательная школа на 1600 учащихся» по адресу г. Мегион, ХХ микрорайон, «Школа в п. Высокий на 300 учащихся».</w:t>
      </w:r>
    </w:p>
    <w:p w:rsidR="003D7AC6" w:rsidRPr="00D21AEB" w:rsidRDefault="003D7AC6" w:rsidP="003D7AC6">
      <w:pPr>
        <w:suppressAutoHyphens/>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Строительство зда</w:t>
      </w:r>
      <w:r>
        <w:rPr>
          <w:rFonts w:ascii="Times New Roman" w:hAnsi="Times New Roman" w:cs="Times New Roman"/>
          <w:color w:val="000000" w:themeColor="text1"/>
          <w:sz w:val="24"/>
          <w:szCs w:val="24"/>
        </w:rPr>
        <w:t>ний школ общей площадью 20 188 кв. м</w:t>
      </w:r>
      <w:r w:rsidRPr="00D21AEB">
        <w:rPr>
          <w:rFonts w:ascii="Times New Roman" w:hAnsi="Times New Roman" w:cs="Times New Roman"/>
          <w:color w:val="000000" w:themeColor="text1"/>
          <w:sz w:val="24"/>
          <w:szCs w:val="24"/>
        </w:rPr>
        <w:t xml:space="preserve"> обеспечит шаговую доступность в получении образовательных услуг для детей младшего </w:t>
      </w:r>
      <w:r>
        <w:rPr>
          <w:rFonts w:ascii="Times New Roman" w:hAnsi="Times New Roman" w:cs="Times New Roman"/>
          <w:color w:val="000000" w:themeColor="text1"/>
          <w:sz w:val="24"/>
          <w:szCs w:val="24"/>
        </w:rPr>
        <w:t>и среднего школьного возрастов</w:t>
      </w:r>
      <w:r w:rsidRPr="00D21AEB">
        <w:rPr>
          <w:rFonts w:ascii="Times New Roman" w:hAnsi="Times New Roman" w:cs="Times New Roman"/>
          <w:color w:val="000000" w:themeColor="text1"/>
          <w:sz w:val="24"/>
          <w:szCs w:val="24"/>
        </w:rPr>
        <w:t>, обеспечит оптимальные условия для реализации образовательного процесса, создаст новые рабочие места. В 2018 году начата реализация инвестиционных проектов «Средняя общеобразовател</w:t>
      </w:r>
      <w:r>
        <w:rPr>
          <w:rFonts w:ascii="Times New Roman" w:hAnsi="Times New Roman" w:cs="Times New Roman"/>
          <w:color w:val="000000" w:themeColor="text1"/>
          <w:sz w:val="24"/>
          <w:szCs w:val="24"/>
        </w:rPr>
        <w:t xml:space="preserve">ьная школа на 1 125 учащихся» и </w:t>
      </w:r>
      <w:r w:rsidRPr="00D21AEB">
        <w:rPr>
          <w:rFonts w:ascii="Times New Roman" w:hAnsi="Times New Roman" w:cs="Times New Roman"/>
          <w:color w:val="000000" w:themeColor="text1"/>
          <w:sz w:val="24"/>
          <w:szCs w:val="24"/>
        </w:rPr>
        <w:t xml:space="preserve">реконструкция </w:t>
      </w:r>
      <w:r>
        <w:rPr>
          <w:rFonts w:ascii="Times New Roman" w:hAnsi="Times New Roman" w:cs="Times New Roman"/>
          <w:color w:val="000000" w:themeColor="text1"/>
          <w:sz w:val="24"/>
          <w:szCs w:val="24"/>
        </w:rPr>
        <w:t>муниципального автономного общеобразовательного учреждения</w:t>
      </w:r>
      <w:r w:rsidRPr="00D21AEB">
        <w:rPr>
          <w:rFonts w:ascii="Times New Roman" w:hAnsi="Times New Roman" w:cs="Times New Roman"/>
          <w:color w:val="000000" w:themeColor="text1"/>
          <w:sz w:val="24"/>
          <w:szCs w:val="24"/>
        </w:rPr>
        <w:t xml:space="preserve"> №5 «Гимназия», ведется подготовка документации в соответствии с законодательством.</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Забота о здоровье детей является актуальной задачей муниципальной системы образования и это связано не только с организацией учебного процесса и формированием ценностей здорового образа жизни, но и с организацией здоровьесберегающего образовательного процесса. Основные усилия направлены на:</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распространение опыта по внедрению новых здоровьесберегающих технологий обучения и воспитания;</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внедрение новых форм организации летнего отдыха и оздоровления детей;</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качественную организацию сбалансированного горячего питания детей, медицинского обслуживания и спортивных занятий воспитанников и обучающихся школ;</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совершенствование деятельности служб психолого-педагогического и медико-социального сопровождения;</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развитие психолого-педагогического, медико-социального и правового сопровождения детей с ограниченными возможностями здоровья, в том числе детей-инвалидов в образовательном пространстве.</w:t>
      </w:r>
    </w:p>
    <w:p w:rsidR="003D7AC6" w:rsidRPr="002F6309"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2F6309">
        <w:rPr>
          <w:rFonts w:ascii="Times New Roman" w:hAnsi="Times New Roman" w:cs="Times New Roman"/>
          <w:color w:val="000000" w:themeColor="text1"/>
          <w:sz w:val="24"/>
          <w:szCs w:val="24"/>
        </w:rPr>
        <w:t>Все образовательные учреждения имеют спортивный зал и спортивные площадки. В школах введен третий час физической культуры.</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color w:val="000000" w:themeColor="text1"/>
          <w:sz w:val="24"/>
          <w:szCs w:val="24"/>
        </w:rPr>
        <w:t>Мероприятия по созданию условий для организации образовательного процесса, укреплению и развитию материально-технической базы муниципальных образовательных учреждений предусмотрены программой «Развитие системы образования и молодежной политики муниципального образования городской округ город Мегион на 201</w:t>
      </w:r>
      <w:r>
        <w:rPr>
          <w:rFonts w:ascii="Times New Roman" w:hAnsi="Times New Roman" w:cs="Times New Roman"/>
          <w:color w:val="000000" w:themeColor="text1"/>
          <w:sz w:val="24"/>
          <w:szCs w:val="24"/>
        </w:rPr>
        <w:t>4 год и период 2015-2020 годов».</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color w:val="000000" w:themeColor="text1"/>
          <w:sz w:val="24"/>
          <w:szCs w:val="24"/>
        </w:rPr>
        <w:t xml:space="preserve">В соответствии с программными мероприятиями общеобразовательные учреждения оснащены учебным оборудованием, компьютерным и программным оборудованием. Обеспечен доступ к образовательным ресурсам сети </w:t>
      </w:r>
      <w:r>
        <w:rPr>
          <w:rFonts w:ascii="Times New Roman" w:hAnsi="Times New Roman" w:cs="Times New Roman"/>
          <w:color w:val="000000" w:themeColor="text1"/>
          <w:sz w:val="24"/>
          <w:szCs w:val="24"/>
        </w:rPr>
        <w:t>«</w:t>
      </w:r>
      <w:r w:rsidRPr="0061461E">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61461E">
        <w:rPr>
          <w:rFonts w:ascii="Times New Roman" w:hAnsi="Times New Roman" w:cs="Times New Roman"/>
          <w:color w:val="000000" w:themeColor="text1"/>
          <w:sz w:val="24"/>
          <w:szCs w:val="24"/>
        </w:rPr>
        <w:t>. За счет средств муниципальной программы проведены мероприятия по совершенствованию и обновлению программы «Сетевой город. Образование», электронного ресурса «Аверс» и сопутствующих программ. Проведено внедрение в образовательных учреждениях информационных продуктов «Аверс» и интеграция их с государственным порталом ЕПГУ и региональным порталом услуг.</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snapToGrid w:val="0"/>
          <w:color w:val="000000" w:themeColor="text1"/>
          <w:sz w:val="24"/>
          <w:szCs w:val="24"/>
        </w:rPr>
        <w:t xml:space="preserve">100% общеобразовательных учреждений </w:t>
      </w:r>
      <w:r>
        <w:rPr>
          <w:rFonts w:ascii="Times New Roman" w:hAnsi="Times New Roman" w:cs="Times New Roman"/>
          <w:snapToGrid w:val="0"/>
          <w:color w:val="000000" w:themeColor="text1"/>
          <w:sz w:val="24"/>
          <w:szCs w:val="24"/>
        </w:rPr>
        <w:t xml:space="preserve">обеспечены широкополосным доступом </w:t>
      </w:r>
      <w:r w:rsidRPr="0061461E">
        <w:rPr>
          <w:rFonts w:ascii="Times New Roman" w:hAnsi="Times New Roman" w:cs="Times New Roman"/>
          <w:snapToGrid w:val="0"/>
          <w:color w:val="000000" w:themeColor="text1"/>
          <w:sz w:val="24"/>
          <w:szCs w:val="24"/>
        </w:rPr>
        <w:t xml:space="preserve">к сети </w:t>
      </w:r>
      <w:r>
        <w:rPr>
          <w:rFonts w:ascii="Times New Roman" w:hAnsi="Times New Roman" w:cs="Times New Roman"/>
          <w:snapToGrid w:val="0"/>
          <w:color w:val="000000" w:themeColor="text1"/>
          <w:sz w:val="24"/>
          <w:szCs w:val="24"/>
        </w:rPr>
        <w:t>«</w:t>
      </w:r>
      <w:r w:rsidRPr="0061461E">
        <w:rPr>
          <w:rFonts w:ascii="Times New Roman" w:hAnsi="Times New Roman" w:cs="Times New Roman"/>
          <w:snapToGrid w:val="0"/>
          <w:color w:val="000000" w:themeColor="text1"/>
          <w:sz w:val="24"/>
          <w:szCs w:val="24"/>
        </w:rPr>
        <w:t>Интернет</w:t>
      </w:r>
      <w:r>
        <w:rPr>
          <w:rFonts w:ascii="Times New Roman" w:hAnsi="Times New Roman" w:cs="Times New Roman"/>
          <w:snapToGrid w:val="0"/>
          <w:color w:val="000000" w:themeColor="text1"/>
          <w:sz w:val="24"/>
          <w:szCs w:val="24"/>
        </w:rPr>
        <w:t>»</w:t>
      </w:r>
      <w:r w:rsidRPr="0061461E">
        <w:rPr>
          <w:rFonts w:ascii="Times New Roman" w:hAnsi="Times New Roman" w:cs="Times New Roman"/>
          <w:snapToGrid w:val="0"/>
          <w:color w:val="000000" w:themeColor="text1"/>
          <w:sz w:val="24"/>
          <w:szCs w:val="24"/>
        </w:rPr>
        <w:t xml:space="preserve">. </w:t>
      </w:r>
      <w:r w:rsidRPr="0061461E">
        <w:rPr>
          <w:rFonts w:ascii="Times New Roman" w:hAnsi="Times New Roman" w:cs="Times New Roman"/>
          <w:color w:val="000000" w:themeColor="text1"/>
          <w:sz w:val="24"/>
          <w:szCs w:val="24"/>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составляет 100%.</w:t>
      </w:r>
    </w:p>
    <w:p w:rsidR="003D7AC6" w:rsidRPr="00F01333" w:rsidRDefault="003D7AC6" w:rsidP="003D7AC6">
      <w:pPr>
        <w:spacing w:after="0" w:line="240" w:lineRule="auto"/>
        <w:ind w:firstLine="709"/>
        <w:jc w:val="both"/>
        <w:rPr>
          <w:rFonts w:ascii="Times New Roman" w:eastAsia="Calibri" w:hAnsi="Times New Roman" w:cs="Times New Roman"/>
          <w:color w:val="000000" w:themeColor="text1"/>
          <w:sz w:val="24"/>
          <w:szCs w:val="24"/>
        </w:rPr>
      </w:pPr>
      <w:r w:rsidRPr="00F01333">
        <w:rPr>
          <w:rFonts w:ascii="Times New Roman" w:eastAsia="Calibri" w:hAnsi="Times New Roman" w:cs="Times New Roman"/>
          <w:color w:val="000000" w:themeColor="text1"/>
          <w:sz w:val="24"/>
          <w:szCs w:val="24"/>
        </w:rPr>
        <w:t xml:space="preserve">В 2018 году обеспечено исполнение </w:t>
      </w:r>
      <w:r w:rsidRPr="00F01333">
        <w:rPr>
          <w:rFonts w:ascii="Times New Roman" w:hAnsi="Times New Roman" w:cs="Times New Roman"/>
          <w:color w:val="000000" w:themeColor="text1"/>
          <w:sz w:val="24"/>
          <w:szCs w:val="24"/>
        </w:rPr>
        <w:t>поручений и Указов Президента Российской Федерации.</w:t>
      </w:r>
      <w:r w:rsidRPr="00F01333">
        <w:rPr>
          <w:rFonts w:ascii="Times New Roman" w:eastAsia="Calibri" w:hAnsi="Times New Roman" w:cs="Times New Roman"/>
          <w:color w:val="000000" w:themeColor="text1"/>
          <w:sz w:val="24"/>
          <w:szCs w:val="24"/>
        </w:rPr>
        <w:t xml:space="preserve">  </w:t>
      </w:r>
    </w:p>
    <w:p w:rsidR="003D7AC6" w:rsidRPr="00F01333" w:rsidRDefault="003D7AC6" w:rsidP="003D7AC6">
      <w:pPr>
        <w:spacing w:after="0" w:line="240" w:lineRule="auto"/>
        <w:ind w:firstLine="708"/>
        <w:contextualSpacing/>
        <w:jc w:val="both"/>
        <w:rPr>
          <w:rFonts w:ascii="Times New Roman" w:hAnsi="Times New Roman" w:cs="Times New Roman"/>
          <w:bCs/>
          <w:color w:val="000000" w:themeColor="text1"/>
          <w:sz w:val="24"/>
          <w:szCs w:val="24"/>
        </w:rPr>
      </w:pPr>
      <w:r w:rsidRPr="00F01333">
        <w:rPr>
          <w:rFonts w:ascii="Times New Roman" w:hAnsi="Times New Roman" w:cs="Times New Roman"/>
          <w:color w:val="000000" w:themeColor="text1"/>
          <w:sz w:val="24"/>
          <w:szCs w:val="24"/>
        </w:rPr>
        <w:t xml:space="preserve">Во исполнение </w:t>
      </w:r>
      <w:r w:rsidRPr="00F01333">
        <w:rPr>
          <w:rFonts w:ascii="Times New Roman" w:hAnsi="Times New Roman" w:cs="Times New Roman"/>
          <w:bCs/>
          <w:color w:val="000000" w:themeColor="text1"/>
          <w:sz w:val="24"/>
          <w:szCs w:val="24"/>
        </w:rPr>
        <w:t>Указа Президента Российской Федерации от 7 мая 2012 года №599 «О мерах по реализации государственной политики в области образования и науки» р</w:t>
      </w:r>
      <w:r w:rsidRPr="00F01333">
        <w:rPr>
          <w:rFonts w:ascii="Times New Roman" w:hAnsi="Times New Roman" w:cs="Times New Roman"/>
          <w:color w:val="000000" w:themeColor="text1"/>
          <w:sz w:val="24"/>
          <w:szCs w:val="24"/>
        </w:rPr>
        <w:t xml:space="preserve">азработан </w:t>
      </w:r>
      <w:r w:rsidRPr="00F01333">
        <w:rPr>
          <w:rFonts w:ascii="Times New Roman" w:hAnsi="Times New Roman" w:cs="Times New Roman"/>
          <w:color w:val="000000" w:themeColor="text1"/>
          <w:sz w:val="24"/>
          <w:szCs w:val="24"/>
        </w:rPr>
        <w:lastRenderedPageBreak/>
        <w:t>комплекс мер по реализации Концепции Российской национальной системы выявления и развития молодых талантов в системе образования. Оказана материальная поддержка более 100 участникам и победителям региональных конкурсов и олимпиад</w:t>
      </w:r>
      <w:r w:rsidRPr="00F01333">
        <w:rPr>
          <w:rFonts w:ascii="Times New Roman" w:hAnsi="Times New Roman" w:cs="Times New Roman"/>
          <w:bCs/>
          <w:color w:val="000000" w:themeColor="text1"/>
          <w:sz w:val="24"/>
          <w:szCs w:val="24"/>
        </w:rPr>
        <w:t>.</w:t>
      </w:r>
    </w:p>
    <w:p w:rsidR="003D7AC6" w:rsidRPr="00F01333" w:rsidRDefault="003D7AC6" w:rsidP="003D7AC6">
      <w:pPr>
        <w:spacing w:after="0" w:line="240" w:lineRule="auto"/>
        <w:ind w:right="-108" w:firstLine="708"/>
        <w:contextualSpacing/>
        <w:jc w:val="both"/>
        <w:rPr>
          <w:rFonts w:ascii="Times New Roman" w:hAnsi="Times New Roman" w:cs="Times New Roman"/>
          <w:color w:val="000000" w:themeColor="text1"/>
          <w:sz w:val="24"/>
          <w:szCs w:val="24"/>
        </w:rPr>
      </w:pPr>
      <w:r w:rsidRPr="00F01333">
        <w:rPr>
          <w:rFonts w:ascii="Times New Roman" w:hAnsi="Times New Roman" w:cs="Times New Roman"/>
          <w:color w:val="000000" w:themeColor="text1"/>
          <w:sz w:val="24"/>
          <w:szCs w:val="24"/>
        </w:rPr>
        <w:t>Во исполнение Указа Президента Российской Федерации от 7 мая 2018 года №204 в</w:t>
      </w:r>
      <w:r w:rsidRPr="00F01333">
        <w:rPr>
          <w:rFonts w:ascii="Times New Roman" w:eastAsia="Arial Unicode MS" w:hAnsi="Times New Roman" w:cs="Times New Roman"/>
          <w:bCs/>
          <w:color w:val="000000" w:themeColor="text1"/>
          <w:sz w:val="24"/>
          <w:szCs w:val="24"/>
          <w:u w:color="000000"/>
        </w:rPr>
        <w:t xml:space="preserve"> муниципальных дошкольных образовательных организациях внедрена информационно-просветительская поддержка родителей. Созданы образовательные консультационные центры, обеспечивающие получение родителями методической, психолого-педагогической, в том числе диагностической и консультативной помощи на безвозмездной основе. П</w:t>
      </w:r>
      <w:r w:rsidRPr="00F01333">
        <w:rPr>
          <w:rFonts w:ascii="Times New Roman" w:hAnsi="Times New Roman" w:cs="Times New Roman"/>
          <w:bCs/>
          <w:color w:val="000000" w:themeColor="text1"/>
          <w:sz w:val="24"/>
          <w:szCs w:val="24"/>
        </w:rPr>
        <w:t xml:space="preserve">редоставлено 246 услуг </w:t>
      </w:r>
      <w:r w:rsidRPr="00F01333">
        <w:rPr>
          <w:rFonts w:ascii="Times New Roman" w:hAnsi="Times New Roman" w:cs="Times New Roman"/>
          <w:color w:val="000000" w:themeColor="text1"/>
          <w:sz w:val="24"/>
          <w:szCs w:val="24"/>
        </w:rPr>
        <w:t>родителям (законным представителям) психолого-педагогической, диагностической и консультативной помощи в развитии детей раннего и дошкольного возраста, содействие адаптации, социализации и интеграции детей раннего возраста, разработка индивидуальной образовательной траектории для развития детей раннего возраста.</w:t>
      </w:r>
    </w:p>
    <w:p w:rsidR="003D7AC6" w:rsidRPr="00F01333" w:rsidRDefault="003D7AC6" w:rsidP="003D7AC6">
      <w:pPr>
        <w:spacing w:after="0" w:line="240" w:lineRule="auto"/>
        <w:ind w:firstLine="708"/>
        <w:jc w:val="both"/>
        <w:rPr>
          <w:rFonts w:ascii="Times New Roman" w:hAnsi="Times New Roman" w:cs="Times New Roman"/>
          <w:color w:val="000000" w:themeColor="text1"/>
          <w:sz w:val="24"/>
          <w:szCs w:val="24"/>
        </w:rPr>
      </w:pPr>
      <w:r w:rsidRPr="00F01333">
        <w:rPr>
          <w:rFonts w:ascii="Times New Roman" w:hAnsi="Times New Roman" w:cs="Times New Roman"/>
          <w:color w:val="000000" w:themeColor="text1"/>
          <w:sz w:val="24"/>
          <w:szCs w:val="24"/>
        </w:rPr>
        <w:t xml:space="preserve">В соответствии с посланием Президента Российской Федерации Федеральному Собранию Российской Федерации от 01.03.2018 </w:t>
      </w:r>
      <w:r w:rsidRPr="00F01333">
        <w:rPr>
          <w:rFonts w:ascii="Times New Roman" w:eastAsia="Calibri" w:hAnsi="Times New Roman" w:cs="Times New Roman"/>
          <w:color w:val="000000" w:themeColor="text1"/>
          <w:sz w:val="24"/>
          <w:szCs w:val="24"/>
        </w:rPr>
        <w:t>р</w:t>
      </w:r>
      <w:r w:rsidRPr="00F01333">
        <w:rPr>
          <w:rFonts w:ascii="Times New Roman" w:hAnsi="Times New Roman" w:cs="Times New Roman"/>
          <w:color w:val="000000" w:themeColor="text1"/>
          <w:sz w:val="24"/>
          <w:szCs w:val="24"/>
        </w:rPr>
        <w:t xml:space="preserve">еализован комплекс мер по ранней профессиональной ориентации обучающихся. Во всех общеобразовательных организациях реализуются мероприятия по ранней профориентации школьников, начиная с 1 класса. Проведены тематические классные часы, викторины «Мир профессий», книжные выставки, конкурсы рисунков, экскурсии на предприятия города. В 2017-2018 учебном году утвержден план («дорожная карта») взаимодействия по обеспечению ранней профессиональной ориентации обучающихся общеобразовательных организаций города Мегиона между казенным учреждением Ханты-Мансийского автономного округа - Югры «Мегионский центр занятости населения», бюджетным учреждением среднего профессионального образования Ханты-Мансийского автономного округа - Югры «Мегионский политехнический колледж» и Департаментом социальной политики. Между департаментом образования и молодежной политики администрации города и казенным учреждением Ханты-Мансийского автономного округа - Югры «Мегионский центр занятости населения» подписано соглашение о взаимодействии в реализации мероприятий профессиональной ориентации для обучающихся общеобразовательных организаций города, с целью выявления ранней профессиональной ориентации обучающихся. </w:t>
      </w:r>
    </w:p>
    <w:p w:rsidR="003D7AC6" w:rsidRDefault="003D7AC6" w:rsidP="003D7AC6">
      <w:pPr>
        <w:pStyle w:val="msonormalmailrucssattributepostfix"/>
        <w:shd w:val="clear" w:color="auto" w:fill="FFFFFF"/>
        <w:spacing w:before="0" w:beforeAutospacing="0" w:after="0" w:afterAutospacing="0"/>
        <w:ind w:firstLine="708"/>
        <w:jc w:val="both"/>
        <w:rPr>
          <w:lang w:eastAsia="en-US"/>
        </w:rPr>
      </w:pPr>
      <w:r w:rsidRPr="00F01333">
        <w:rPr>
          <w:lang w:eastAsia="en-US"/>
        </w:rPr>
        <w:t xml:space="preserve">В 2018 году реализован комплекс мер по цифровизации образования. </w:t>
      </w:r>
      <w:r w:rsidRPr="00F01333">
        <w:t>В целях информатизации системы общего образования, перехода на комплексное использование современных информационных и педагогических технологий, обеспечивающих единое образовательное пространство, в рамках муниципальной программы общеобразовательные организации заключили контракт с ООО «Открытая школа», стали участниками российского образовательного онлайн-проекта «Открытая школа 2035».</w:t>
      </w:r>
      <w:r w:rsidRPr="00F01333">
        <w:rPr>
          <w:lang w:eastAsia="en-US"/>
        </w:rPr>
        <w:t xml:space="preserve">  Осуществлен переход на предоставление в электронной форме муниципальных услуг, предусматривающих выполнение основных работ. Утверждены новые регламенты предоставления муниципальных услуг в электронной форме.</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В 2018 году достигнуты следующие результаты.</w:t>
      </w:r>
    </w:p>
    <w:p w:rsidR="003D7AC6" w:rsidRPr="00BE2FA6" w:rsidRDefault="003D7AC6" w:rsidP="003D7AC6">
      <w:pPr>
        <w:tabs>
          <w:tab w:val="left" w:pos="993"/>
        </w:tabs>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Обеспечено достижение целевых показателей реализации муниципальной программы «Развитие системы образования и молод</w:t>
      </w:r>
      <w:r>
        <w:rPr>
          <w:rFonts w:ascii="Times New Roman" w:hAnsi="Times New Roman" w:cs="Times New Roman"/>
          <w:sz w:val="24"/>
          <w:szCs w:val="24"/>
        </w:rPr>
        <w:t>е</w:t>
      </w:r>
      <w:r w:rsidRPr="00BE2FA6">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w:t>
      </w:r>
    </w:p>
    <w:p w:rsidR="003D7AC6" w:rsidRPr="00BE2FA6" w:rsidRDefault="003D7AC6" w:rsidP="003D7AC6">
      <w:pPr>
        <w:spacing w:after="0" w:line="240" w:lineRule="auto"/>
        <w:ind w:firstLine="709"/>
        <w:jc w:val="both"/>
        <w:rPr>
          <w:rFonts w:ascii="Times New Roman" w:hAnsi="Times New Roman" w:cs="Times New Roman"/>
          <w:bCs/>
          <w:sz w:val="24"/>
          <w:szCs w:val="24"/>
        </w:rPr>
      </w:pPr>
      <w:r w:rsidRPr="00BE2FA6">
        <w:rPr>
          <w:rFonts w:ascii="Times New Roman" w:hAnsi="Times New Roman" w:cs="Times New Roman"/>
          <w:bCs/>
          <w:sz w:val="24"/>
          <w:szCs w:val="24"/>
        </w:rPr>
        <w:t xml:space="preserve">Созданы условия во всех образовательных организациях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 xml:space="preserve">Решена проблема нехватки ясельных групп. Увеличен охват детей дошкольным образованием в возрасте с 1,5 до 3 лет. </w:t>
      </w:r>
    </w:p>
    <w:p w:rsidR="003D7AC6" w:rsidRDefault="003D7AC6" w:rsidP="003D7AC6">
      <w:pPr>
        <w:spacing w:after="0" w:line="240" w:lineRule="auto"/>
        <w:ind w:firstLine="708"/>
        <w:jc w:val="both"/>
        <w:rPr>
          <w:rFonts w:ascii="Times New Roman" w:hAnsi="Times New Roman" w:cs="Times New Roman"/>
          <w:sz w:val="24"/>
          <w:szCs w:val="24"/>
        </w:rPr>
      </w:pPr>
      <w:r w:rsidRPr="00BE2FA6">
        <w:rPr>
          <w:rFonts w:ascii="Times New Roman" w:hAnsi="Times New Roman" w:cs="Times New Roman"/>
          <w:sz w:val="24"/>
          <w:szCs w:val="24"/>
        </w:rPr>
        <w:t xml:space="preserve">Общеобразовательные учреждения перешли на электронный документооборот (электронные системы управления), в том числе на предоставление муниципальных услуг в электронной форме. </w:t>
      </w:r>
    </w:p>
    <w:p w:rsidR="003D7AC6" w:rsidRPr="00BE2FA6" w:rsidRDefault="003D7AC6" w:rsidP="003D7AC6">
      <w:pPr>
        <w:tabs>
          <w:tab w:val="num" w:pos="0"/>
        </w:tabs>
        <w:spacing w:after="0" w:line="240" w:lineRule="auto"/>
        <w:ind w:firstLine="708"/>
        <w:jc w:val="both"/>
        <w:rPr>
          <w:rFonts w:ascii="Times New Roman" w:hAnsi="Times New Roman" w:cs="Times New Roman"/>
          <w:bCs/>
          <w:sz w:val="24"/>
          <w:szCs w:val="24"/>
        </w:rPr>
      </w:pPr>
      <w:r w:rsidRPr="00BE2FA6">
        <w:rPr>
          <w:rFonts w:ascii="Times New Roman" w:hAnsi="Times New Roman" w:cs="Times New Roman"/>
          <w:bCs/>
          <w:sz w:val="24"/>
          <w:szCs w:val="24"/>
        </w:rPr>
        <w:t>Основные задачи на 2019 год.</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Учитывая приоритеты развития сферы образования до 2024 года, планирует</w:t>
      </w:r>
      <w:r>
        <w:rPr>
          <w:rFonts w:ascii="Times New Roman" w:hAnsi="Times New Roman" w:cs="Times New Roman"/>
          <w:sz w:val="24"/>
          <w:szCs w:val="24"/>
        </w:rPr>
        <w:t>ся</w:t>
      </w:r>
      <w:r w:rsidRPr="00BE2FA6">
        <w:rPr>
          <w:rFonts w:ascii="Times New Roman" w:hAnsi="Times New Roman" w:cs="Times New Roman"/>
          <w:sz w:val="24"/>
          <w:szCs w:val="24"/>
        </w:rPr>
        <w:t xml:space="preserve"> решение следующих задач.</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lastRenderedPageBreak/>
        <w:t>1.Активизировать работу по использованию подведомственными образовательными организациями существующих региональных и федеральных механизмов поддержки проектной деятельности, включая участие в конкурсных отборах на получение статуса региональной инновационной и федеральной инновационной площадки, конкурсов на получение субсидий и грантов.</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2.Практиковать в работе ресурсных центров специально организованные мероприятия разбора занятий, выезд на образовательные площадки, открытые конкурсы педагогического мастерства, проведение мастер-классов и конференций.</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3.Продолжить работу по повышению охвата услугами дошкольного образования детей в возрасте от 2 месяцев до 3 лет; обеспечению семей с детьми в возрасте до 3 лет педагогической и психологической поддержкой через систему консультаций и развивающих программ.</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 xml:space="preserve">4.Продолжить работу по повышению психолого-педагогической компетентности родителей обучающихся через реализацию специальных образовательных программ для родителей по вопросам педагогики и психологии, управления в сфере образования. </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5.Содействовать созданию условий для реализации общеобразовательных программ в сетевом взаимодействии с организациями дополнительного образования, профессиональными образовательными организациями, организациями высшего образования.</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6.Формирование единой городской системы в направлении инженерно-технического образования и профориентации путем создание ресурсных центров «Развития инженерно-технического образования», «Работа учреждений образования с производственными предприятиями в рамках профориентации».</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7.Развивать социальную и гражданскую активность подростков и молодежи через реализацию добровольческих (волонтерских) проектов и деятельность в патриотических клубах и объединениях.</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8.Продолжить развитие инфраструктуры образовательных организаций, содействовать повышению качества и эффективности использования материальной базы образовательных организаций.</w:t>
      </w:r>
    </w:p>
    <w:p w:rsidR="003D7AC6" w:rsidRDefault="003D7AC6" w:rsidP="003D7AC6">
      <w:pPr>
        <w:widowControl w:val="0"/>
        <w:spacing w:after="0" w:line="240" w:lineRule="auto"/>
        <w:ind w:firstLine="709"/>
        <w:rPr>
          <w:rFonts w:ascii="Times New Roman" w:eastAsia="Calibri" w:hAnsi="Times New Roman" w:cs="Times New Roman"/>
          <w:i/>
          <w:color w:val="FF0000"/>
          <w:sz w:val="24"/>
          <w:szCs w:val="24"/>
        </w:rPr>
      </w:pPr>
    </w:p>
    <w:p w:rsidR="003D7AC6" w:rsidRPr="004A3DE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E427B">
        <w:rPr>
          <w:rFonts w:ascii="Times New Roman" w:hAnsi="Times New Roman" w:cs="Times New Roman"/>
          <w:color w:val="000000" w:themeColor="text1"/>
          <w:sz w:val="24"/>
          <w:szCs w:val="24"/>
        </w:rPr>
        <w:t>На территории городского округа проживают 9 800 молодых людей в возрасте 14-30</w:t>
      </w:r>
      <w:r w:rsidRPr="004A3DED">
        <w:rPr>
          <w:rFonts w:ascii="Times New Roman" w:hAnsi="Times New Roman" w:cs="Times New Roman"/>
          <w:color w:val="000000" w:themeColor="text1"/>
          <w:sz w:val="24"/>
          <w:szCs w:val="24"/>
        </w:rPr>
        <w:t xml:space="preserve"> лет, что составляет 18,</w:t>
      </w:r>
      <w:r>
        <w:rPr>
          <w:rFonts w:ascii="Times New Roman" w:hAnsi="Times New Roman" w:cs="Times New Roman"/>
          <w:color w:val="000000" w:themeColor="text1"/>
          <w:sz w:val="24"/>
          <w:szCs w:val="24"/>
        </w:rPr>
        <w:t>1</w:t>
      </w:r>
      <w:r w:rsidRPr="004A3DED">
        <w:rPr>
          <w:rFonts w:ascii="Times New Roman" w:hAnsi="Times New Roman" w:cs="Times New Roman"/>
          <w:color w:val="000000" w:themeColor="text1"/>
          <w:sz w:val="24"/>
          <w:szCs w:val="24"/>
        </w:rPr>
        <w:t>% от общей численности населения.</w:t>
      </w:r>
    </w:p>
    <w:p w:rsidR="003D7AC6" w:rsidRPr="00163E1A" w:rsidRDefault="003D7AC6" w:rsidP="003D7AC6">
      <w:pPr>
        <w:widowControl w:val="0"/>
        <w:spacing w:after="0" w:line="240" w:lineRule="auto"/>
        <w:ind w:firstLine="709"/>
        <w:contextualSpacing/>
        <w:jc w:val="both"/>
        <w:rPr>
          <w:rFonts w:ascii="Times New Roman" w:hAnsi="Times New Roman" w:cs="Times New Roman"/>
          <w:color w:val="000000" w:themeColor="text1"/>
          <w:sz w:val="24"/>
          <w:szCs w:val="24"/>
        </w:rPr>
      </w:pPr>
      <w:r w:rsidRPr="00163E1A">
        <w:rPr>
          <w:rFonts w:ascii="Times New Roman" w:hAnsi="Times New Roman" w:cs="Times New Roman"/>
          <w:color w:val="000000" w:themeColor="text1"/>
          <w:sz w:val="24"/>
          <w:szCs w:val="24"/>
        </w:rPr>
        <w:t>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предоставляющее массово рабочие места для подростков в возрасте от 14 до 18 лет. Ежегодно 1700-2000 подростков получают временные рабочие места. 52 организации, учреждения города Мегиона и п</w:t>
      </w:r>
      <w:r>
        <w:rPr>
          <w:rFonts w:ascii="Times New Roman" w:hAnsi="Times New Roman" w:cs="Times New Roman"/>
          <w:color w:val="000000" w:themeColor="text1"/>
          <w:sz w:val="24"/>
          <w:szCs w:val="24"/>
        </w:rPr>
        <w:t>оселка городского типа</w:t>
      </w:r>
      <w:r w:rsidRPr="00163E1A">
        <w:rPr>
          <w:rFonts w:ascii="Times New Roman" w:hAnsi="Times New Roman" w:cs="Times New Roman"/>
          <w:color w:val="000000" w:themeColor="text1"/>
          <w:sz w:val="24"/>
          <w:szCs w:val="24"/>
        </w:rPr>
        <w:t xml:space="preserve"> Высокий, в том числе жилищно-коммунальной сферы города, ежегодно предоставляют объемы работ. </w:t>
      </w:r>
    </w:p>
    <w:p w:rsidR="003D7AC6" w:rsidRPr="00163E1A" w:rsidRDefault="003D7AC6" w:rsidP="003D7AC6">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163E1A">
        <w:rPr>
          <w:rFonts w:ascii="Times New Roman" w:hAnsi="Times New Roman" w:cs="Times New Roman"/>
          <w:color w:val="000000" w:themeColor="text1"/>
          <w:sz w:val="24"/>
          <w:szCs w:val="24"/>
        </w:rPr>
        <w:t>За 2018 год, в муниципальном молодежном автономном учреждении «Старт», трудоустроены 1</w:t>
      </w:r>
      <w:r>
        <w:rPr>
          <w:rFonts w:ascii="Times New Roman" w:hAnsi="Times New Roman" w:cs="Times New Roman"/>
          <w:color w:val="000000" w:themeColor="text1"/>
          <w:sz w:val="24"/>
          <w:szCs w:val="24"/>
        </w:rPr>
        <w:t xml:space="preserve"> </w:t>
      </w:r>
      <w:r w:rsidRPr="00163E1A">
        <w:rPr>
          <w:rFonts w:ascii="Times New Roman" w:hAnsi="Times New Roman" w:cs="Times New Roman"/>
          <w:color w:val="000000" w:themeColor="text1"/>
          <w:sz w:val="24"/>
          <w:szCs w:val="24"/>
        </w:rPr>
        <w:t>406 подростк</w:t>
      </w:r>
      <w:r>
        <w:rPr>
          <w:rFonts w:ascii="Times New Roman" w:hAnsi="Times New Roman" w:cs="Times New Roman"/>
          <w:color w:val="000000" w:themeColor="text1"/>
          <w:sz w:val="24"/>
          <w:szCs w:val="24"/>
        </w:rPr>
        <w:t>ов</w:t>
      </w:r>
      <w:r w:rsidRPr="00163E1A">
        <w:rPr>
          <w:rFonts w:ascii="Times New Roman" w:hAnsi="Times New Roman" w:cs="Times New Roman"/>
          <w:color w:val="000000" w:themeColor="text1"/>
          <w:sz w:val="24"/>
          <w:szCs w:val="24"/>
        </w:rPr>
        <w:t>. Заключен</w:t>
      </w:r>
      <w:r>
        <w:rPr>
          <w:rFonts w:ascii="Times New Roman" w:hAnsi="Times New Roman" w:cs="Times New Roman"/>
          <w:color w:val="000000" w:themeColor="text1"/>
          <w:sz w:val="24"/>
          <w:szCs w:val="24"/>
        </w:rPr>
        <w:t>ы</w:t>
      </w:r>
      <w:r w:rsidRPr="00163E1A">
        <w:rPr>
          <w:rFonts w:ascii="Times New Roman" w:hAnsi="Times New Roman" w:cs="Times New Roman"/>
          <w:color w:val="000000" w:themeColor="text1"/>
          <w:sz w:val="24"/>
          <w:szCs w:val="24"/>
        </w:rPr>
        <w:t xml:space="preserve"> 46 договор</w:t>
      </w:r>
      <w:r>
        <w:rPr>
          <w:rFonts w:ascii="Times New Roman" w:hAnsi="Times New Roman" w:cs="Times New Roman"/>
          <w:color w:val="000000" w:themeColor="text1"/>
          <w:sz w:val="24"/>
          <w:szCs w:val="24"/>
        </w:rPr>
        <w:t>ов</w:t>
      </w:r>
      <w:r w:rsidRPr="00163E1A">
        <w:rPr>
          <w:rFonts w:ascii="Times New Roman" w:hAnsi="Times New Roman" w:cs="Times New Roman"/>
          <w:color w:val="000000" w:themeColor="text1"/>
          <w:sz w:val="24"/>
          <w:szCs w:val="24"/>
        </w:rPr>
        <w:t xml:space="preserve"> с предприятиями городского округа.</w:t>
      </w:r>
    </w:p>
    <w:p w:rsidR="003D7AC6" w:rsidRPr="00D23913"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Формами работы в летний период являются: отрядная (по 20 - 25 человек) уборка территории микрорайонов, прополка, полив клумб, посадка деревьев, вырезка сухих кустарников, уборка береговой зоны реки Сайма и др.; бригадная (3-10 человек) уборка территорий дошкольных учреждений от мусора, выполнение</w:t>
      </w:r>
      <w:r>
        <w:rPr>
          <w:rFonts w:ascii="Times New Roman" w:hAnsi="Times New Roman" w:cs="Times New Roman"/>
          <w:color w:val="000000" w:themeColor="text1"/>
          <w:sz w:val="24"/>
          <w:szCs w:val="24"/>
        </w:rPr>
        <w:t xml:space="preserve"> погрузо-разгрузочных работ, не</w:t>
      </w:r>
      <w:r w:rsidRPr="00D23913">
        <w:rPr>
          <w:rFonts w:ascii="Times New Roman" w:hAnsi="Times New Roman" w:cs="Times New Roman"/>
          <w:color w:val="000000" w:themeColor="text1"/>
          <w:sz w:val="24"/>
          <w:szCs w:val="24"/>
        </w:rPr>
        <w:t>превышающих допустимых норм тяжести, курьерские работы, расклейка объявлений, работа с документами (подшивка, разборка, разноска и др.).</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A70CA">
        <w:rPr>
          <w:rFonts w:ascii="Times New Roman" w:hAnsi="Times New Roman" w:cs="Times New Roman"/>
          <w:color w:val="000000" w:themeColor="text1"/>
          <w:sz w:val="24"/>
          <w:szCs w:val="24"/>
        </w:rPr>
        <w:t xml:space="preserve">Средняя заработная плата несовершеннолетних участников временного </w:t>
      </w:r>
      <w:r w:rsidRPr="00274A10">
        <w:rPr>
          <w:rFonts w:ascii="Times New Roman" w:hAnsi="Times New Roman" w:cs="Times New Roman"/>
          <w:color w:val="000000" w:themeColor="text1"/>
          <w:sz w:val="24"/>
          <w:szCs w:val="24"/>
        </w:rPr>
        <w:t>трудоустройства в свободное от учебы время составляет более 7</w:t>
      </w:r>
      <w:r>
        <w:rPr>
          <w:rFonts w:ascii="Times New Roman" w:hAnsi="Times New Roman" w:cs="Times New Roman"/>
          <w:color w:val="000000" w:themeColor="text1"/>
          <w:sz w:val="24"/>
          <w:szCs w:val="24"/>
        </w:rPr>
        <w:t>,4 тыс.</w:t>
      </w:r>
      <w:r w:rsidRPr="00274A10">
        <w:rPr>
          <w:rFonts w:ascii="Times New Roman" w:hAnsi="Times New Roman" w:cs="Times New Roman"/>
          <w:color w:val="000000" w:themeColor="text1"/>
          <w:sz w:val="24"/>
          <w:szCs w:val="24"/>
        </w:rPr>
        <w:t xml:space="preserve"> рублей за полный отработанный месяц.</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74A10">
        <w:rPr>
          <w:rFonts w:ascii="Times New Roman" w:hAnsi="Times New Roman" w:cs="Times New Roman"/>
          <w:color w:val="000000" w:themeColor="text1"/>
          <w:sz w:val="24"/>
          <w:szCs w:val="24"/>
        </w:rPr>
        <w:t>Из общей численности трудоустроенных подростков и молодежи в возрасте 14-18 лет, 501 подросток относятся к категории детей, нуждающихся в особой заботе государства.</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В 2018 году не зафиксировано ни одного несчастного случая с подростками, трудоустроенны</w:t>
      </w:r>
      <w:r>
        <w:rPr>
          <w:rFonts w:ascii="Times New Roman" w:hAnsi="Times New Roman" w:cs="Times New Roman"/>
          <w:color w:val="000000" w:themeColor="text1"/>
          <w:sz w:val="24"/>
          <w:szCs w:val="24"/>
        </w:rPr>
        <w:t>ми</w:t>
      </w:r>
      <w:r w:rsidRPr="00D23913">
        <w:rPr>
          <w:rFonts w:ascii="Times New Roman" w:hAnsi="Times New Roman" w:cs="Times New Roman"/>
          <w:color w:val="000000" w:themeColor="text1"/>
          <w:sz w:val="24"/>
          <w:szCs w:val="24"/>
        </w:rPr>
        <w:t xml:space="preserve"> учреждением.</w:t>
      </w:r>
    </w:p>
    <w:p w:rsidR="003D7AC6" w:rsidRDefault="003D7AC6" w:rsidP="003D7AC6">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D23913">
        <w:rPr>
          <w:rFonts w:ascii="Times New Roman" w:hAnsi="Times New Roman" w:cs="Times New Roman"/>
          <w:color w:val="000000" w:themeColor="text1"/>
          <w:sz w:val="24"/>
          <w:szCs w:val="24"/>
          <w:shd w:val="clear" w:color="auto" w:fill="FFFFFF"/>
        </w:rPr>
        <w:lastRenderedPageBreak/>
        <w:t>В целях организации и осуществления мероприятий по работе с молодежью в сфере гражданского</w:t>
      </w:r>
      <w:r>
        <w:rPr>
          <w:rFonts w:ascii="Times New Roman" w:hAnsi="Times New Roman" w:cs="Times New Roman"/>
          <w:color w:val="000000" w:themeColor="text1"/>
          <w:sz w:val="24"/>
          <w:szCs w:val="24"/>
          <w:shd w:val="clear" w:color="auto" w:fill="FFFFFF"/>
        </w:rPr>
        <w:t xml:space="preserve"> воспитания</w:t>
      </w:r>
      <w:r w:rsidRPr="00D23913">
        <w:rPr>
          <w:rFonts w:ascii="Times New Roman" w:hAnsi="Times New Roman" w:cs="Times New Roman"/>
          <w:color w:val="000000" w:themeColor="text1"/>
          <w:sz w:val="24"/>
          <w:szCs w:val="24"/>
          <w:shd w:val="clear" w:color="auto" w:fill="FFFFFF"/>
        </w:rPr>
        <w:t xml:space="preserve"> и военно-патриотической направленности в городском округе </w:t>
      </w:r>
      <w:r>
        <w:rPr>
          <w:rFonts w:ascii="Times New Roman" w:hAnsi="Times New Roman" w:cs="Times New Roman"/>
          <w:color w:val="000000" w:themeColor="text1"/>
          <w:sz w:val="24"/>
          <w:szCs w:val="24"/>
          <w:shd w:val="clear" w:color="auto" w:fill="FFFFFF"/>
        </w:rPr>
        <w:t>в</w:t>
      </w:r>
      <w:r w:rsidRPr="00D23913">
        <w:rPr>
          <w:rFonts w:ascii="Times New Roman" w:hAnsi="Times New Roman" w:cs="Times New Roman"/>
          <w:color w:val="000000" w:themeColor="text1"/>
          <w:sz w:val="24"/>
          <w:szCs w:val="24"/>
        </w:rPr>
        <w:t xml:space="preserve"> молодежно</w:t>
      </w:r>
      <w:r>
        <w:rPr>
          <w:rFonts w:ascii="Times New Roman" w:hAnsi="Times New Roman" w:cs="Times New Roman"/>
          <w:color w:val="000000" w:themeColor="text1"/>
          <w:sz w:val="24"/>
          <w:szCs w:val="24"/>
        </w:rPr>
        <w:t>м</w:t>
      </w:r>
      <w:r w:rsidRPr="00D23913">
        <w:rPr>
          <w:rFonts w:ascii="Times New Roman" w:hAnsi="Times New Roman" w:cs="Times New Roman"/>
          <w:color w:val="000000" w:themeColor="text1"/>
          <w:sz w:val="24"/>
          <w:szCs w:val="24"/>
        </w:rPr>
        <w:t xml:space="preserve"> автономно</w:t>
      </w:r>
      <w:r>
        <w:rPr>
          <w:rFonts w:ascii="Times New Roman" w:hAnsi="Times New Roman" w:cs="Times New Roman"/>
          <w:color w:val="000000" w:themeColor="text1"/>
          <w:sz w:val="24"/>
          <w:szCs w:val="24"/>
        </w:rPr>
        <w:t>м</w:t>
      </w:r>
      <w:r w:rsidRPr="00D23913">
        <w:rPr>
          <w:rFonts w:ascii="Times New Roman" w:hAnsi="Times New Roman" w:cs="Times New Roman"/>
          <w:color w:val="000000" w:themeColor="text1"/>
          <w:sz w:val="24"/>
          <w:szCs w:val="24"/>
        </w:rPr>
        <w:t xml:space="preserve"> учреждени</w:t>
      </w:r>
      <w:r>
        <w:rPr>
          <w:rFonts w:ascii="Times New Roman" w:hAnsi="Times New Roman" w:cs="Times New Roman"/>
          <w:color w:val="000000" w:themeColor="text1"/>
          <w:sz w:val="24"/>
          <w:szCs w:val="24"/>
        </w:rPr>
        <w:t xml:space="preserve">и «Старт» создан клуб </w:t>
      </w:r>
      <w:r>
        <w:rPr>
          <w:rFonts w:ascii="Times New Roman" w:eastAsia="Calibri" w:hAnsi="Times New Roman" w:cs="Times New Roman"/>
          <w:color w:val="000000" w:themeColor="text1"/>
          <w:sz w:val="24"/>
          <w:szCs w:val="24"/>
        </w:rPr>
        <w:t>военно-патриотического воспитания</w:t>
      </w:r>
      <w:r w:rsidRPr="00D23913">
        <w:rPr>
          <w:rFonts w:ascii="Times New Roman" w:eastAsia="Calibri" w:hAnsi="Times New Roman" w:cs="Times New Roman"/>
          <w:color w:val="000000" w:themeColor="text1"/>
          <w:sz w:val="24"/>
          <w:szCs w:val="24"/>
        </w:rPr>
        <w:t xml:space="preserve"> молодежи «Форпост» и клуб поисковой направленности «Истоки». Общая численность воспитанников клубов составляет 70 человек.</w:t>
      </w:r>
    </w:p>
    <w:p w:rsidR="003D7AC6" w:rsidRPr="00D23913" w:rsidRDefault="003D7AC6" w:rsidP="003D7AC6">
      <w:pPr>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Основными мероприятиями, проводимыми ежегодно клубами военно-патриотической направленности, являются: </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месячник оборонно-массовой и патриотической работы;</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экскурсий в комнате Боевой Славы клуба «Форпост» для учащихся общеобразовательных учреждений;</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спортивные мероприятия среди воспитанников клубов;</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и участие в торжестве</w:t>
      </w:r>
      <w:r>
        <w:rPr>
          <w:rFonts w:ascii="Times New Roman" w:hAnsi="Times New Roman" w:cs="Times New Roman"/>
          <w:color w:val="000000" w:themeColor="text1"/>
          <w:sz w:val="24"/>
          <w:szCs w:val="24"/>
        </w:rPr>
        <w:t>нных мероприятиях, посвященных Д</w:t>
      </w:r>
      <w:r w:rsidRPr="00D23913">
        <w:rPr>
          <w:rFonts w:ascii="Times New Roman" w:hAnsi="Times New Roman" w:cs="Times New Roman"/>
          <w:color w:val="000000" w:themeColor="text1"/>
          <w:sz w:val="24"/>
          <w:szCs w:val="24"/>
        </w:rPr>
        <w:t>ням воинской славы России;</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посещение ветеранов Великой Отечественной войны и оказание им помощи на дому;</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уроков мужества;</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поисковые экспедиции на местах былых б</w:t>
      </w:r>
      <w:r>
        <w:rPr>
          <w:rFonts w:ascii="Times New Roman" w:hAnsi="Times New Roman" w:cs="Times New Roman"/>
          <w:color w:val="000000" w:themeColor="text1"/>
          <w:sz w:val="24"/>
          <w:szCs w:val="24"/>
        </w:rPr>
        <w:t>оев Великой Отечественной войны 1941-1945 годов.</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стрельбе из пневматической винтовки, общефизической и строевой подготовке, по </w:t>
      </w:r>
      <w:r>
        <w:rPr>
          <w:rFonts w:ascii="Times New Roman" w:hAnsi="Times New Roman" w:cs="Times New Roman"/>
          <w:color w:val="000000" w:themeColor="text1"/>
          <w:sz w:val="24"/>
          <w:szCs w:val="24"/>
        </w:rPr>
        <w:t xml:space="preserve">знанию </w:t>
      </w:r>
      <w:r w:rsidRPr="00D23913">
        <w:rPr>
          <w:rFonts w:ascii="Times New Roman" w:hAnsi="Times New Roman" w:cs="Times New Roman"/>
          <w:color w:val="000000" w:themeColor="text1"/>
          <w:sz w:val="24"/>
          <w:szCs w:val="24"/>
        </w:rPr>
        <w:t xml:space="preserve">истории России. </w:t>
      </w:r>
    </w:p>
    <w:p w:rsidR="003D7AC6" w:rsidRPr="00D23913" w:rsidRDefault="003D7AC6" w:rsidP="003D7AC6">
      <w:pPr>
        <w:widowControl w:val="0"/>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Целью деятельности отряда «Истоки» является военно-патриотическое и нравственное воспитание детей и подростков через изучение героического прошлого нашей Родины, увековечение памяти воинов, погибших за свободу и независимость Отечества. </w:t>
      </w:r>
    </w:p>
    <w:p w:rsidR="003D7AC6" w:rsidRPr="00D23913" w:rsidRDefault="003D7AC6" w:rsidP="003D7AC6">
      <w:pPr>
        <w:tabs>
          <w:tab w:val="left" w:pos="993"/>
        </w:tabs>
        <w:spacing w:after="0" w:line="240" w:lineRule="auto"/>
        <w:ind w:firstLine="540"/>
        <w:contextualSpacing/>
        <w:jc w:val="both"/>
        <w:rPr>
          <w:rFonts w:ascii="Times New Roman" w:hAnsi="Times New Roman" w:cs="Times New Roman"/>
          <w:sz w:val="24"/>
          <w:szCs w:val="24"/>
        </w:rPr>
      </w:pPr>
      <w:r w:rsidRPr="00D23913">
        <w:rPr>
          <w:rFonts w:ascii="Times New Roman" w:hAnsi="Times New Roman" w:cs="Times New Roman"/>
          <w:sz w:val="24"/>
          <w:szCs w:val="24"/>
        </w:rPr>
        <w:t>В 2018 году организовано 2 поисковые экспедиции в Волгоградскую и Брянскую области, в которых принял</w:t>
      </w:r>
      <w:r>
        <w:rPr>
          <w:rFonts w:ascii="Times New Roman" w:hAnsi="Times New Roman" w:cs="Times New Roman"/>
          <w:sz w:val="24"/>
          <w:szCs w:val="24"/>
        </w:rPr>
        <w:t>и</w:t>
      </w:r>
      <w:r w:rsidRPr="00D23913">
        <w:rPr>
          <w:rFonts w:ascii="Times New Roman" w:hAnsi="Times New Roman" w:cs="Times New Roman"/>
          <w:sz w:val="24"/>
          <w:szCs w:val="24"/>
        </w:rPr>
        <w:t xml:space="preserve"> участие 19 воспитанников. За 2 экспедиции воспитанниками клуба «Истоки» совместно с воспитанниками поискового клуба города Лангепас были обнаружены и эксгумированы останки 86 бойцов и командиров Красной Армии.</w:t>
      </w:r>
    </w:p>
    <w:p w:rsidR="003D7AC6" w:rsidRPr="00D23913" w:rsidRDefault="003D7AC6" w:rsidP="003D7A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D23913">
        <w:rPr>
          <w:rFonts w:ascii="Times New Roman" w:hAnsi="Times New Roman" w:cs="Times New Roman"/>
          <w:sz w:val="24"/>
          <w:szCs w:val="24"/>
        </w:rPr>
        <w:t>оспитанники клуба приняли участие в</w:t>
      </w:r>
      <w:r w:rsidRPr="00D23913">
        <w:rPr>
          <w:rFonts w:ascii="Times New Roman" w:eastAsia="Calibri" w:hAnsi="Times New Roman" w:cs="Times New Roman"/>
          <w:sz w:val="24"/>
          <w:szCs w:val="24"/>
        </w:rPr>
        <w:t xml:space="preserve"> </w:t>
      </w:r>
      <w:r w:rsidRPr="00D23913">
        <w:rPr>
          <w:rFonts w:ascii="Times New Roman" w:eastAsia="Calibri" w:hAnsi="Times New Roman" w:cs="Times New Roman"/>
          <w:sz w:val="24"/>
          <w:szCs w:val="24"/>
          <w:lang w:val="en-US"/>
        </w:rPr>
        <w:t>XV</w:t>
      </w:r>
      <w:r>
        <w:rPr>
          <w:rFonts w:ascii="Times New Roman" w:eastAsia="Calibri" w:hAnsi="Times New Roman" w:cs="Times New Roman"/>
          <w:sz w:val="24"/>
          <w:szCs w:val="24"/>
        </w:rPr>
        <w:t xml:space="preserve"> Открытом о</w:t>
      </w:r>
      <w:r w:rsidRPr="00D23913">
        <w:rPr>
          <w:rFonts w:ascii="Times New Roman" w:eastAsia="Calibri" w:hAnsi="Times New Roman" w:cs="Times New Roman"/>
          <w:sz w:val="24"/>
          <w:szCs w:val="24"/>
        </w:rPr>
        <w:t>кружном Сл</w:t>
      </w:r>
      <w:r>
        <w:rPr>
          <w:rFonts w:ascii="Times New Roman" w:eastAsia="Calibri" w:hAnsi="Times New Roman" w:cs="Times New Roman"/>
          <w:sz w:val="24"/>
          <w:szCs w:val="24"/>
        </w:rPr>
        <w:t>е</w:t>
      </w:r>
      <w:r w:rsidRPr="00D23913">
        <w:rPr>
          <w:rFonts w:ascii="Times New Roman" w:eastAsia="Calibri" w:hAnsi="Times New Roman" w:cs="Times New Roman"/>
          <w:sz w:val="24"/>
          <w:szCs w:val="24"/>
        </w:rPr>
        <w:t>те поисковых отрядов, который проходил в городе Нижневартовск и заняли поч</w:t>
      </w:r>
      <w:r>
        <w:rPr>
          <w:rFonts w:ascii="Times New Roman" w:eastAsia="Calibri" w:hAnsi="Times New Roman" w:cs="Times New Roman"/>
          <w:sz w:val="24"/>
          <w:szCs w:val="24"/>
        </w:rPr>
        <w:t>е</w:t>
      </w:r>
      <w:r w:rsidRPr="00D23913">
        <w:rPr>
          <w:rFonts w:ascii="Times New Roman" w:eastAsia="Calibri" w:hAnsi="Times New Roman" w:cs="Times New Roman"/>
          <w:sz w:val="24"/>
          <w:szCs w:val="24"/>
        </w:rPr>
        <w:t xml:space="preserve">тные </w:t>
      </w:r>
      <w:r w:rsidRPr="00D23913">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r w:rsidRPr="00D23913">
        <w:rPr>
          <w:rFonts w:ascii="Times New Roman" w:eastAsia="Calibri" w:hAnsi="Times New Roman" w:cs="Times New Roman"/>
          <w:sz w:val="24"/>
          <w:szCs w:val="24"/>
        </w:rPr>
        <w:t xml:space="preserve"> </w:t>
      </w:r>
      <w:r w:rsidRPr="00D23913">
        <w:rPr>
          <w:rFonts w:ascii="Times New Roman" w:eastAsia="Calibri" w:hAnsi="Times New Roman" w:cs="Times New Roman"/>
          <w:sz w:val="24"/>
          <w:szCs w:val="24"/>
          <w:lang w:val="en-US"/>
        </w:rPr>
        <w:t>III</w:t>
      </w:r>
      <w:r w:rsidRPr="00D2391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D23913">
        <w:rPr>
          <w:rFonts w:ascii="Times New Roman" w:eastAsia="Calibri" w:hAnsi="Times New Roman" w:cs="Times New Roman"/>
          <w:sz w:val="24"/>
          <w:szCs w:val="24"/>
        </w:rPr>
        <w:t>.</w:t>
      </w:r>
    </w:p>
    <w:p w:rsidR="003D7AC6" w:rsidRPr="00073C6D" w:rsidRDefault="003D7AC6" w:rsidP="003D7AC6">
      <w:pPr>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Два воспитанника поискового отряда</w:t>
      </w:r>
      <w:r w:rsidRPr="00073C6D">
        <w:rPr>
          <w:rFonts w:ascii="Times New Roman" w:eastAsia="Calibri" w:hAnsi="Times New Roman" w:cs="Times New Roman"/>
          <w:sz w:val="24"/>
          <w:szCs w:val="24"/>
        </w:rPr>
        <w:t xml:space="preserve"> были награждены нагрудными знаками отличия Министерства обороны, 8 воспитанников </w:t>
      </w:r>
      <w:r>
        <w:rPr>
          <w:rFonts w:ascii="Times New Roman" w:eastAsia="Calibri" w:hAnsi="Times New Roman" w:cs="Times New Roman"/>
          <w:sz w:val="24"/>
          <w:szCs w:val="24"/>
        </w:rPr>
        <w:t>-</w:t>
      </w:r>
      <w:r w:rsidRPr="00073C6D">
        <w:rPr>
          <w:rFonts w:ascii="Times New Roman" w:eastAsia="Calibri" w:hAnsi="Times New Roman" w:cs="Times New Roman"/>
          <w:sz w:val="24"/>
          <w:szCs w:val="24"/>
        </w:rPr>
        <w:t xml:space="preserve"> грамотами </w:t>
      </w:r>
      <w:r>
        <w:rPr>
          <w:rFonts w:ascii="Times New Roman" w:eastAsia="Calibri" w:hAnsi="Times New Roman" w:cs="Times New Roman"/>
          <w:sz w:val="24"/>
          <w:szCs w:val="24"/>
        </w:rPr>
        <w:t>окружного</w:t>
      </w:r>
      <w:r w:rsidRPr="00073C6D">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а</w:t>
      </w:r>
      <w:r w:rsidRPr="00073C6D">
        <w:rPr>
          <w:rFonts w:ascii="Times New Roman" w:eastAsia="Calibri" w:hAnsi="Times New Roman" w:cs="Times New Roman"/>
          <w:sz w:val="24"/>
          <w:szCs w:val="24"/>
        </w:rPr>
        <w:t xml:space="preserve"> подготовки граждан к военной службе» и РОО СПФ ХМАО-Югры «Долг и память Югры».</w:t>
      </w:r>
    </w:p>
    <w:p w:rsidR="003D7AC6" w:rsidRPr="00D23913" w:rsidRDefault="003D7AC6" w:rsidP="003D7AC6">
      <w:pPr>
        <w:spacing w:after="0" w:line="240" w:lineRule="auto"/>
        <w:ind w:firstLine="539"/>
        <w:jc w:val="both"/>
        <w:rPr>
          <w:rFonts w:ascii="Times New Roman" w:eastAsia="Calibri" w:hAnsi="Times New Roman" w:cs="Times New Roman"/>
          <w:sz w:val="24"/>
          <w:szCs w:val="24"/>
        </w:rPr>
      </w:pPr>
      <w:r>
        <w:rPr>
          <w:rFonts w:ascii="Times New Roman" w:hAnsi="Times New Roman" w:cs="Times New Roman"/>
          <w:sz w:val="24"/>
          <w:szCs w:val="24"/>
        </w:rPr>
        <w:t>Всего за</w:t>
      </w:r>
      <w:r w:rsidRPr="00D23913">
        <w:rPr>
          <w:rFonts w:ascii="Times New Roman" w:hAnsi="Times New Roman" w:cs="Times New Roman"/>
          <w:sz w:val="24"/>
          <w:szCs w:val="24"/>
        </w:rPr>
        <w:t xml:space="preserve"> год отделом по военно-патриотическому воспитанию молод</w:t>
      </w:r>
      <w:r>
        <w:rPr>
          <w:rFonts w:ascii="Times New Roman" w:hAnsi="Times New Roman" w:cs="Times New Roman"/>
          <w:sz w:val="24"/>
          <w:szCs w:val="24"/>
        </w:rPr>
        <w:t>е</w:t>
      </w:r>
      <w:r w:rsidRPr="00D23913">
        <w:rPr>
          <w:rFonts w:ascii="Times New Roman" w:hAnsi="Times New Roman" w:cs="Times New Roman"/>
          <w:sz w:val="24"/>
          <w:szCs w:val="24"/>
        </w:rPr>
        <w:t xml:space="preserve">жи проведено 45 мероприятий с воспитанниками клубов. </w:t>
      </w:r>
      <w:r w:rsidRPr="00D23913">
        <w:rPr>
          <w:rFonts w:ascii="Times New Roman" w:eastAsia="Calibri" w:hAnsi="Times New Roman" w:cs="Times New Roman"/>
          <w:sz w:val="24"/>
          <w:szCs w:val="24"/>
        </w:rPr>
        <w:t xml:space="preserve">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На базе муниципального молодежного автономного учреждения «Старт», в целях развития и популяризации военно-прикладных, экстремальных, технических и авиационных видов спорта</w:t>
      </w:r>
      <w:r>
        <w:rPr>
          <w:rFonts w:ascii="Times New Roman" w:hAnsi="Times New Roman" w:cs="Times New Roman"/>
          <w:color w:val="000000" w:themeColor="text1"/>
          <w:sz w:val="24"/>
          <w:szCs w:val="24"/>
        </w:rPr>
        <w:t>,</w:t>
      </w:r>
      <w:r w:rsidRPr="00D23913">
        <w:rPr>
          <w:rFonts w:ascii="Times New Roman" w:hAnsi="Times New Roman" w:cs="Times New Roman"/>
          <w:color w:val="000000" w:themeColor="text1"/>
          <w:sz w:val="24"/>
          <w:szCs w:val="24"/>
        </w:rPr>
        <w:t xml:space="preserve"> действуют 3 клуба: </w:t>
      </w:r>
    </w:p>
    <w:p w:rsidR="003D7AC6" w:rsidRPr="004C7B84"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4C7B84">
        <w:rPr>
          <w:rFonts w:ascii="Times New Roman" w:hAnsi="Times New Roman" w:cs="Times New Roman"/>
          <w:color w:val="000000" w:themeColor="text1"/>
          <w:sz w:val="24"/>
          <w:szCs w:val="24"/>
        </w:rPr>
        <w:t xml:space="preserve">авиационно-спортивный клуб «Икар»,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мотоциклетный клуб «Мегион-Мотор-Спорт»,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клуб стендового моделирования «Моделист».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Общее количество занимающейся молодежи 85 человек.</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Воспитанники отдела технических видов спорта регулярно подтверждают спортивные разряды. </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клубов</w:t>
      </w:r>
      <w:r w:rsidRPr="00D23913">
        <w:rPr>
          <w:rFonts w:ascii="Times New Roman" w:hAnsi="Times New Roman" w:cs="Times New Roman"/>
          <w:color w:val="000000" w:themeColor="text1"/>
          <w:sz w:val="24"/>
          <w:szCs w:val="24"/>
        </w:rPr>
        <w:t xml:space="preserve"> построена на проведении регулярных занятий спорт</w:t>
      </w:r>
      <w:r>
        <w:rPr>
          <w:rFonts w:ascii="Times New Roman" w:hAnsi="Times New Roman" w:cs="Times New Roman"/>
          <w:color w:val="000000" w:themeColor="text1"/>
          <w:sz w:val="24"/>
          <w:szCs w:val="24"/>
        </w:rPr>
        <w:t>ивно-технической направленности</w:t>
      </w:r>
      <w:r w:rsidRPr="00D23913">
        <w:rPr>
          <w:rFonts w:ascii="Times New Roman" w:hAnsi="Times New Roman" w:cs="Times New Roman"/>
          <w:color w:val="000000" w:themeColor="text1"/>
          <w:sz w:val="24"/>
          <w:szCs w:val="24"/>
        </w:rPr>
        <w:t>.</w:t>
      </w:r>
    </w:p>
    <w:p w:rsidR="003D7AC6" w:rsidRPr="004527B0" w:rsidRDefault="003D7AC6" w:rsidP="003D7AC6">
      <w:pPr>
        <w:widowControl w:val="0"/>
        <w:spacing w:after="0" w:line="240" w:lineRule="auto"/>
        <w:ind w:firstLine="709"/>
        <w:jc w:val="both"/>
        <w:rPr>
          <w:rFonts w:ascii="Times New Roman" w:hAnsi="Times New Roman"/>
          <w:bCs/>
          <w:color w:val="000000" w:themeColor="text1"/>
          <w:sz w:val="24"/>
          <w:szCs w:val="24"/>
        </w:rPr>
      </w:pPr>
      <w:r w:rsidRPr="004527B0">
        <w:rPr>
          <w:rFonts w:ascii="Times New Roman" w:hAnsi="Times New Roman"/>
          <w:color w:val="000000" w:themeColor="text1"/>
          <w:sz w:val="24"/>
          <w:szCs w:val="24"/>
        </w:rPr>
        <w:t xml:space="preserve">Оздоровительная кампания 2018 года на территории городского округа осуществляется в соответствии с </w:t>
      </w:r>
      <w:r w:rsidRPr="004527B0">
        <w:rPr>
          <w:rFonts w:ascii="Times New Roman" w:hAnsi="Times New Roman"/>
          <w:bCs/>
          <w:color w:val="000000" w:themeColor="text1"/>
          <w:sz w:val="24"/>
          <w:szCs w:val="24"/>
        </w:rPr>
        <w:t>Комплексом мер по организации отдыха и оздоровления детей, проживающих в автономном округе.</w:t>
      </w:r>
    </w:p>
    <w:p w:rsidR="003D7AC6" w:rsidRPr="00B3486E" w:rsidRDefault="003D7AC6" w:rsidP="003D7AC6">
      <w:pPr>
        <w:pStyle w:val="af1"/>
        <w:spacing w:after="0" w:line="240" w:lineRule="auto"/>
        <w:ind w:left="0" w:firstLine="720"/>
        <w:jc w:val="both"/>
        <w:rPr>
          <w:rFonts w:ascii="Times New Roman" w:hAnsi="Times New Roman"/>
          <w:sz w:val="24"/>
          <w:szCs w:val="24"/>
        </w:rPr>
      </w:pPr>
      <w:r w:rsidRPr="00B3486E">
        <w:rPr>
          <w:rFonts w:ascii="Times New Roman" w:hAnsi="Times New Roman"/>
          <w:sz w:val="24"/>
          <w:szCs w:val="24"/>
        </w:rPr>
        <w:t xml:space="preserve">На реализацию оздоровительной кампании в 2018 году </w:t>
      </w:r>
      <w:r>
        <w:rPr>
          <w:rFonts w:ascii="Times New Roman" w:hAnsi="Times New Roman"/>
          <w:sz w:val="24"/>
          <w:szCs w:val="24"/>
        </w:rPr>
        <w:t>расходы составили</w:t>
      </w:r>
      <w:r w:rsidRPr="00B3486E">
        <w:rPr>
          <w:rFonts w:ascii="Times New Roman" w:hAnsi="Times New Roman"/>
          <w:sz w:val="24"/>
          <w:szCs w:val="24"/>
        </w:rPr>
        <w:t xml:space="preserve"> 52 898,9 тыс. руб., что на 1</w:t>
      </w:r>
      <w:r>
        <w:rPr>
          <w:rFonts w:ascii="Times New Roman" w:hAnsi="Times New Roman"/>
          <w:sz w:val="24"/>
          <w:szCs w:val="24"/>
        </w:rPr>
        <w:t>7,2% больше, чем в 2017 году (</w:t>
      </w:r>
      <w:r w:rsidRPr="00B3486E">
        <w:rPr>
          <w:rFonts w:ascii="Times New Roman" w:hAnsi="Times New Roman"/>
          <w:sz w:val="24"/>
          <w:szCs w:val="24"/>
        </w:rPr>
        <w:t>45 129,7 тыс. руб.</w:t>
      </w:r>
      <w:r>
        <w:rPr>
          <w:rFonts w:ascii="Times New Roman" w:hAnsi="Times New Roman"/>
          <w:sz w:val="24"/>
          <w:szCs w:val="24"/>
        </w:rPr>
        <w:t>),</w:t>
      </w:r>
      <w:r w:rsidRPr="00031677">
        <w:rPr>
          <w:rFonts w:ascii="Times New Roman" w:hAnsi="Times New Roman"/>
          <w:sz w:val="24"/>
          <w:szCs w:val="24"/>
        </w:rPr>
        <w:t xml:space="preserve"> </w:t>
      </w:r>
      <w:r>
        <w:rPr>
          <w:rFonts w:ascii="Times New Roman" w:hAnsi="Times New Roman"/>
          <w:sz w:val="24"/>
          <w:szCs w:val="24"/>
        </w:rPr>
        <w:t xml:space="preserve">исполнение составило </w:t>
      </w:r>
      <w:r w:rsidRPr="00B3486E">
        <w:rPr>
          <w:rFonts w:ascii="Times New Roman" w:hAnsi="Times New Roman"/>
          <w:sz w:val="24"/>
          <w:szCs w:val="24"/>
        </w:rPr>
        <w:t>99,9%</w:t>
      </w:r>
      <w:r>
        <w:rPr>
          <w:rFonts w:ascii="Times New Roman" w:hAnsi="Times New Roman"/>
          <w:sz w:val="24"/>
          <w:szCs w:val="24"/>
        </w:rPr>
        <w:t>:</w:t>
      </w:r>
    </w:p>
    <w:p w:rsidR="003D7AC6" w:rsidRPr="00B3486E" w:rsidRDefault="003D7AC6" w:rsidP="003D7AC6">
      <w:pPr>
        <w:pStyle w:val="af1"/>
        <w:spacing w:after="0" w:line="240" w:lineRule="auto"/>
        <w:ind w:left="0" w:firstLine="720"/>
        <w:jc w:val="both"/>
        <w:rPr>
          <w:rFonts w:ascii="Times New Roman" w:hAnsi="Times New Roman"/>
          <w:sz w:val="24"/>
          <w:szCs w:val="24"/>
        </w:rPr>
      </w:pPr>
      <w:r>
        <w:rPr>
          <w:rFonts w:ascii="Times New Roman" w:hAnsi="Times New Roman"/>
          <w:sz w:val="24"/>
          <w:szCs w:val="24"/>
        </w:rPr>
        <w:t>и</w:t>
      </w:r>
      <w:r w:rsidRPr="00B3486E">
        <w:rPr>
          <w:rFonts w:ascii="Times New Roman" w:hAnsi="Times New Roman"/>
          <w:sz w:val="24"/>
          <w:szCs w:val="24"/>
        </w:rPr>
        <w:t xml:space="preserve">з бюджета автономного округа </w:t>
      </w:r>
      <w:r w:rsidRPr="0068453B">
        <w:rPr>
          <w:rFonts w:ascii="Times New Roman" w:hAnsi="Times New Roman"/>
          <w:sz w:val="24"/>
          <w:szCs w:val="24"/>
        </w:rPr>
        <w:t>–</w:t>
      </w:r>
      <w:r w:rsidRPr="00B3486E">
        <w:rPr>
          <w:rFonts w:ascii="Times New Roman" w:hAnsi="Times New Roman"/>
          <w:sz w:val="24"/>
          <w:szCs w:val="24"/>
        </w:rPr>
        <w:t xml:space="preserve"> 19 726,90 тыс. руб., что на 0,05% больше в сравнении с 2017 годом (19</w:t>
      </w:r>
      <w:r>
        <w:rPr>
          <w:rFonts w:ascii="Times New Roman" w:hAnsi="Times New Roman"/>
          <w:sz w:val="24"/>
          <w:szCs w:val="24"/>
        </w:rPr>
        <w:t xml:space="preserve"> </w:t>
      </w:r>
      <w:r w:rsidRPr="00B3486E">
        <w:rPr>
          <w:rFonts w:ascii="Times New Roman" w:hAnsi="Times New Roman"/>
          <w:sz w:val="24"/>
          <w:szCs w:val="24"/>
        </w:rPr>
        <w:t>716,2</w:t>
      </w:r>
      <w:r>
        <w:rPr>
          <w:rFonts w:ascii="Times New Roman" w:hAnsi="Times New Roman"/>
          <w:sz w:val="24"/>
          <w:szCs w:val="24"/>
        </w:rPr>
        <w:t xml:space="preserve"> </w:t>
      </w:r>
      <w:r w:rsidRPr="00B3486E">
        <w:rPr>
          <w:rFonts w:ascii="Times New Roman" w:hAnsi="Times New Roman"/>
          <w:sz w:val="24"/>
          <w:szCs w:val="24"/>
        </w:rPr>
        <w:t>тыс. руб.)</w:t>
      </w:r>
      <w:r>
        <w:rPr>
          <w:rFonts w:ascii="Times New Roman" w:hAnsi="Times New Roman"/>
          <w:sz w:val="24"/>
          <w:szCs w:val="24"/>
        </w:rPr>
        <w:t>.</w:t>
      </w:r>
    </w:p>
    <w:p w:rsidR="003D7AC6" w:rsidRPr="00B3486E" w:rsidRDefault="003D7AC6" w:rsidP="003D7AC6">
      <w:pPr>
        <w:pStyle w:val="af1"/>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и</w:t>
      </w:r>
      <w:r w:rsidRPr="00B3486E">
        <w:rPr>
          <w:rFonts w:ascii="Times New Roman" w:hAnsi="Times New Roman"/>
          <w:sz w:val="24"/>
          <w:szCs w:val="24"/>
        </w:rPr>
        <w:t>з бюджета муниципального образования</w:t>
      </w:r>
      <w:r>
        <w:rPr>
          <w:rFonts w:ascii="Times New Roman" w:hAnsi="Times New Roman"/>
          <w:sz w:val="24"/>
          <w:szCs w:val="24"/>
        </w:rPr>
        <w:t xml:space="preserve"> -</w:t>
      </w:r>
      <w:r w:rsidRPr="00B3486E">
        <w:rPr>
          <w:rFonts w:ascii="Times New Roman" w:hAnsi="Times New Roman"/>
          <w:sz w:val="24"/>
          <w:szCs w:val="24"/>
        </w:rPr>
        <w:t xml:space="preserve"> 23 816,1 тыс. руб., что на 6,2% меньше                   в сравнении с 2017 годом (25 413,4 тыс. руб.). </w:t>
      </w:r>
    </w:p>
    <w:p w:rsidR="003D7AC6" w:rsidRPr="002A70C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A70CA">
        <w:rPr>
          <w:rFonts w:ascii="Times New Roman" w:hAnsi="Times New Roman" w:cs="Times New Roman"/>
          <w:color w:val="000000" w:themeColor="text1"/>
          <w:sz w:val="24"/>
          <w:szCs w:val="24"/>
        </w:rPr>
        <w:t>Всеми формами отдыха в течение 2018 года охвачены 21 537 человек (2017 год – 19</w:t>
      </w:r>
      <w:r>
        <w:rPr>
          <w:rFonts w:ascii="Times New Roman" w:hAnsi="Times New Roman" w:cs="Times New Roman"/>
          <w:color w:val="000000" w:themeColor="text1"/>
          <w:sz w:val="24"/>
          <w:szCs w:val="24"/>
        </w:rPr>
        <w:t xml:space="preserve"> </w:t>
      </w:r>
      <w:r w:rsidRPr="002A70CA">
        <w:rPr>
          <w:rFonts w:ascii="Times New Roman" w:hAnsi="Times New Roman" w:cs="Times New Roman"/>
          <w:color w:val="000000" w:themeColor="text1"/>
          <w:sz w:val="24"/>
          <w:szCs w:val="24"/>
        </w:rPr>
        <w:t>524 человек).</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4527B0">
        <w:rPr>
          <w:rFonts w:ascii="Times New Roman" w:hAnsi="Times New Roman" w:cs="Times New Roman"/>
          <w:color w:val="000000" w:themeColor="text1"/>
          <w:sz w:val="24"/>
          <w:szCs w:val="24"/>
        </w:rPr>
        <w:t>В городском округе организована оздоровительная кампания в каникулярный период. На базе общеобразовательных и дошкольных организаций, учреждений культуры</w:t>
      </w:r>
      <w:r>
        <w:rPr>
          <w:rFonts w:ascii="Times New Roman" w:hAnsi="Times New Roman" w:cs="Times New Roman"/>
          <w:color w:val="000000" w:themeColor="text1"/>
          <w:sz w:val="24"/>
          <w:szCs w:val="24"/>
        </w:rPr>
        <w:t xml:space="preserve">, </w:t>
      </w:r>
      <w:r w:rsidRPr="004527B0">
        <w:rPr>
          <w:rFonts w:ascii="Times New Roman" w:hAnsi="Times New Roman" w:cs="Times New Roman"/>
          <w:color w:val="000000" w:themeColor="text1"/>
          <w:sz w:val="24"/>
          <w:szCs w:val="24"/>
        </w:rPr>
        <w:t xml:space="preserve">физической культуры и спорта организована работа 18 лагерей с дневным пребыванием детей, с охватом 4 557 детей (2017 год – 15 лагерей, 4 839 детей). </w:t>
      </w:r>
    </w:p>
    <w:p w:rsidR="003D7AC6" w:rsidRPr="00BB3C18" w:rsidRDefault="003D7AC6" w:rsidP="003D7AC6">
      <w:pPr>
        <w:pStyle w:val="af1"/>
        <w:widowControl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BB3C18">
        <w:rPr>
          <w:rFonts w:ascii="Times New Roman" w:hAnsi="Times New Roman"/>
          <w:color w:val="000000" w:themeColor="text1"/>
          <w:sz w:val="24"/>
          <w:szCs w:val="24"/>
        </w:rPr>
        <w:t>ет</w:t>
      </w:r>
      <w:r>
        <w:rPr>
          <w:rFonts w:ascii="Times New Roman" w:hAnsi="Times New Roman"/>
          <w:color w:val="000000" w:themeColor="text1"/>
          <w:sz w:val="24"/>
          <w:szCs w:val="24"/>
        </w:rPr>
        <w:t>и</w:t>
      </w:r>
      <w:r w:rsidRPr="00BB3C18">
        <w:rPr>
          <w:rFonts w:ascii="Times New Roman" w:hAnsi="Times New Roman"/>
          <w:color w:val="000000" w:themeColor="text1"/>
          <w:sz w:val="24"/>
          <w:szCs w:val="24"/>
        </w:rPr>
        <w:t>, посещавши</w:t>
      </w:r>
      <w:r>
        <w:rPr>
          <w:rFonts w:ascii="Times New Roman" w:hAnsi="Times New Roman"/>
          <w:color w:val="000000" w:themeColor="text1"/>
          <w:sz w:val="24"/>
          <w:szCs w:val="24"/>
        </w:rPr>
        <w:t>е</w:t>
      </w:r>
      <w:r w:rsidRPr="00BB3C18">
        <w:rPr>
          <w:rFonts w:ascii="Times New Roman" w:hAnsi="Times New Roman"/>
          <w:color w:val="000000" w:themeColor="text1"/>
          <w:sz w:val="24"/>
          <w:szCs w:val="24"/>
        </w:rPr>
        <w:t xml:space="preserve"> л</w:t>
      </w:r>
      <w:r>
        <w:rPr>
          <w:rFonts w:ascii="Times New Roman" w:hAnsi="Times New Roman"/>
          <w:color w:val="000000" w:themeColor="text1"/>
          <w:sz w:val="24"/>
          <w:szCs w:val="24"/>
        </w:rPr>
        <w:t xml:space="preserve">агеря с дневным </w:t>
      </w:r>
      <w:r w:rsidRPr="00BB3C18">
        <w:rPr>
          <w:rFonts w:ascii="Times New Roman" w:hAnsi="Times New Roman"/>
          <w:color w:val="000000" w:themeColor="text1"/>
          <w:sz w:val="24"/>
          <w:szCs w:val="24"/>
        </w:rPr>
        <w:t>пребыванием</w:t>
      </w:r>
      <w:r>
        <w:rPr>
          <w:rFonts w:ascii="Times New Roman" w:hAnsi="Times New Roman"/>
          <w:color w:val="000000" w:themeColor="text1"/>
          <w:sz w:val="24"/>
          <w:szCs w:val="24"/>
        </w:rPr>
        <w:t>,</w:t>
      </w:r>
      <w:r w:rsidRPr="00BB3C18">
        <w:rPr>
          <w:rFonts w:ascii="Times New Roman" w:hAnsi="Times New Roman"/>
          <w:color w:val="000000" w:themeColor="text1"/>
          <w:sz w:val="24"/>
          <w:szCs w:val="24"/>
        </w:rPr>
        <w:t xml:space="preserve"> получа</w:t>
      </w:r>
      <w:r>
        <w:rPr>
          <w:rFonts w:ascii="Times New Roman" w:hAnsi="Times New Roman"/>
          <w:color w:val="000000" w:themeColor="text1"/>
          <w:sz w:val="24"/>
          <w:szCs w:val="24"/>
        </w:rPr>
        <w:t>ли</w:t>
      </w:r>
      <w:r w:rsidRPr="00BB3C18">
        <w:rPr>
          <w:rFonts w:ascii="Times New Roman" w:hAnsi="Times New Roman"/>
          <w:color w:val="000000" w:themeColor="text1"/>
          <w:sz w:val="24"/>
          <w:szCs w:val="24"/>
        </w:rPr>
        <w:t xml:space="preserve"> оздоровительные процедуры (физиолечение, массаж, кислородные коктейли и др.) в центре восстановительного лечения «Авиценна». </w:t>
      </w:r>
    </w:p>
    <w:p w:rsidR="003D7AC6" w:rsidRPr="002A70CA" w:rsidRDefault="003D7AC6" w:rsidP="003D7AC6">
      <w:pPr>
        <w:pStyle w:val="af1"/>
        <w:widowControl w:val="0"/>
        <w:spacing w:after="0" w:line="240" w:lineRule="auto"/>
        <w:ind w:left="0" w:firstLine="709"/>
        <w:jc w:val="both"/>
        <w:rPr>
          <w:rFonts w:ascii="Times New Roman" w:hAnsi="Times New Roman"/>
          <w:color w:val="000000" w:themeColor="text1"/>
          <w:sz w:val="24"/>
          <w:szCs w:val="24"/>
        </w:rPr>
      </w:pPr>
      <w:r w:rsidRPr="002A70CA">
        <w:rPr>
          <w:rFonts w:ascii="Times New Roman" w:hAnsi="Times New Roman"/>
          <w:color w:val="000000" w:themeColor="text1"/>
          <w:sz w:val="24"/>
          <w:szCs w:val="24"/>
        </w:rPr>
        <w:t xml:space="preserve">На базе казачьего клуба «Богатырь» работала </w:t>
      </w:r>
      <w:r>
        <w:rPr>
          <w:rFonts w:ascii="Times New Roman" w:hAnsi="Times New Roman"/>
          <w:color w:val="000000" w:themeColor="text1"/>
          <w:sz w:val="24"/>
          <w:szCs w:val="24"/>
        </w:rPr>
        <w:t xml:space="preserve">одноименная </w:t>
      </w:r>
      <w:r w:rsidRPr="002A70CA">
        <w:rPr>
          <w:rFonts w:ascii="Times New Roman" w:hAnsi="Times New Roman"/>
          <w:color w:val="000000" w:themeColor="text1"/>
          <w:sz w:val="24"/>
          <w:szCs w:val="24"/>
        </w:rPr>
        <w:t xml:space="preserve">площадка </w:t>
      </w:r>
      <w:r>
        <w:rPr>
          <w:rFonts w:ascii="Times New Roman" w:hAnsi="Times New Roman"/>
          <w:color w:val="000000" w:themeColor="text1"/>
          <w:sz w:val="24"/>
          <w:szCs w:val="24"/>
        </w:rPr>
        <w:t>временного пребывания</w:t>
      </w:r>
      <w:r w:rsidRPr="002A70CA">
        <w:rPr>
          <w:rFonts w:ascii="Times New Roman" w:hAnsi="Times New Roman"/>
          <w:color w:val="000000" w:themeColor="text1"/>
          <w:sz w:val="24"/>
          <w:szCs w:val="24"/>
        </w:rPr>
        <w:t xml:space="preserve">. Ребята готовились к участию в многодневных походах с элементами водного туризма. </w:t>
      </w:r>
      <w:r>
        <w:rPr>
          <w:rFonts w:ascii="Times New Roman" w:hAnsi="Times New Roman"/>
          <w:color w:val="000000" w:themeColor="text1"/>
          <w:sz w:val="24"/>
          <w:szCs w:val="24"/>
        </w:rPr>
        <w:t>В летний период</w:t>
      </w:r>
      <w:r w:rsidRPr="002A70CA">
        <w:rPr>
          <w:rFonts w:ascii="Times New Roman" w:hAnsi="Times New Roman"/>
          <w:color w:val="000000" w:themeColor="text1"/>
          <w:sz w:val="24"/>
          <w:szCs w:val="24"/>
        </w:rPr>
        <w:t xml:space="preserve"> 75 воспитанников клуба участвовали в 3-х сменах передвижного палаточного лагеря по маршруту протяженностью 110 км., который включал в себя сплав по реке Ватинский Ёган первой категории сложности. </w:t>
      </w:r>
    </w:p>
    <w:p w:rsidR="003D7AC6" w:rsidRPr="009C39C3" w:rsidRDefault="003D7AC6" w:rsidP="003D7AC6">
      <w:pPr>
        <w:widowControl w:val="0"/>
        <w:tabs>
          <w:tab w:val="left" w:pos="709"/>
        </w:tabs>
        <w:spacing w:after="0" w:line="240" w:lineRule="auto"/>
        <w:ind w:firstLine="709"/>
        <w:jc w:val="both"/>
        <w:rPr>
          <w:rFonts w:ascii="Times New Roman" w:hAnsi="Times New Roman" w:cs="Times New Roman"/>
          <w:color w:val="FF0000"/>
          <w:sz w:val="24"/>
          <w:szCs w:val="24"/>
        </w:rPr>
      </w:pPr>
      <w:r w:rsidRPr="009C39C3">
        <w:rPr>
          <w:rFonts w:ascii="Times New Roman" w:hAnsi="Times New Roman" w:cs="Times New Roman"/>
          <w:color w:val="000000" w:themeColor="text1"/>
          <w:sz w:val="24"/>
          <w:szCs w:val="24"/>
        </w:rPr>
        <w:t xml:space="preserve">В 2018 году в летний период ММАУ «Старт» трудоустроены 829 несовершеннолетних от 14 до 18 лет, что на 113 подростков больше, чем в 2017 году. </w:t>
      </w:r>
    </w:p>
    <w:p w:rsidR="003D7AC6" w:rsidRPr="002A70CA"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510A04">
        <w:rPr>
          <w:rFonts w:ascii="Times New Roman" w:hAnsi="Times New Roman" w:cs="Times New Roman"/>
          <w:color w:val="000000" w:themeColor="text1"/>
          <w:sz w:val="24"/>
          <w:szCs w:val="24"/>
        </w:rPr>
        <w:t>На территории города в период летней оздоровительной кампании организована работа 25 площадок временного пребывания с охватом 15 296 человек (в 2017 году – 12 998 человек), из них:</w:t>
      </w:r>
    </w:p>
    <w:p w:rsidR="003D7AC6" w:rsidRPr="00F91660" w:rsidRDefault="003D7AC6" w:rsidP="003D7AC6">
      <w:pPr>
        <w:widowControl w:val="0"/>
        <w:spacing w:after="0" w:line="240" w:lineRule="auto"/>
        <w:ind w:firstLine="709"/>
        <w:jc w:val="both"/>
        <w:rPr>
          <w:rFonts w:ascii="Times New Roman" w:hAnsi="Times New Roman" w:cs="Times New Roman"/>
          <w:color w:val="FF0000"/>
          <w:sz w:val="24"/>
          <w:szCs w:val="24"/>
        </w:rPr>
      </w:pPr>
      <w:r w:rsidRPr="002A70CA">
        <w:rPr>
          <w:rFonts w:ascii="Times New Roman" w:hAnsi="Times New Roman" w:cs="Times New Roman"/>
          <w:color w:val="000000" w:themeColor="text1"/>
          <w:sz w:val="24"/>
          <w:szCs w:val="24"/>
        </w:rPr>
        <w:t xml:space="preserve">7 площадок временного пребывания детей на базе молодежного учреждения «Старт», с охватом </w:t>
      </w:r>
      <w:r w:rsidRPr="00274A10">
        <w:rPr>
          <w:rFonts w:ascii="Times New Roman" w:hAnsi="Times New Roman" w:cs="Times New Roman"/>
          <w:color w:val="000000" w:themeColor="text1"/>
          <w:sz w:val="24"/>
          <w:szCs w:val="24"/>
        </w:rPr>
        <w:t xml:space="preserve">5 287 человек </w:t>
      </w:r>
      <w:r w:rsidRPr="002A70CA">
        <w:rPr>
          <w:rFonts w:ascii="Times New Roman" w:hAnsi="Times New Roman" w:cs="Times New Roman"/>
          <w:color w:val="000000" w:themeColor="text1"/>
          <w:sz w:val="24"/>
          <w:szCs w:val="24"/>
        </w:rPr>
        <w:t>(в 2017 году – 4</w:t>
      </w:r>
      <w:r>
        <w:rPr>
          <w:rFonts w:ascii="Times New Roman" w:hAnsi="Times New Roman" w:cs="Times New Roman"/>
          <w:color w:val="000000" w:themeColor="text1"/>
          <w:sz w:val="24"/>
          <w:szCs w:val="24"/>
        </w:rPr>
        <w:t> </w:t>
      </w:r>
      <w:r w:rsidRPr="002A70CA">
        <w:rPr>
          <w:rFonts w:ascii="Times New Roman" w:hAnsi="Times New Roman" w:cs="Times New Roman"/>
          <w:color w:val="000000" w:themeColor="text1"/>
          <w:sz w:val="24"/>
          <w:szCs w:val="24"/>
        </w:rPr>
        <w:t>818</w:t>
      </w:r>
      <w:r>
        <w:rPr>
          <w:rFonts w:ascii="Times New Roman" w:hAnsi="Times New Roman" w:cs="Times New Roman"/>
          <w:color w:val="000000" w:themeColor="text1"/>
          <w:sz w:val="24"/>
          <w:szCs w:val="24"/>
        </w:rPr>
        <w:t xml:space="preserve"> человек</w:t>
      </w:r>
      <w:r w:rsidRPr="002A70CA">
        <w:rPr>
          <w:rFonts w:ascii="Times New Roman" w:hAnsi="Times New Roman" w:cs="Times New Roman"/>
          <w:color w:val="000000" w:themeColor="text1"/>
          <w:sz w:val="24"/>
          <w:szCs w:val="24"/>
        </w:rPr>
        <w:t>;</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2A70CA">
        <w:rPr>
          <w:rFonts w:ascii="Times New Roman" w:hAnsi="Times New Roman" w:cs="Times New Roman"/>
          <w:color w:val="000000" w:themeColor="text1"/>
          <w:sz w:val="24"/>
          <w:szCs w:val="24"/>
        </w:rPr>
        <w:t xml:space="preserve"> площадок временного пребывания детей на базе учреждений физической культуры </w:t>
      </w:r>
      <w:r w:rsidRPr="00274A10">
        <w:rPr>
          <w:rFonts w:ascii="Times New Roman" w:hAnsi="Times New Roman" w:cs="Times New Roman"/>
          <w:color w:val="000000" w:themeColor="text1"/>
          <w:sz w:val="24"/>
          <w:szCs w:val="24"/>
        </w:rPr>
        <w:t xml:space="preserve">и спорта, с охватом </w:t>
      </w:r>
      <w:r>
        <w:rPr>
          <w:rFonts w:ascii="Times New Roman" w:hAnsi="Times New Roman" w:cs="Times New Roman"/>
          <w:color w:val="000000" w:themeColor="text1"/>
          <w:sz w:val="24"/>
          <w:szCs w:val="24"/>
        </w:rPr>
        <w:t>1 484</w:t>
      </w:r>
      <w:r w:rsidRPr="00274A10">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а</w:t>
      </w:r>
      <w:r w:rsidRPr="00274A10">
        <w:rPr>
          <w:rFonts w:ascii="Times New Roman" w:hAnsi="Times New Roman" w:cs="Times New Roman"/>
          <w:color w:val="000000" w:themeColor="text1"/>
          <w:sz w:val="24"/>
          <w:szCs w:val="24"/>
        </w:rPr>
        <w:t xml:space="preserve"> (в 2017 году – 1 447 человек);</w:t>
      </w:r>
      <w:r w:rsidRPr="00274A10">
        <w:rPr>
          <w:rFonts w:ascii="Times New Roman" w:hAnsi="Times New Roman" w:cs="Times New Roman"/>
          <w:color w:val="000000" w:themeColor="text1"/>
          <w:sz w:val="24"/>
          <w:szCs w:val="24"/>
        </w:rPr>
        <w:tab/>
        <w:t xml:space="preserve"> </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74A10">
        <w:rPr>
          <w:rFonts w:ascii="Times New Roman" w:hAnsi="Times New Roman" w:cs="Times New Roman"/>
          <w:color w:val="000000" w:themeColor="text1"/>
          <w:sz w:val="24"/>
          <w:szCs w:val="24"/>
        </w:rPr>
        <w:t xml:space="preserve">9 площадок временного пребывания детей на базе учреждений </w:t>
      </w:r>
      <w:r w:rsidRPr="00510A04">
        <w:rPr>
          <w:rFonts w:ascii="Times New Roman" w:hAnsi="Times New Roman" w:cs="Times New Roman"/>
          <w:color w:val="000000" w:themeColor="text1"/>
          <w:sz w:val="24"/>
          <w:szCs w:val="24"/>
        </w:rPr>
        <w:t>культуры, с охватом     8 525 человек (в 2017 году – 6 733 человека).</w:t>
      </w:r>
    </w:p>
    <w:p w:rsidR="003D7AC6" w:rsidRPr="003172E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3172E8">
        <w:rPr>
          <w:rFonts w:ascii="Times New Roman" w:hAnsi="Times New Roman" w:cs="Times New Roman"/>
          <w:color w:val="000000" w:themeColor="text1"/>
          <w:sz w:val="24"/>
          <w:szCs w:val="24"/>
        </w:rPr>
        <w:t>Учитывая климатические особенности Югры, в</w:t>
      </w:r>
      <w:r w:rsidRPr="003172E8">
        <w:rPr>
          <w:rFonts w:ascii="Times New Roman" w:eastAsia="Calibri" w:hAnsi="Times New Roman" w:cs="Times New Roman"/>
          <w:color w:val="000000" w:themeColor="text1"/>
          <w:sz w:val="24"/>
          <w:szCs w:val="24"/>
        </w:rPr>
        <w:t xml:space="preserve"> оздоровительные организации, расположенные в климатически благоприятных регионах Российской Федерации, в каникулярный период 2018 года направлены 688 детей</w:t>
      </w:r>
      <w:r>
        <w:rPr>
          <w:rFonts w:ascii="Times New Roman" w:eastAsia="Calibri" w:hAnsi="Times New Roman" w:cs="Times New Roman"/>
          <w:color w:val="000000" w:themeColor="text1"/>
          <w:sz w:val="24"/>
          <w:szCs w:val="24"/>
        </w:rPr>
        <w:t xml:space="preserve"> (в 2017 году – 660 детей)</w:t>
      </w:r>
      <w:r w:rsidRPr="003172E8">
        <w:rPr>
          <w:rFonts w:ascii="Times New Roman" w:eastAsia="Calibri" w:hAnsi="Times New Roman" w:cs="Times New Roman"/>
          <w:color w:val="000000" w:themeColor="text1"/>
          <w:sz w:val="24"/>
          <w:szCs w:val="24"/>
        </w:rPr>
        <w:t xml:space="preserve">. </w:t>
      </w:r>
    </w:p>
    <w:p w:rsidR="003D7AC6" w:rsidRPr="002A70CA" w:rsidRDefault="003D7AC6" w:rsidP="003D7AC6">
      <w:pPr>
        <w:tabs>
          <w:tab w:val="left" w:pos="709"/>
        </w:tabs>
        <w:spacing w:after="0" w:line="240" w:lineRule="auto"/>
        <w:ind w:firstLine="709"/>
        <w:jc w:val="both"/>
        <w:rPr>
          <w:rFonts w:ascii="Times New Roman"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География отдыха и оздоровления детей достаточно разнообразна: Республика Крым,</w:t>
      </w:r>
      <w:r w:rsidRPr="002A70CA">
        <w:rPr>
          <w:rFonts w:ascii="Times New Roman" w:eastAsia="Calibri" w:hAnsi="Times New Roman" w:cs="Times New Roman"/>
          <w:color w:val="000000" w:themeColor="text1"/>
          <w:sz w:val="24"/>
          <w:szCs w:val="24"/>
        </w:rPr>
        <w:t xml:space="preserve"> Краснодарский край, Тюменская область, </w:t>
      </w:r>
      <w:r>
        <w:rPr>
          <w:rFonts w:ascii="Times New Roman" w:eastAsia="Calibri" w:hAnsi="Times New Roman" w:cs="Times New Roman"/>
          <w:color w:val="000000" w:themeColor="text1"/>
          <w:sz w:val="24"/>
          <w:szCs w:val="24"/>
        </w:rPr>
        <w:t>Ессентуки. Так</w:t>
      </w:r>
      <w:r w:rsidRPr="002A70CA">
        <w:rPr>
          <w:rFonts w:ascii="Times New Roman" w:eastAsia="Calibri" w:hAnsi="Times New Roman" w:cs="Times New Roman"/>
          <w:color w:val="000000" w:themeColor="text1"/>
          <w:sz w:val="24"/>
          <w:szCs w:val="24"/>
        </w:rPr>
        <w:t>же в период зимних каникул был организован выезд детей на экску</w:t>
      </w:r>
      <w:r>
        <w:rPr>
          <w:rFonts w:ascii="Times New Roman" w:eastAsia="Calibri" w:hAnsi="Times New Roman" w:cs="Times New Roman"/>
          <w:color w:val="000000" w:themeColor="text1"/>
          <w:sz w:val="24"/>
          <w:szCs w:val="24"/>
        </w:rPr>
        <w:t>рсионно-познавательный отдых:</w:t>
      </w:r>
      <w:r w:rsidRPr="002A70CA">
        <w:rPr>
          <w:rFonts w:ascii="Times New Roman" w:eastAsia="Calibri" w:hAnsi="Times New Roman" w:cs="Times New Roman"/>
          <w:color w:val="000000" w:themeColor="text1"/>
          <w:sz w:val="24"/>
          <w:szCs w:val="24"/>
        </w:rPr>
        <w:t xml:space="preserve"> Москва, Санкт-Петербург, Казань, Тюменская область.</w:t>
      </w:r>
    </w:p>
    <w:p w:rsidR="003D7AC6" w:rsidRPr="002A70C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w:t>
      </w:r>
      <w:r w:rsidRPr="002A70CA">
        <w:rPr>
          <w:rFonts w:ascii="Times New Roman" w:hAnsi="Times New Roman" w:cs="Times New Roman"/>
          <w:color w:val="000000" w:themeColor="text1"/>
          <w:sz w:val="24"/>
          <w:szCs w:val="24"/>
        </w:rPr>
        <w:t xml:space="preserve"> летней оздоровительной кампании 2018 года основные задачи оздоровления детей и подростков, обеспечения трудовой занят</w:t>
      </w:r>
      <w:r>
        <w:rPr>
          <w:rFonts w:ascii="Times New Roman" w:hAnsi="Times New Roman" w:cs="Times New Roman"/>
          <w:color w:val="000000" w:themeColor="text1"/>
          <w:sz w:val="24"/>
          <w:szCs w:val="24"/>
        </w:rPr>
        <w:t xml:space="preserve">ости несовершеннолетних </w:t>
      </w:r>
      <w:r w:rsidRPr="002A70CA">
        <w:rPr>
          <w:rFonts w:ascii="Times New Roman" w:hAnsi="Times New Roman" w:cs="Times New Roman"/>
          <w:color w:val="000000" w:themeColor="text1"/>
          <w:sz w:val="24"/>
          <w:szCs w:val="24"/>
        </w:rPr>
        <w:t>выполнены.</w:t>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t>3.Культура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5D0317">
        <w:rPr>
          <w:rFonts w:ascii="Times New Roman" w:hAnsi="Times New Roman" w:cs="Times New Roman"/>
          <w:color w:val="000000" w:themeColor="text1"/>
          <w:sz w:val="24"/>
          <w:szCs w:val="24"/>
        </w:rPr>
        <w:t xml:space="preserve">Основными задачами развития отрасли «Культура» </w:t>
      </w:r>
      <w:r>
        <w:rPr>
          <w:rFonts w:ascii="Times New Roman" w:hAnsi="Times New Roman" w:cs="Times New Roman"/>
          <w:color w:val="000000" w:themeColor="text1"/>
          <w:sz w:val="24"/>
          <w:szCs w:val="24"/>
        </w:rPr>
        <w:t xml:space="preserve">в 2018 году </w:t>
      </w:r>
      <w:r w:rsidRPr="005D0317">
        <w:rPr>
          <w:rFonts w:ascii="Times New Roman" w:hAnsi="Times New Roman" w:cs="Times New Roman"/>
          <w:color w:val="000000" w:themeColor="text1"/>
          <w:sz w:val="24"/>
          <w:szCs w:val="24"/>
        </w:rPr>
        <w:t xml:space="preserve">являлись создание условий для </w:t>
      </w:r>
      <w:r w:rsidRPr="00335D7F">
        <w:rPr>
          <w:rFonts w:ascii="Times New Roman" w:hAnsi="Times New Roman" w:cs="Times New Roman"/>
          <w:color w:val="000000" w:themeColor="text1"/>
          <w:sz w:val="24"/>
          <w:szCs w:val="24"/>
        </w:rPr>
        <w:t>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w:t>
      </w:r>
      <w:r>
        <w:rPr>
          <w:rFonts w:ascii="Times New Roman" w:hAnsi="Times New Roman" w:cs="Times New Roman"/>
          <w:color w:val="000000" w:themeColor="text1"/>
          <w:sz w:val="24"/>
          <w:szCs w:val="24"/>
        </w:rPr>
        <w:t>амма муниципального образования</w:t>
      </w:r>
      <w:r w:rsidRPr="00627270">
        <w:rPr>
          <w:rFonts w:ascii="Times New Roman" w:hAnsi="Times New Roman" w:cs="Times New Roman"/>
          <w:color w:val="000000" w:themeColor="text1"/>
          <w:sz w:val="24"/>
          <w:szCs w:val="24"/>
        </w:rPr>
        <w:t xml:space="preserve"> «Развитие культуры и туризма в городском округе город Мегион округе  на 2014-2020 годы».</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Мегиона,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Внимание уделено также вопросам развития материально-</w:t>
      </w:r>
      <w:r w:rsidRPr="00627270">
        <w:rPr>
          <w:rFonts w:ascii="Times New Roman" w:hAnsi="Times New Roman" w:cs="Times New Roman"/>
          <w:color w:val="000000" w:themeColor="text1"/>
          <w:sz w:val="24"/>
          <w:szCs w:val="24"/>
        </w:rPr>
        <w:lastRenderedPageBreak/>
        <w:t xml:space="preserve">технической базы (приобретение современного оборудования, капитальный и текущий ремонты  зданий и сооружений). </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туризм, историко-культурное наследие, государственная национальная политика.</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Мегиона вопросы, которым было уделено пристальное внимание в 2018 году, в том числе:</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1. Исполнение майских указов Президента и поручений Президента и Правительства Российской Федерации:</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обеспечение соотношения средней заработной платы работников учреждений культуры к среднемесячному доходу от трудовой деятельности на уровне 100%;</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завершение процесса проведения незави</w:t>
      </w:r>
      <w:r>
        <w:rPr>
          <w:rFonts w:ascii="Times New Roman" w:hAnsi="Times New Roman" w:cs="Times New Roman"/>
          <w:color w:val="000000" w:themeColor="text1"/>
          <w:sz w:val="24"/>
          <w:szCs w:val="24"/>
        </w:rPr>
        <w:t xml:space="preserve">симой оценки качества работы </w:t>
      </w:r>
      <w:r w:rsidRPr="00627270">
        <w:rPr>
          <w:rFonts w:ascii="Times New Roman" w:hAnsi="Times New Roman" w:cs="Times New Roman"/>
          <w:color w:val="000000" w:themeColor="text1"/>
          <w:sz w:val="24"/>
          <w:szCs w:val="24"/>
        </w:rPr>
        <w:t>учреждений</w:t>
      </w:r>
      <w:r>
        <w:rPr>
          <w:rFonts w:ascii="Times New Roman" w:hAnsi="Times New Roman" w:cs="Times New Roman"/>
          <w:color w:val="000000" w:themeColor="text1"/>
          <w:sz w:val="24"/>
          <w:szCs w:val="24"/>
        </w:rPr>
        <w:t xml:space="preserve"> культуры</w:t>
      </w:r>
      <w:r w:rsidRPr="00627270">
        <w:rPr>
          <w:rFonts w:ascii="Times New Roman" w:hAnsi="Times New Roman" w:cs="Times New Roman"/>
          <w:color w:val="000000" w:themeColor="text1"/>
          <w:sz w:val="24"/>
          <w:szCs w:val="24"/>
        </w:rPr>
        <w:t>;</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рост показателей по основной деятельности учреждений культуры: посещаемость, доходы от платных услуг, количество мероприятий – спектаклей – концертов, кассовые сборы;</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увеличение количества детей, привлекаемых к участию в творческих мероприятиях;</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2. Оказание практической помощи инвалидам в сфере культуры, обеспечение им равных с другими гражданами возможностей участия во всех сферах жизни.</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3. Развитие фестивальной практики как средства стимулирования и активизации культурной жизни, формирования благоприятного имиджа муниципального образования, расширения контактов с регионами Ханты-Мансийского автономного округа и Российской Федерации.</w:t>
      </w:r>
    </w:p>
    <w:p w:rsidR="003D7AC6" w:rsidRPr="000C79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C7985">
        <w:rPr>
          <w:rFonts w:ascii="Times New Roman" w:eastAsia="Calibri" w:hAnsi="Times New Roman" w:cs="Times New Roman"/>
          <w:color w:val="000000" w:themeColor="text1"/>
          <w:sz w:val="24"/>
          <w:szCs w:val="24"/>
        </w:rPr>
        <w:t>Реализация мероприятий осуществляется по муниципальной программе «Развитие кул</w:t>
      </w:r>
      <w:r>
        <w:rPr>
          <w:rFonts w:ascii="Times New Roman" w:eastAsia="Calibri" w:hAnsi="Times New Roman" w:cs="Times New Roman"/>
          <w:color w:val="000000" w:themeColor="text1"/>
          <w:sz w:val="24"/>
          <w:szCs w:val="24"/>
        </w:rPr>
        <w:t>ьтуры и туризма в городском округе город Мегион на 2014-</w:t>
      </w:r>
      <w:r w:rsidRPr="000C7985">
        <w:rPr>
          <w:rFonts w:ascii="Times New Roman" w:eastAsia="Calibri" w:hAnsi="Times New Roman" w:cs="Times New Roman"/>
          <w:color w:val="000000" w:themeColor="text1"/>
          <w:sz w:val="24"/>
          <w:szCs w:val="24"/>
        </w:rPr>
        <w:t xml:space="preserve">2020 годы» с объемом финансирования на 2018 год в сумме </w:t>
      </w:r>
      <w:r w:rsidRPr="00895310">
        <w:rPr>
          <w:rFonts w:ascii="Times New Roman" w:eastAsia="Calibri" w:hAnsi="Times New Roman" w:cs="Times New Roman"/>
          <w:color w:val="000000"/>
          <w:sz w:val="24"/>
          <w:szCs w:val="24"/>
        </w:rPr>
        <w:t>393 159,2</w:t>
      </w:r>
      <w:r w:rsidRPr="005C3E74">
        <w:rPr>
          <w:rFonts w:ascii="Times New Roman" w:eastAsia="Calibri" w:hAnsi="Times New Roman" w:cs="Times New Roman"/>
          <w:color w:val="000000"/>
          <w:sz w:val="24"/>
          <w:szCs w:val="24"/>
        </w:rPr>
        <w:t>тыс. руб</w:t>
      </w:r>
      <w:r>
        <w:rPr>
          <w:rFonts w:ascii="Times New Roman" w:eastAsia="Calibri" w:hAnsi="Times New Roman" w:cs="Times New Roman"/>
          <w:color w:val="000000"/>
          <w:sz w:val="24"/>
          <w:szCs w:val="24"/>
        </w:rPr>
        <w:t>.</w:t>
      </w:r>
      <w:r w:rsidRPr="000C7985">
        <w:rPr>
          <w:rFonts w:ascii="Times New Roman" w:eastAsia="Calibri" w:hAnsi="Times New Roman" w:cs="Times New Roman"/>
          <w:color w:val="000000" w:themeColor="text1"/>
          <w:sz w:val="24"/>
          <w:szCs w:val="24"/>
        </w:rPr>
        <w:t xml:space="preserve"> Исполнение за отчетный период составило 98,9%.</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31.12.2018</w:t>
      </w:r>
      <w:r w:rsidRPr="00D41F59">
        <w:rPr>
          <w:rFonts w:ascii="Times New Roman" w:hAnsi="Times New Roman" w:cs="Times New Roman"/>
          <w:color w:val="000000" w:themeColor="text1"/>
          <w:sz w:val="24"/>
          <w:szCs w:val="24"/>
        </w:rPr>
        <w:t xml:space="preserve"> Централизованная библиотечная система состоит из 4 библиотек. Обеспеченность библиотеками составляет 100</w:t>
      </w:r>
      <w:r>
        <w:rPr>
          <w:rFonts w:ascii="Times New Roman" w:hAnsi="Times New Roman" w:cs="Times New Roman"/>
          <w:color w:val="000000" w:themeColor="text1"/>
          <w:sz w:val="24"/>
          <w:szCs w:val="24"/>
        </w:rPr>
        <w:t>%</w:t>
      </w:r>
      <w:r w:rsidRPr="00D41F59">
        <w:rPr>
          <w:rFonts w:ascii="Times New Roman" w:hAnsi="Times New Roman" w:cs="Times New Roman"/>
          <w:color w:val="000000" w:themeColor="text1"/>
          <w:sz w:val="24"/>
          <w:szCs w:val="24"/>
        </w:rPr>
        <w:t>.</w:t>
      </w:r>
    </w:p>
    <w:p w:rsidR="003D7AC6" w:rsidRDefault="003D7AC6" w:rsidP="003D7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Направления деятельности МБУ «</w:t>
      </w:r>
      <w:r w:rsidRPr="00D41F59">
        <w:rPr>
          <w:rFonts w:ascii="Times New Roman" w:hAnsi="Times New Roman" w:cs="Times New Roman"/>
          <w:color w:val="000000" w:themeColor="text1"/>
          <w:sz w:val="24"/>
          <w:szCs w:val="24"/>
        </w:rPr>
        <w:t>Централизованная библиотечная система</w:t>
      </w:r>
      <w:r>
        <w:rPr>
          <w:rFonts w:ascii="Times New Roman" w:hAnsi="Times New Roman" w:cs="Times New Roman"/>
          <w:sz w:val="24"/>
          <w:szCs w:val="24"/>
        </w:rPr>
        <w:t xml:space="preserve">» обусловлены реализацией планов в рамках </w:t>
      </w:r>
      <w:r w:rsidRPr="00A60A80">
        <w:rPr>
          <w:rFonts w:ascii="Times New Roman" w:hAnsi="Times New Roman" w:cs="Times New Roman"/>
          <w:sz w:val="24"/>
          <w:szCs w:val="24"/>
        </w:rPr>
        <w:t>Стратегии государственной национальной политики Российской Ф</w:t>
      </w:r>
      <w:r>
        <w:rPr>
          <w:rFonts w:ascii="Times New Roman" w:hAnsi="Times New Roman" w:cs="Times New Roman"/>
          <w:sz w:val="24"/>
          <w:szCs w:val="24"/>
        </w:rPr>
        <w:t xml:space="preserve">едерации на период до 2025 года, </w:t>
      </w:r>
      <w:r w:rsidRPr="00A60A80">
        <w:rPr>
          <w:rFonts w:ascii="Times New Roman" w:hAnsi="Times New Roman" w:cs="Times New Roman"/>
          <w:sz w:val="24"/>
          <w:szCs w:val="24"/>
        </w:rPr>
        <w:t>Концепции поддержки и развития чтения в Ханты-Мансийском авт</w:t>
      </w:r>
      <w:r>
        <w:rPr>
          <w:rFonts w:ascii="Times New Roman" w:hAnsi="Times New Roman" w:cs="Times New Roman"/>
          <w:sz w:val="24"/>
          <w:szCs w:val="24"/>
        </w:rPr>
        <w:t>ономном округе – Югре на 2018-</w:t>
      </w:r>
      <w:r w:rsidRPr="00A60A80">
        <w:rPr>
          <w:rFonts w:ascii="Times New Roman" w:hAnsi="Times New Roman" w:cs="Times New Roman"/>
          <w:sz w:val="24"/>
          <w:szCs w:val="24"/>
        </w:rPr>
        <w:t>2025 годы</w:t>
      </w:r>
      <w:r>
        <w:rPr>
          <w:rFonts w:ascii="Times New Roman" w:hAnsi="Times New Roman" w:cs="Times New Roman"/>
          <w:sz w:val="24"/>
          <w:szCs w:val="24"/>
        </w:rPr>
        <w:t xml:space="preserve">, </w:t>
      </w:r>
      <w:r w:rsidRPr="00A60A80">
        <w:rPr>
          <w:rFonts w:ascii="Times New Roman" w:hAnsi="Times New Roman" w:cs="Times New Roman"/>
          <w:sz w:val="24"/>
          <w:szCs w:val="24"/>
        </w:rPr>
        <w:t>Концепции библиотечного обслуживания детей в Ханты-Мансийском автономном округе – Югре на период до 2020 года</w:t>
      </w:r>
      <w:r>
        <w:rPr>
          <w:rFonts w:ascii="Times New Roman" w:hAnsi="Times New Roman" w:cs="Times New Roman"/>
          <w:sz w:val="24"/>
          <w:szCs w:val="24"/>
        </w:rPr>
        <w:t>.</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20B1E">
        <w:rPr>
          <w:rFonts w:ascii="Times New Roman" w:hAnsi="Times New Roman" w:cs="Times New Roman"/>
          <w:sz w:val="24"/>
          <w:szCs w:val="24"/>
        </w:rPr>
        <w:t xml:space="preserve">Услугами общедоступных библиотек города пользуется 25,8% жителей города, что количественно </w:t>
      </w:r>
      <w:r>
        <w:rPr>
          <w:rFonts w:ascii="Times New Roman" w:hAnsi="Times New Roman" w:cs="Times New Roman"/>
          <w:sz w:val="24"/>
          <w:szCs w:val="24"/>
        </w:rPr>
        <w:t xml:space="preserve">составляет 14,0 тыс. читателей. </w:t>
      </w:r>
      <w:r w:rsidRPr="00320B1E">
        <w:rPr>
          <w:rFonts w:ascii="Times New Roman" w:hAnsi="Times New Roman" w:cs="Times New Roman"/>
          <w:sz w:val="24"/>
          <w:szCs w:val="24"/>
        </w:rPr>
        <w:t>Каждый читатель в среднем посещает библиотеку 6,6 раза в год, использует 18,6 библиотечных книг.</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41F59">
        <w:rPr>
          <w:rFonts w:ascii="Times New Roman" w:hAnsi="Times New Roman" w:cs="Times New Roman"/>
          <w:color w:val="000000" w:themeColor="text1"/>
          <w:sz w:val="24"/>
          <w:szCs w:val="24"/>
        </w:rPr>
        <w:t xml:space="preserve">Основой для библиотечно-информационного обслуживания является библиотечный фонд. </w:t>
      </w:r>
      <w:r>
        <w:rPr>
          <w:rFonts w:ascii="Times New Roman" w:hAnsi="Times New Roman" w:cs="Times New Roman"/>
          <w:color w:val="000000" w:themeColor="text1"/>
          <w:sz w:val="24"/>
          <w:szCs w:val="24"/>
        </w:rPr>
        <w:t>С</w:t>
      </w:r>
      <w:r>
        <w:rPr>
          <w:rFonts w:ascii="Times New Roman" w:hAnsi="Times New Roman" w:cs="Times New Roman"/>
          <w:sz w:val="24"/>
          <w:szCs w:val="24"/>
        </w:rPr>
        <w:t>овокупный объем фондов</w:t>
      </w:r>
      <w:r w:rsidRPr="009E4F31">
        <w:rPr>
          <w:rFonts w:ascii="Times New Roman" w:hAnsi="Times New Roman" w:cs="Times New Roman"/>
          <w:sz w:val="24"/>
          <w:szCs w:val="24"/>
        </w:rPr>
        <w:t xml:space="preserve"> общедоступных библиотек</w:t>
      </w:r>
      <w:r>
        <w:rPr>
          <w:rFonts w:ascii="Times New Roman" w:hAnsi="Times New Roman" w:cs="Times New Roman"/>
          <w:sz w:val="24"/>
          <w:szCs w:val="24"/>
        </w:rPr>
        <w:t xml:space="preserve"> увеличился на 1 274 экземпляра и по состоянию на 01.01.2019 </w:t>
      </w:r>
      <w:r w:rsidRPr="009E4F31">
        <w:rPr>
          <w:rFonts w:ascii="Times New Roman" w:hAnsi="Times New Roman" w:cs="Times New Roman"/>
          <w:sz w:val="24"/>
          <w:szCs w:val="24"/>
        </w:rPr>
        <w:t xml:space="preserve"> насчитывает</w:t>
      </w:r>
      <w:r w:rsidRPr="00D41F59">
        <w:rPr>
          <w:rFonts w:ascii="Times New Roman" w:hAnsi="Times New Roman" w:cs="Times New Roman"/>
          <w:color w:val="000000" w:themeColor="text1"/>
          <w:sz w:val="24"/>
          <w:szCs w:val="24"/>
        </w:rPr>
        <w:t xml:space="preserve"> 170</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310 экземпляров книг.</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41F59">
        <w:rPr>
          <w:rFonts w:ascii="Times New Roman" w:hAnsi="Times New Roman" w:cs="Times New Roman"/>
          <w:color w:val="000000" w:themeColor="text1"/>
          <w:sz w:val="24"/>
          <w:szCs w:val="24"/>
        </w:rPr>
        <w:t>Книговыдача за год составила 258</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648 экз., чт</w:t>
      </w:r>
      <w:r>
        <w:rPr>
          <w:rFonts w:ascii="Times New Roman" w:hAnsi="Times New Roman" w:cs="Times New Roman"/>
          <w:color w:val="000000" w:themeColor="text1"/>
          <w:sz w:val="24"/>
          <w:szCs w:val="24"/>
        </w:rPr>
        <w:t xml:space="preserve">о составляет 100% выполнения муниципального задания </w:t>
      </w:r>
      <w:r w:rsidRPr="00D41F59">
        <w:rPr>
          <w:rFonts w:ascii="Times New Roman" w:hAnsi="Times New Roman" w:cs="Times New Roman"/>
          <w:color w:val="000000" w:themeColor="text1"/>
          <w:sz w:val="24"/>
          <w:szCs w:val="24"/>
        </w:rPr>
        <w:t>(2017 год – 257</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300).</w:t>
      </w:r>
    </w:p>
    <w:p w:rsidR="003D7AC6" w:rsidRDefault="003D7AC6" w:rsidP="003D7AC6">
      <w:pPr>
        <w:spacing w:after="0" w:line="240" w:lineRule="auto"/>
        <w:ind w:firstLine="708"/>
        <w:jc w:val="both"/>
        <w:rPr>
          <w:rFonts w:ascii="Times New Roman" w:hAnsi="Times New Roman" w:cs="Times New Roman"/>
          <w:sz w:val="24"/>
          <w:szCs w:val="24"/>
        </w:rPr>
      </w:pPr>
      <w:r w:rsidRPr="00293F26">
        <w:rPr>
          <w:rFonts w:ascii="Times New Roman" w:hAnsi="Times New Roman" w:cs="Times New Roman"/>
          <w:color w:val="000000" w:themeColor="text1"/>
          <w:sz w:val="24"/>
          <w:szCs w:val="24"/>
        </w:rPr>
        <w:t xml:space="preserve">С целью обеспечения сохранности регионального компонента национального библиотечного фонда проводится оцифровка фонда. На 01.01.2019 оцифровано 190 изданий, </w:t>
      </w:r>
      <w:r>
        <w:rPr>
          <w:rFonts w:ascii="Times New Roman" w:hAnsi="Times New Roman" w:cs="Times New Roman"/>
          <w:sz w:val="24"/>
          <w:szCs w:val="24"/>
        </w:rPr>
        <w:t>в том числе 59 комплектов газет.</w:t>
      </w:r>
    </w:p>
    <w:p w:rsidR="003D7AC6" w:rsidRPr="00293F26"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811E6E">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Pr="00D41F59">
        <w:rPr>
          <w:rFonts w:ascii="Times New Roman" w:hAnsi="Times New Roman" w:cs="Times New Roman"/>
          <w:color w:val="000000" w:themeColor="text1"/>
          <w:sz w:val="24"/>
          <w:szCs w:val="24"/>
        </w:rPr>
        <w:t>На 01.01.2019 в сводном каталоге библиотек Югры 40</w:t>
      </w:r>
      <w:r>
        <w:rPr>
          <w:rFonts w:ascii="Times New Roman" w:hAnsi="Times New Roman" w:cs="Times New Roman"/>
          <w:color w:val="000000" w:themeColor="text1"/>
          <w:sz w:val="24"/>
          <w:szCs w:val="24"/>
        </w:rPr>
        <w:t xml:space="preserve"> 693 записей, созданных у</w:t>
      </w:r>
      <w:r w:rsidRPr="00D41F59">
        <w:rPr>
          <w:rFonts w:ascii="Times New Roman" w:hAnsi="Times New Roman" w:cs="Times New Roman"/>
          <w:color w:val="000000" w:themeColor="text1"/>
          <w:sz w:val="24"/>
          <w:szCs w:val="24"/>
        </w:rPr>
        <w:t>чреждением (2017 год –</w:t>
      </w:r>
      <w:r>
        <w:rPr>
          <w:rFonts w:ascii="Times New Roman" w:hAnsi="Times New Roman" w:cs="Times New Roman"/>
          <w:color w:val="000000" w:themeColor="text1"/>
          <w:sz w:val="24"/>
          <w:szCs w:val="24"/>
        </w:rPr>
        <w:t xml:space="preserve">       </w:t>
      </w:r>
      <w:r w:rsidRPr="00293F26">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w:t>
      </w:r>
      <w:r w:rsidRPr="00293F26">
        <w:rPr>
          <w:rFonts w:ascii="Times New Roman" w:hAnsi="Times New Roman" w:cs="Times New Roman"/>
          <w:color w:val="000000" w:themeColor="text1"/>
          <w:sz w:val="24"/>
          <w:szCs w:val="24"/>
        </w:rPr>
        <w:t>962).</w:t>
      </w:r>
    </w:p>
    <w:p w:rsidR="003D7AC6" w:rsidRPr="00CA2427"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lastRenderedPageBreak/>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тифлофлешплееры, тифломагнитофоны. </w:t>
      </w:r>
    </w:p>
    <w:p w:rsidR="003D7AC6" w:rsidRPr="00CA2427"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p>
    <w:p w:rsidR="003D7AC6" w:rsidRPr="00CA2427" w:rsidRDefault="003D7AC6" w:rsidP="003D7AC6">
      <w:pPr>
        <w:widowControl w:val="0"/>
        <w:spacing w:after="0" w:line="240" w:lineRule="auto"/>
        <w:ind w:firstLine="567"/>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6</w:t>
      </w:r>
    </w:p>
    <w:p w:rsidR="003D7AC6" w:rsidRPr="00CA2427" w:rsidRDefault="003D7AC6" w:rsidP="003D7AC6">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3D7AC6" w:rsidRPr="00CA2427" w:rsidRDefault="003D7AC6" w:rsidP="003D7AC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3"/>
        <w:tblW w:w="0" w:type="auto"/>
        <w:tblLayout w:type="fixed"/>
        <w:tblLook w:val="04A0" w:firstRow="1" w:lastRow="0" w:firstColumn="1" w:lastColumn="0" w:noHBand="0" w:noVBand="1"/>
      </w:tblPr>
      <w:tblGrid>
        <w:gridCol w:w="2235"/>
        <w:gridCol w:w="1219"/>
        <w:gridCol w:w="1219"/>
        <w:gridCol w:w="1219"/>
        <w:gridCol w:w="1219"/>
        <w:gridCol w:w="1219"/>
        <w:gridCol w:w="1417"/>
      </w:tblGrid>
      <w:tr w:rsidR="003D7AC6" w:rsidRPr="00CA2427" w:rsidTr="003472E9">
        <w:trPr>
          <w:trHeight w:val="743"/>
          <w:tblHeader/>
        </w:trPr>
        <w:tc>
          <w:tcPr>
            <w:tcW w:w="2235"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hAnsi="Times New Roman" w:cs="Times New Roman"/>
                <w:color w:val="000000" w:themeColor="text1"/>
                <w:sz w:val="20"/>
                <w:szCs w:val="20"/>
              </w:rPr>
              <w:t>Показатели</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2014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2015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2016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2017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hAnsi="Times New Roman" w:cs="Times New Roman"/>
                <w:color w:val="000000" w:themeColor="text1"/>
                <w:sz w:val="20"/>
                <w:szCs w:val="20"/>
              </w:rPr>
              <w:t>2018 год</w:t>
            </w:r>
          </w:p>
        </w:tc>
        <w:tc>
          <w:tcPr>
            <w:tcW w:w="1417"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Темп роста (снижения) 2018 к 2017, %</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Число читателей</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bCs/>
                <w:color w:val="000000" w:themeColor="text1"/>
                <w:sz w:val="24"/>
                <w:szCs w:val="24"/>
              </w:rPr>
              <w:t>14 302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14 280</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14 285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14 107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14 097</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99,9</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Книговыдача</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bCs/>
                <w:color w:val="000000" w:themeColor="text1"/>
                <w:sz w:val="24"/>
                <w:szCs w:val="24"/>
              </w:rPr>
              <w:t>266 027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252 799</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256 322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257 300</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258 648</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100,2</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Посещения</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95 436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88 276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91 265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91 018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92 682</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101,8</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Объем фонда</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166 402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169 814</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172 051</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169 036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170 310</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100,8</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Читаемость</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17,7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18,6</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103,3</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CA2427">
              <w:rPr>
                <w:rFonts w:ascii="Times New Roman" w:eastAsia="Times New Roman" w:hAnsi="Times New Roman" w:cs="Times New Roman"/>
                <w:color w:val="000000" w:themeColor="text1"/>
                <w:sz w:val="24"/>
                <w:szCs w:val="24"/>
                <w:lang w:eastAsia="ru-RU"/>
              </w:rPr>
              <w:t>Посещаемость</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6,7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6,4</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6,6</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101,5</w:t>
            </w:r>
          </w:p>
        </w:tc>
      </w:tr>
    </w:tbl>
    <w:p w:rsidR="003D7AC6" w:rsidRPr="00CA2427" w:rsidRDefault="003D7AC6" w:rsidP="003D7AC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3D7AC6" w:rsidRDefault="003D7AC6" w:rsidP="003D7AC6">
      <w:pPr>
        <w:widowControl w:val="0"/>
        <w:spacing w:after="0" w:line="240" w:lineRule="auto"/>
        <w:ind w:firstLine="709"/>
        <w:jc w:val="both"/>
        <w:rPr>
          <w:rFonts w:ascii="Times New Roman" w:hAnsi="Times New Roman" w:cs="Times New Roman"/>
          <w:sz w:val="24"/>
          <w:szCs w:val="24"/>
        </w:rPr>
      </w:pPr>
      <w:r w:rsidRPr="002F3705">
        <w:rPr>
          <w:rFonts w:ascii="Times New Roman" w:hAnsi="Times New Roman" w:cs="Times New Roman"/>
          <w:sz w:val="24"/>
          <w:szCs w:val="24"/>
        </w:rPr>
        <w:t>Ключевы</w:t>
      </w:r>
      <w:r>
        <w:rPr>
          <w:rFonts w:ascii="Times New Roman" w:hAnsi="Times New Roman" w:cs="Times New Roman"/>
          <w:sz w:val="24"/>
          <w:szCs w:val="24"/>
        </w:rPr>
        <w:t>ми</w:t>
      </w:r>
      <w:r w:rsidRPr="002F3705">
        <w:rPr>
          <w:rFonts w:ascii="Times New Roman" w:hAnsi="Times New Roman" w:cs="Times New Roman"/>
          <w:sz w:val="24"/>
          <w:szCs w:val="24"/>
        </w:rPr>
        <w:t xml:space="preserve"> события</w:t>
      </w:r>
      <w:r>
        <w:rPr>
          <w:rFonts w:ascii="Times New Roman" w:hAnsi="Times New Roman" w:cs="Times New Roman"/>
          <w:sz w:val="24"/>
          <w:szCs w:val="24"/>
        </w:rPr>
        <w:t>ми</w:t>
      </w:r>
      <w:r w:rsidRPr="002F3705">
        <w:rPr>
          <w:rFonts w:ascii="Times New Roman" w:hAnsi="Times New Roman" w:cs="Times New Roman"/>
          <w:sz w:val="24"/>
          <w:szCs w:val="24"/>
        </w:rPr>
        <w:t xml:space="preserve"> библиотечной жизни</w:t>
      </w:r>
      <w:r>
        <w:rPr>
          <w:rFonts w:ascii="Times New Roman" w:hAnsi="Times New Roman" w:cs="Times New Roman"/>
          <w:sz w:val="24"/>
          <w:szCs w:val="24"/>
        </w:rPr>
        <w:t xml:space="preserve"> можно считать успешно организованные и проведенные городские конкурсы, фестивали, читательские конференции. Также муниципальные библиотеки принимали участие в федеральных и региональных акциях, фестивалях, конкурсах, таких как: ежегодные Всероссийские культурно-просветительские акции «Библионочь», «Ночь искусств»; окружной </w:t>
      </w:r>
      <w:r w:rsidRPr="002F3705">
        <w:rPr>
          <w:rFonts w:ascii="Times New Roman" w:hAnsi="Times New Roman" w:cs="Times New Roman"/>
          <w:sz w:val="24"/>
          <w:szCs w:val="24"/>
        </w:rPr>
        <w:t>фестивал</w:t>
      </w:r>
      <w:r>
        <w:rPr>
          <w:rFonts w:ascii="Times New Roman" w:hAnsi="Times New Roman" w:cs="Times New Roman"/>
          <w:sz w:val="24"/>
          <w:szCs w:val="24"/>
        </w:rPr>
        <w:t>ь</w:t>
      </w:r>
      <w:r w:rsidRPr="002F3705">
        <w:rPr>
          <w:rFonts w:ascii="Times New Roman" w:hAnsi="Times New Roman" w:cs="Times New Roman"/>
          <w:sz w:val="24"/>
          <w:szCs w:val="24"/>
        </w:rPr>
        <w:t xml:space="preserve"> «Чит</w:t>
      </w:r>
      <w:r>
        <w:rPr>
          <w:rFonts w:ascii="Times New Roman" w:hAnsi="Times New Roman" w:cs="Times New Roman"/>
          <w:sz w:val="24"/>
          <w:szCs w:val="24"/>
        </w:rPr>
        <w:t xml:space="preserve">ающая Югра»; </w:t>
      </w:r>
      <w:r w:rsidRPr="002F3705">
        <w:rPr>
          <w:rFonts w:ascii="Times New Roman" w:hAnsi="Times New Roman" w:cs="Times New Roman"/>
          <w:sz w:val="24"/>
          <w:szCs w:val="24"/>
        </w:rPr>
        <w:t>акции «Единый день чтения в Югре»</w:t>
      </w:r>
      <w:r>
        <w:rPr>
          <w:rFonts w:ascii="Times New Roman" w:hAnsi="Times New Roman" w:cs="Times New Roman"/>
          <w:sz w:val="24"/>
          <w:szCs w:val="24"/>
        </w:rPr>
        <w:t xml:space="preserve"> и «Дарите книги с любовью»; цифровой </w:t>
      </w:r>
      <w:r w:rsidRPr="002F3705">
        <w:rPr>
          <w:rFonts w:ascii="Times New Roman" w:hAnsi="Times New Roman" w:cs="Times New Roman"/>
          <w:sz w:val="24"/>
          <w:szCs w:val="24"/>
        </w:rPr>
        <w:t>литературно-художественн</w:t>
      </w:r>
      <w:r>
        <w:rPr>
          <w:rFonts w:ascii="Times New Roman" w:hAnsi="Times New Roman" w:cs="Times New Roman"/>
          <w:sz w:val="24"/>
          <w:szCs w:val="24"/>
        </w:rPr>
        <w:t>ый конкурс</w:t>
      </w:r>
      <w:r w:rsidRPr="002F3705">
        <w:rPr>
          <w:rFonts w:ascii="Times New Roman" w:hAnsi="Times New Roman" w:cs="Times New Roman"/>
          <w:sz w:val="24"/>
          <w:szCs w:val="24"/>
        </w:rPr>
        <w:t xml:space="preserve"> «Главное в искусстве, культуре – мысль о человеке» п</w:t>
      </w:r>
      <w:r>
        <w:rPr>
          <w:rFonts w:ascii="Times New Roman" w:hAnsi="Times New Roman" w:cs="Times New Roman"/>
          <w:sz w:val="24"/>
          <w:szCs w:val="24"/>
        </w:rPr>
        <w:t>о произведениям Даниила Гранина.</w:t>
      </w:r>
    </w:p>
    <w:p w:rsidR="003D7AC6" w:rsidRPr="005F48BE"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За год</w:t>
      </w:r>
      <w:r w:rsidRPr="005F48BE">
        <w:rPr>
          <w:rFonts w:ascii="Times New Roman" w:eastAsia="Times New Roman" w:hAnsi="Times New Roman" w:cs="Times New Roman"/>
          <w:color w:val="000000" w:themeColor="text1"/>
          <w:sz w:val="24"/>
          <w:szCs w:val="24"/>
          <w:lang w:eastAsia="ru-RU"/>
        </w:rPr>
        <w:t xml:space="preserve"> на базе </w:t>
      </w:r>
      <w:r w:rsidRPr="005F48BE">
        <w:rPr>
          <w:rFonts w:ascii="Times New Roman" w:eastAsia="Calibri" w:hAnsi="Times New Roman" w:cs="Times New Roman"/>
          <w:color w:val="000000" w:themeColor="text1"/>
          <w:sz w:val="24"/>
          <w:szCs w:val="24"/>
        </w:rPr>
        <w:t>Центра</w:t>
      </w:r>
      <w:r>
        <w:rPr>
          <w:rFonts w:ascii="Times New Roman" w:eastAsia="Calibri" w:hAnsi="Times New Roman" w:cs="Times New Roman"/>
          <w:color w:val="000000" w:themeColor="text1"/>
          <w:sz w:val="24"/>
          <w:szCs w:val="24"/>
        </w:rPr>
        <w:t>лизованной библиотечной системы</w:t>
      </w:r>
      <w:r w:rsidRPr="005F48BE">
        <w:rPr>
          <w:rFonts w:ascii="Times New Roman" w:eastAsia="Calibri" w:hAnsi="Times New Roman" w:cs="Times New Roman"/>
          <w:color w:val="000000" w:themeColor="text1"/>
          <w:sz w:val="24"/>
          <w:szCs w:val="24"/>
        </w:rPr>
        <w:t xml:space="preserve"> реализовано 573 мероприятия, которые посетили 19 614 человек, в том числе 12 984 </w:t>
      </w:r>
      <w:r>
        <w:rPr>
          <w:rFonts w:ascii="Times New Roman" w:eastAsia="Calibri" w:hAnsi="Times New Roman" w:cs="Times New Roman"/>
          <w:color w:val="000000" w:themeColor="text1"/>
          <w:sz w:val="24"/>
          <w:szCs w:val="24"/>
        </w:rPr>
        <w:t>ребенка</w:t>
      </w:r>
      <w:r w:rsidRPr="005F48BE">
        <w:rPr>
          <w:rFonts w:ascii="Times New Roman" w:eastAsia="Calibri" w:hAnsi="Times New Roman" w:cs="Times New Roman"/>
          <w:color w:val="000000" w:themeColor="text1"/>
          <w:sz w:val="24"/>
          <w:szCs w:val="24"/>
        </w:rPr>
        <w:t xml:space="preserve">. </w:t>
      </w:r>
    </w:p>
    <w:p w:rsidR="003D7AC6" w:rsidRPr="005F48B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5F48BE">
        <w:rPr>
          <w:rFonts w:ascii="Times New Roman" w:hAnsi="Times New Roman" w:cs="Times New Roman"/>
          <w:color w:val="000000" w:themeColor="text1"/>
          <w:sz w:val="24"/>
          <w:szCs w:val="24"/>
        </w:rPr>
        <w:t xml:space="preserve">Наряду с традиционными формами предоставления литературы проводились акции и марафоны чтения, фестивали чтения, веб-экскурсии, </w:t>
      </w:r>
      <w:r>
        <w:rPr>
          <w:rFonts w:ascii="Times New Roman" w:hAnsi="Times New Roman" w:cs="Times New Roman"/>
          <w:color w:val="000000" w:themeColor="text1"/>
          <w:sz w:val="24"/>
          <w:szCs w:val="24"/>
        </w:rPr>
        <w:t>«</w:t>
      </w:r>
      <w:r w:rsidRPr="005F48BE">
        <w:rPr>
          <w:rFonts w:ascii="Times New Roman" w:hAnsi="Times New Roman" w:cs="Times New Roman"/>
          <w:color w:val="000000" w:themeColor="text1"/>
          <w:sz w:val="24"/>
          <w:szCs w:val="24"/>
        </w:rPr>
        <w:t>интернет-прогулки</w:t>
      </w:r>
      <w:r>
        <w:rPr>
          <w:rFonts w:ascii="Times New Roman" w:hAnsi="Times New Roman" w:cs="Times New Roman"/>
          <w:color w:val="000000" w:themeColor="text1"/>
          <w:sz w:val="24"/>
          <w:szCs w:val="24"/>
        </w:rPr>
        <w:t>»</w:t>
      </w:r>
      <w:r w:rsidRPr="005F48BE">
        <w:rPr>
          <w:rFonts w:ascii="Times New Roman" w:hAnsi="Times New Roman" w:cs="Times New Roman"/>
          <w:color w:val="000000" w:themeColor="text1"/>
          <w:sz w:val="24"/>
          <w:szCs w:val="24"/>
        </w:rPr>
        <w:t>, компьютерные презентации, слайдовые показы, эрудит-круизы, флешмобы и другие. Эти формы работы были использованы в патриотическом воспитании юных читателей, в литературно-художественном развитии личности и приобщении к чтению книг местных авторов.</w:t>
      </w:r>
    </w:p>
    <w:p w:rsidR="003D7AC6" w:rsidRPr="005F48BE"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5F48BE"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 xml:space="preserve">Таблица </w:t>
      </w:r>
      <w:r>
        <w:rPr>
          <w:rFonts w:ascii="Times New Roman" w:eastAsia="Times New Roman" w:hAnsi="Times New Roman" w:cs="Times New Roman"/>
          <w:bCs/>
          <w:color w:val="000000" w:themeColor="text1"/>
          <w:sz w:val="24"/>
          <w:szCs w:val="24"/>
          <w:lang w:eastAsia="ru-RU"/>
        </w:rPr>
        <w:t>7</w:t>
      </w:r>
    </w:p>
    <w:p w:rsidR="003D7AC6" w:rsidRPr="005F48BE" w:rsidRDefault="003D7AC6" w:rsidP="003D7AC6">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Массовые мероприятия</w:t>
      </w:r>
    </w:p>
    <w:p w:rsidR="003D7AC6" w:rsidRPr="007B1962"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09"/>
        <w:gridCol w:w="1209"/>
        <w:gridCol w:w="1209"/>
        <w:gridCol w:w="1209"/>
      </w:tblGrid>
      <w:tr w:rsidR="003D7AC6" w:rsidRPr="00276C5A" w:rsidTr="003472E9">
        <w:trPr>
          <w:trHeight w:val="71"/>
          <w:tblHeader/>
        </w:trPr>
        <w:tc>
          <w:tcPr>
            <w:tcW w:w="4928" w:type="dxa"/>
            <w:shd w:val="clear" w:color="auto" w:fill="auto"/>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Показатели</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2015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2016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2017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2018 год</w:t>
            </w:r>
          </w:p>
        </w:tc>
      </w:tr>
      <w:tr w:rsidR="003D7AC6" w:rsidRPr="005F48BE" w:rsidTr="003472E9">
        <w:trPr>
          <w:trHeight w:val="71"/>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469</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577</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532</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573</w:t>
            </w:r>
          </w:p>
        </w:tc>
      </w:tr>
      <w:tr w:rsidR="003D7AC6" w:rsidRPr="005F48BE" w:rsidTr="003472E9">
        <w:trPr>
          <w:trHeight w:val="288"/>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13 085</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18 373</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18 486</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19 614</w:t>
            </w:r>
          </w:p>
        </w:tc>
      </w:tr>
      <w:tr w:rsidR="003D7AC6" w:rsidRPr="005F48BE" w:rsidTr="003472E9">
        <w:trPr>
          <w:trHeight w:val="187"/>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в том числе для детей, человек</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336</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403</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387</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12 984</w:t>
            </w:r>
          </w:p>
        </w:tc>
      </w:tr>
    </w:tbl>
    <w:p w:rsidR="003D7AC6" w:rsidRPr="00C90D67"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p>
    <w:p w:rsidR="003D7AC6" w:rsidRPr="00C90D67" w:rsidRDefault="003D7AC6" w:rsidP="003D7AC6">
      <w:pPr>
        <w:widowControl w:val="0"/>
        <w:tabs>
          <w:tab w:val="left" w:pos="142"/>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 xml:space="preserve">В отчетном периоде продолжена работа сайта </w:t>
      </w:r>
      <w:r>
        <w:rPr>
          <w:rFonts w:ascii="Times New Roman" w:hAnsi="Times New Roman" w:cs="Times New Roman"/>
          <w:color w:val="000000" w:themeColor="text1"/>
          <w:sz w:val="24"/>
          <w:szCs w:val="24"/>
        </w:rPr>
        <w:t>Централизованной библиотечной системы</w:t>
      </w:r>
      <w:r w:rsidRPr="00C90D67">
        <w:rPr>
          <w:rFonts w:ascii="Times New Roman" w:eastAsia="Times New Roman" w:hAnsi="Times New Roman" w:cs="Times New Roman"/>
          <w:bCs/>
          <w:color w:val="000000" w:themeColor="text1"/>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3D7AC6"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3D7AC6" w:rsidRPr="00C90D67"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lastRenderedPageBreak/>
        <w:t xml:space="preserve">Таблица </w:t>
      </w:r>
      <w:r>
        <w:rPr>
          <w:rFonts w:ascii="Times New Roman" w:eastAsia="Times New Roman" w:hAnsi="Times New Roman" w:cs="Times New Roman"/>
          <w:bCs/>
          <w:color w:val="000000" w:themeColor="text1"/>
          <w:sz w:val="24"/>
          <w:szCs w:val="24"/>
          <w:lang w:eastAsia="ru-RU"/>
        </w:rPr>
        <w:t>8</w:t>
      </w:r>
    </w:p>
    <w:p w:rsidR="003D7AC6" w:rsidRPr="00C90D67" w:rsidRDefault="003D7AC6" w:rsidP="003D7AC6">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Показатели работы сайта </w:t>
      </w:r>
      <w:r>
        <w:rPr>
          <w:rFonts w:ascii="Times New Roman" w:hAnsi="Times New Roman" w:cs="Times New Roman"/>
          <w:color w:val="000000" w:themeColor="text1"/>
          <w:sz w:val="24"/>
          <w:szCs w:val="24"/>
        </w:rPr>
        <w:t>Централизованной библиотечной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385"/>
        <w:gridCol w:w="1385"/>
        <w:gridCol w:w="1385"/>
        <w:gridCol w:w="1385"/>
        <w:gridCol w:w="1385"/>
      </w:tblGrid>
      <w:tr w:rsidR="003D7AC6" w:rsidRPr="00276C5A" w:rsidTr="003472E9">
        <w:trPr>
          <w:trHeight w:val="440"/>
        </w:trPr>
        <w:tc>
          <w:tcPr>
            <w:tcW w:w="2767" w:type="dxa"/>
            <w:shd w:val="clear" w:color="auto" w:fill="auto"/>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Показатели</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2014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2015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2016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2017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2018 год</w:t>
            </w:r>
          </w:p>
        </w:tc>
      </w:tr>
      <w:tr w:rsidR="003D7AC6" w:rsidRPr="00C90D67" w:rsidTr="003472E9">
        <w:tc>
          <w:tcPr>
            <w:tcW w:w="2767" w:type="dxa"/>
            <w:shd w:val="clear" w:color="auto" w:fill="auto"/>
            <w:vAlign w:val="center"/>
          </w:tcPr>
          <w:p w:rsidR="003D7AC6" w:rsidRPr="00C90D67"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Просмотров сайта</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72 020</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101 182</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97 461</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105 733</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120 744</w:t>
            </w:r>
          </w:p>
        </w:tc>
      </w:tr>
      <w:tr w:rsidR="003D7AC6" w:rsidRPr="00C90D67" w:rsidTr="003472E9">
        <w:tc>
          <w:tcPr>
            <w:tcW w:w="2767" w:type="dxa"/>
            <w:shd w:val="clear" w:color="auto" w:fill="auto"/>
            <w:vAlign w:val="center"/>
          </w:tcPr>
          <w:p w:rsidR="003D7AC6" w:rsidRPr="00C90D67"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Посещений сайта</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21 656</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20 879</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23 433</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34 575</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46 296</w:t>
            </w:r>
          </w:p>
        </w:tc>
      </w:tr>
    </w:tbl>
    <w:p w:rsidR="003D7AC6" w:rsidRPr="00C90D67" w:rsidRDefault="003D7AC6" w:rsidP="003D7AC6">
      <w:pPr>
        <w:widowControl w:val="0"/>
        <w:spacing w:after="0" w:line="240" w:lineRule="auto"/>
        <w:ind w:firstLine="800"/>
        <w:jc w:val="both"/>
        <w:rPr>
          <w:rFonts w:ascii="Times New Roman" w:hAnsi="Times New Roman" w:cs="Times New Roman"/>
          <w:color w:val="000000" w:themeColor="text1"/>
          <w:sz w:val="24"/>
          <w:szCs w:val="24"/>
        </w:rPr>
      </w:pPr>
      <w:r w:rsidRPr="00C90D67">
        <w:rPr>
          <w:rFonts w:ascii="Times New Roman" w:hAnsi="Times New Roman" w:cs="Times New Roman"/>
          <w:color w:val="000000" w:themeColor="text1"/>
          <w:sz w:val="24"/>
          <w:szCs w:val="24"/>
        </w:rPr>
        <w:t xml:space="preserve">В настоящее время 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w:t>
      </w:r>
      <w:r>
        <w:rPr>
          <w:rFonts w:ascii="Times New Roman" w:hAnsi="Times New Roman" w:cs="Times New Roman"/>
          <w:color w:val="000000" w:themeColor="text1"/>
          <w:sz w:val="24"/>
          <w:szCs w:val="24"/>
        </w:rPr>
        <w:t>мест, Дом культуры «Сибирь» в поселке городского типа</w:t>
      </w:r>
      <w:r w:rsidRPr="00C90D67">
        <w:rPr>
          <w:rFonts w:ascii="Times New Roman" w:hAnsi="Times New Roman" w:cs="Times New Roman"/>
          <w:color w:val="000000" w:themeColor="text1"/>
          <w:sz w:val="24"/>
          <w:szCs w:val="24"/>
        </w:rPr>
        <w:t xml:space="preserve"> Высокий на 196 мест, культурно-досуговый комплекс «Калейдоскоп» на 170 мест, парк аттракционов.</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состоянию на 31.12.2018</w:t>
      </w:r>
      <w:r w:rsidRPr="007006A0">
        <w:rPr>
          <w:rFonts w:ascii="Times New Roman" w:hAnsi="Times New Roman" w:cs="Times New Roman"/>
          <w:color w:val="000000" w:themeColor="text1"/>
          <w:sz w:val="24"/>
          <w:szCs w:val="24"/>
        </w:rPr>
        <w:t xml:space="preserve"> было проведено 2 866 мероприятий, что на 17,5% больше показателя 2017 года (2 439). Количество посещений мероприятий, проведенных </w:t>
      </w:r>
      <w:r w:rsidRPr="00E452CB">
        <w:rPr>
          <w:rFonts w:ascii="Times New Roman" w:hAnsi="Times New Roman" w:cs="Times New Roman"/>
          <w:color w:val="000000" w:themeColor="text1"/>
          <w:sz w:val="24"/>
          <w:szCs w:val="24"/>
        </w:rPr>
        <w:t>учреждением, составило 175 135 (2017 год - 179 204).</w:t>
      </w:r>
      <w:r w:rsidRPr="007006A0">
        <w:rPr>
          <w:rFonts w:ascii="Times New Roman" w:hAnsi="Times New Roman" w:cs="Times New Roman"/>
          <w:color w:val="000000" w:themeColor="text1"/>
          <w:sz w:val="24"/>
          <w:szCs w:val="24"/>
        </w:rPr>
        <w:t xml:space="preserve"> </w:t>
      </w:r>
    </w:p>
    <w:p w:rsidR="003D7AC6" w:rsidRDefault="003D7AC6" w:rsidP="003D7AC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32B19">
        <w:rPr>
          <w:rFonts w:ascii="Times New Roman" w:eastAsia="Calibri" w:hAnsi="Times New Roman"/>
          <w:sz w:val="24"/>
          <w:szCs w:val="24"/>
        </w:rPr>
        <w:t xml:space="preserve">В учреждении действуют 2 киноустановки и одна видеоустановка.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332">
        <w:rPr>
          <w:rFonts w:ascii="Times New Roman" w:hAnsi="Times New Roman"/>
          <w:sz w:val="24"/>
          <w:szCs w:val="24"/>
        </w:rPr>
        <w:t xml:space="preserve">По итогам года в Культурно-досуговом комплексе </w:t>
      </w:r>
      <w:r>
        <w:rPr>
          <w:rFonts w:ascii="Times New Roman" w:hAnsi="Times New Roman"/>
          <w:sz w:val="24"/>
          <w:szCs w:val="24"/>
        </w:rPr>
        <w:t>продемонстрировано</w:t>
      </w:r>
      <w:r w:rsidRPr="00082332">
        <w:rPr>
          <w:rFonts w:ascii="Times New Roman" w:hAnsi="Times New Roman"/>
          <w:sz w:val="24"/>
          <w:szCs w:val="24"/>
        </w:rPr>
        <w:t xml:space="preserve"> 2 179 сеансов (2017 год - 1 834), которые посетили 35 639 человек (2017 год – 30 114).</w:t>
      </w:r>
      <w:r w:rsidRPr="00082332">
        <w:rPr>
          <w:rFonts w:ascii="Times New Roman" w:hAnsi="Times New Roman" w:cs="Times New Roman"/>
          <w:sz w:val="24"/>
          <w:szCs w:val="24"/>
        </w:rPr>
        <w:t xml:space="preserve"> </w:t>
      </w:r>
      <w:r>
        <w:rPr>
          <w:rFonts w:ascii="Times New Roman" w:hAnsi="Times New Roman" w:cs="Times New Roman"/>
          <w:sz w:val="24"/>
          <w:szCs w:val="24"/>
        </w:rPr>
        <w:t>Отмечается у</w:t>
      </w:r>
      <w:r w:rsidRPr="00082332">
        <w:rPr>
          <w:rFonts w:ascii="Times New Roman" w:hAnsi="Times New Roman" w:cs="Times New Roman"/>
          <w:sz w:val="24"/>
          <w:szCs w:val="24"/>
        </w:rPr>
        <w:t>величение количества киносеансов на 18</w:t>
      </w:r>
      <w:r>
        <w:rPr>
          <w:rFonts w:ascii="Times New Roman" w:hAnsi="Times New Roman" w:cs="Times New Roman"/>
          <w:sz w:val="24"/>
          <w:szCs w:val="24"/>
        </w:rPr>
        <w:t>,8</w:t>
      </w:r>
      <w:r w:rsidRPr="00082332">
        <w:rPr>
          <w:rFonts w:ascii="Times New Roman" w:hAnsi="Times New Roman" w:cs="Times New Roman"/>
          <w:sz w:val="24"/>
          <w:szCs w:val="24"/>
        </w:rPr>
        <w:t>% и количества зрителей на 18</w:t>
      </w:r>
      <w:r>
        <w:rPr>
          <w:rFonts w:ascii="Times New Roman" w:hAnsi="Times New Roman" w:cs="Times New Roman"/>
          <w:sz w:val="24"/>
          <w:szCs w:val="24"/>
        </w:rPr>
        <w:t>,3%, в сравнении с 2017 годом.</w:t>
      </w:r>
    </w:p>
    <w:p w:rsidR="003D7AC6" w:rsidRPr="00B5098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50981">
        <w:rPr>
          <w:rFonts w:ascii="Times New Roman" w:hAnsi="Times New Roman" w:cs="Times New Roman"/>
          <w:color w:val="000000" w:themeColor="text1"/>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w:t>
      </w:r>
      <w:r>
        <w:rPr>
          <w:rFonts w:ascii="Times New Roman" w:hAnsi="Times New Roman" w:cs="Times New Roman"/>
          <w:color w:val="000000" w:themeColor="text1"/>
          <w:sz w:val="24"/>
          <w:szCs w:val="24"/>
        </w:rPr>
        <w:t>,</w:t>
      </w:r>
      <w:r w:rsidRPr="00B50981">
        <w:rPr>
          <w:rFonts w:ascii="Times New Roman" w:hAnsi="Times New Roman" w:cs="Times New Roman"/>
          <w:color w:val="000000" w:themeColor="text1"/>
          <w:sz w:val="24"/>
          <w:szCs w:val="24"/>
        </w:rPr>
        <w:t xml:space="preserve"> кинозал в культурно-досуговом комплексе «Калейдоскоп» </w:t>
      </w:r>
      <w:r>
        <w:rPr>
          <w:rFonts w:ascii="Times New Roman" w:hAnsi="Times New Roman" w:cs="Times New Roman"/>
          <w:color w:val="000000" w:themeColor="text1"/>
          <w:sz w:val="24"/>
          <w:szCs w:val="24"/>
        </w:rPr>
        <w:t xml:space="preserve">по-прежнему </w:t>
      </w:r>
      <w:r w:rsidRPr="00B50981">
        <w:rPr>
          <w:rFonts w:ascii="Times New Roman" w:hAnsi="Times New Roman" w:cs="Times New Roman"/>
          <w:color w:val="000000" w:themeColor="text1"/>
          <w:sz w:val="24"/>
          <w:szCs w:val="24"/>
        </w:rPr>
        <w:t>занимает лидирующие позиции в сравнении с работой кинозалов аналогичной категории.</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95008">
        <w:rPr>
          <w:rFonts w:ascii="Times New Roman" w:hAnsi="Times New Roman" w:cs="Times New Roman"/>
          <w:color w:val="000000" w:themeColor="text1"/>
          <w:sz w:val="24"/>
          <w:szCs w:val="24"/>
        </w:rPr>
        <w:t>В целях сохранения и развития творческого потенциала населения города в культурно-досуговых учреждениях города действует</w:t>
      </w:r>
      <w:r w:rsidRPr="00B95008">
        <w:rPr>
          <w:rFonts w:ascii="Arial" w:hAnsi="Arial" w:cs="Arial"/>
          <w:color w:val="000000" w:themeColor="text1"/>
          <w:sz w:val="20"/>
        </w:rPr>
        <w:t> </w:t>
      </w:r>
      <w:r w:rsidRPr="00B95008">
        <w:rPr>
          <w:rFonts w:ascii="Times New Roman" w:hAnsi="Times New Roman" w:cs="Times New Roman"/>
          <w:color w:val="000000" w:themeColor="text1"/>
          <w:sz w:val="24"/>
          <w:szCs w:val="24"/>
        </w:rPr>
        <w:t>40 клубных формирований</w:t>
      </w:r>
      <w:r w:rsidRPr="006F4193">
        <w:t xml:space="preserve"> </w:t>
      </w:r>
      <w:r w:rsidRPr="006F4193">
        <w:rPr>
          <w:rFonts w:ascii="Times New Roman" w:hAnsi="Times New Roman" w:cs="Times New Roman"/>
          <w:color w:val="000000" w:themeColor="text1"/>
          <w:sz w:val="24"/>
          <w:szCs w:val="24"/>
        </w:rPr>
        <w:t>различных направлений и жанров</w:t>
      </w:r>
      <w:r w:rsidRPr="00B95008">
        <w:rPr>
          <w:rFonts w:ascii="Times New Roman" w:hAnsi="Times New Roman" w:cs="Times New Roman"/>
          <w:color w:val="000000" w:themeColor="text1"/>
          <w:sz w:val="24"/>
          <w:szCs w:val="24"/>
        </w:rPr>
        <w:t xml:space="preserve"> для всех возрастных групп. </w:t>
      </w:r>
    </w:p>
    <w:p w:rsidR="003D7AC6" w:rsidRPr="00B9500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95008">
        <w:rPr>
          <w:rFonts w:ascii="Times New Roman" w:hAnsi="Times New Roman" w:cs="Times New Roman"/>
          <w:color w:val="000000" w:themeColor="text1"/>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3D7AC6" w:rsidRPr="00B95008" w:rsidRDefault="003D7AC6" w:rsidP="003D7AC6">
      <w:pPr>
        <w:widowControl w:val="0"/>
        <w:spacing w:after="0" w:line="240" w:lineRule="auto"/>
        <w:ind w:firstLine="709"/>
        <w:jc w:val="both"/>
        <w:rPr>
          <w:rFonts w:ascii="Times New Roman" w:hAnsi="Times New Roman"/>
          <w:bCs/>
          <w:color w:val="000000" w:themeColor="text1"/>
          <w:sz w:val="24"/>
          <w:szCs w:val="24"/>
        </w:rPr>
      </w:pPr>
      <w:r w:rsidRPr="00B95008">
        <w:rPr>
          <w:rFonts w:ascii="Times New Roman" w:hAnsi="Times New Roman" w:cs="Times New Roman"/>
          <w:color w:val="000000" w:themeColor="text1"/>
          <w:sz w:val="24"/>
          <w:szCs w:val="24"/>
        </w:rPr>
        <w:t xml:space="preserve">Число участников клубных формирований по сравнению с 2017 годом уменьшилось до </w:t>
      </w:r>
      <w:r>
        <w:rPr>
          <w:rFonts w:ascii="Times New Roman" w:hAnsi="Times New Roman"/>
          <w:bCs/>
          <w:color w:val="000000" w:themeColor="text1"/>
          <w:sz w:val="24"/>
          <w:szCs w:val="24"/>
        </w:rPr>
        <w:t>587 человек (2017 год - 596). Уменьшение произошло по причине невостребованности</w:t>
      </w:r>
      <w:r w:rsidRPr="00B9500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отдельных клубов</w:t>
      </w:r>
      <w:r w:rsidRPr="00B95008">
        <w:rPr>
          <w:rFonts w:ascii="Times New Roman" w:hAnsi="Times New Roman"/>
          <w:bCs/>
          <w:color w:val="000000" w:themeColor="text1"/>
          <w:sz w:val="24"/>
          <w:szCs w:val="24"/>
        </w:rPr>
        <w:t xml:space="preserve">. </w:t>
      </w:r>
    </w:p>
    <w:p w:rsidR="003D7AC6" w:rsidRDefault="003D7AC6" w:rsidP="003D7AC6">
      <w:pPr>
        <w:spacing w:after="0" w:line="240" w:lineRule="auto"/>
        <w:ind w:firstLine="709"/>
        <w:jc w:val="both"/>
        <w:rPr>
          <w:rFonts w:ascii="Times New Roman" w:hAnsi="Times New Roman" w:cs="Times New Roman"/>
          <w:sz w:val="24"/>
          <w:szCs w:val="24"/>
        </w:rPr>
      </w:pPr>
      <w:r w:rsidRPr="005E79B5">
        <w:rPr>
          <w:rFonts w:ascii="Times New Roman" w:hAnsi="Times New Roman" w:cs="Times New Roman"/>
          <w:sz w:val="24"/>
          <w:szCs w:val="24"/>
        </w:rPr>
        <w:t xml:space="preserve">В 2018 году в учреждении на 90% были завершены работы по созданию «Доступной среды».. Для всех подразделений </w:t>
      </w:r>
      <w:r>
        <w:rPr>
          <w:rFonts w:ascii="Times New Roman" w:hAnsi="Times New Roman" w:cs="Times New Roman"/>
          <w:sz w:val="24"/>
          <w:szCs w:val="24"/>
        </w:rPr>
        <w:t>м</w:t>
      </w:r>
      <w:r w:rsidRPr="005E79B5">
        <w:rPr>
          <w:rFonts w:ascii="Times New Roman" w:hAnsi="Times New Roman" w:cs="Times New Roman"/>
          <w:sz w:val="24"/>
          <w:szCs w:val="24"/>
        </w:rPr>
        <w:t xml:space="preserve">униципального автономного учреждения «Дворец искусств» </w:t>
      </w:r>
      <w:r>
        <w:rPr>
          <w:rFonts w:ascii="Times New Roman" w:hAnsi="Times New Roman" w:cs="Times New Roman"/>
          <w:sz w:val="24"/>
          <w:szCs w:val="24"/>
        </w:rPr>
        <w:t xml:space="preserve">созданы условия, отвечающие </w:t>
      </w:r>
      <w:r w:rsidRPr="005E79B5">
        <w:rPr>
          <w:rFonts w:ascii="Times New Roman" w:hAnsi="Times New Roman" w:cs="Times New Roman"/>
          <w:sz w:val="24"/>
          <w:szCs w:val="24"/>
        </w:rPr>
        <w:t xml:space="preserve"> требованиям доступности для инвалидов и других маломобильных групп граждан. </w:t>
      </w:r>
      <w:r>
        <w:rPr>
          <w:rFonts w:ascii="Times New Roman" w:hAnsi="Times New Roman" w:cs="Times New Roman"/>
          <w:sz w:val="24"/>
          <w:szCs w:val="24"/>
        </w:rPr>
        <w:t>Е</w:t>
      </w:r>
      <w:r w:rsidRPr="005E79B5">
        <w:rPr>
          <w:rFonts w:ascii="Times New Roman" w:hAnsi="Times New Roman" w:cs="Times New Roman"/>
          <w:sz w:val="24"/>
          <w:szCs w:val="24"/>
        </w:rPr>
        <w:t>сть необходимость в приобретении и установке системы тифлокомментирования.</w:t>
      </w:r>
    </w:p>
    <w:p w:rsidR="003D7AC6" w:rsidRPr="002A183F" w:rsidRDefault="003D7AC6" w:rsidP="003D7AC6">
      <w:pPr>
        <w:pStyle w:val="aa"/>
        <w:widowControl w:val="0"/>
        <w:spacing w:before="0" w:beforeAutospacing="0" w:after="0" w:afterAutospacing="0"/>
        <w:ind w:firstLine="708"/>
        <w:jc w:val="both"/>
        <w:rPr>
          <w:color w:val="000000" w:themeColor="text1"/>
        </w:rPr>
      </w:pPr>
      <w:r w:rsidRPr="002A183F">
        <w:rPr>
          <w:color w:val="000000" w:themeColor="text1"/>
        </w:rPr>
        <w:t>Деятельность по сохранению историко-культурного наследия в Мегионе осуществляет муниципальное учреждение «Региональный историко-культурны</w:t>
      </w:r>
      <w:r>
        <w:rPr>
          <w:color w:val="000000" w:themeColor="text1"/>
        </w:rPr>
        <w:t>й и экологический центр» (далее-</w:t>
      </w:r>
      <w:r w:rsidRPr="002A183F">
        <w:rPr>
          <w:color w:val="000000" w:themeColor="text1"/>
        </w:rPr>
        <w:t xml:space="preserve">Экоцентр). </w:t>
      </w:r>
    </w:p>
    <w:p w:rsidR="003D7AC6" w:rsidRPr="002A183F" w:rsidRDefault="003D7AC6" w:rsidP="003D7AC6">
      <w:pPr>
        <w:pStyle w:val="aa"/>
        <w:widowControl w:val="0"/>
        <w:spacing w:before="0" w:beforeAutospacing="0" w:after="0" w:afterAutospacing="0"/>
        <w:ind w:firstLine="708"/>
        <w:jc w:val="both"/>
        <w:rPr>
          <w:color w:val="000000" w:themeColor="text1"/>
        </w:rPr>
      </w:pPr>
      <w:r w:rsidRPr="002A183F">
        <w:rPr>
          <w:color w:val="000000" w:themeColor="text1"/>
        </w:rPr>
        <w:t>Во</w:t>
      </w:r>
      <w:r>
        <w:rPr>
          <w:color w:val="000000" w:themeColor="text1"/>
        </w:rPr>
        <w:t xml:space="preserve"> исполнение</w:t>
      </w:r>
      <w:r w:rsidRPr="002A183F">
        <w:rPr>
          <w:color w:val="000000" w:themeColor="text1"/>
        </w:rPr>
        <w:t xml:space="preserve"> Указа Президента </w:t>
      </w:r>
      <w:r>
        <w:rPr>
          <w:color w:val="000000" w:themeColor="text1"/>
        </w:rPr>
        <w:t xml:space="preserve">Российской Федерации </w:t>
      </w:r>
      <w:r w:rsidRPr="002A183F">
        <w:rPr>
          <w:color w:val="000000" w:themeColor="text1"/>
        </w:rPr>
        <w:t xml:space="preserve">от 07.05.2012 №597 </w:t>
      </w:r>
      <w:r>
        <w:rPr>
          <w:color w:val="000000" w:themeColor="text1"/>
        </w:rPr>
        <w:t xml:space="preserve">           </w:t>
      </w:r>
      <w:r w:rsidRPr="002A183F">
        <w:rPr>
          <w:color w:val="000000" w:themeColor="text1"/>
        </w:rPr>
        <w:t>«О мероприятиях по реализации государственной социальной политики», во исполнении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на территории городского округа достигнуты</w:t>
      </w:r>
      <w:r>
        <w:rPr>
          <w:color w:val="000000" w:themeColor="text1"/>
        </w:rPr>
        <w:t xml:space="preserve"> </w:t>
      </w:r>
      <w:r w:rsidRPr="002A183F">
        <w:rPr>
          <w:color w:val="000000" w:themeColor="text1"/>
        </w:rPr>
        <w:t>следующие показатели:</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прирост количества выставочных проектов, осуществляемых в</w:t>
      </w:r>
      <w:r>
        <w:rPr>
          <w:color w:val="000000" w:themeColor="text1"/>
        </w:rPr>
        <w:t xml:space="preserve"> субъектах Российской Федерации на 50%, в сравнении с 2012 годом</w:t>
      </w:r>
      <w:r w:rsidRPr="002A183F">
        <w:rPr>
          <w:color w:val="000000" w:themeColor="text1"/>
        </w:rPr>
        <w:t>;</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доля оцифрованных музейных предметов, представленных в сети Интернет, от общего числа музейных предметов основного фонда составляет 71%</w:t>
      </w:r>
      <w:r>
        <w:rPr>
          <w:color w:val="000000" w:themeColor="text1"/>
        </w:rPr>
        <w:t>, что соответствует показателям муниципального задания на 2018 год</w:t>
      </w:r>
      <w:r w:rsidRPr="002A183F">
        <w:rPr>
          <w:color w:val="000000" w:themeColor="text1"/>
        </w:rPr>
        <w:t>;</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 на 100%.</w:t>
      </w:r>
    </w:p>
    <w:p w:rsidR="003D7AC6" w:rsidRPr="002A183F"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A183F">
        <w:rPr>
          <w:rFonts w:ascii="Times New Roman" w:eastAsia="Times New Roman" w:hAnsi="Times New Roman" w:cs="Times New Roman"/>
          <w:color w:val="000000" w:themeColor="text1"/>
          <w:sz w:val="24"/>
          <w:szCs w:val="24"/>
          <w:lang w:eastAsia="ru-RU"/>
        </w:rPr>
        <w:lastRenderedPageBreak/>
        <w:t xml:space="preserve">Таблица </w:t>
      </w:r>
      <w:r>
        <w:rPr>
          <w:rFonts w:ascii="Times New Roman" w:eastAsia="Times New Roman" w:hAnsi="Times New Roman" w:cs="Times New Roman"/>
          <w:color w:val="000000" w:themeColor="text1"/>
          <w:sz w:val="24"/>
          <w:szCs w:val="24"/>
          <w:lang w:eastAsia="ru-RU"/>
        </w:rPr>
        <w:t>9</w:t>
      </w:r>
    </w:p>
    <w:p w:rsidR="003D7AC6" w:rsidRPr="002A183F"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rsidR="003D7AC6" w:rsidRPr="002A183F" w:rsidRDefault="003D7AC6" w:rsidP="003D7AC6">
      <w:pPr>
        <w:widowControl w:val="0"/>
        <w:spacing w:after="0" w:line="240" w:lineRule="auto"/>
        <w:ind w:firstLine="708"/>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Сравнительные</w:t>
      </w:r>
      <w:r>
        <w:rPr>
          <w:rFonts w:ascii="Times New Roman" w:hAnsi="Times New Roman" w:cs="Times New Roman"/>
          <w:color w:val="000000" w:themeColor="text1"/>
          <w:sz w:val="24"/>
          <w:szCs w:val="24"/>
        </w:rPr>
        <w:t xml:space="preserve"> данные основных показателей муниципального автономного учреждения</w:t>
      </w:r>
      <w:r w:rsidRPr="002A183F">
        <w:rPr>
          <w:rFonts w:ascii="Times New Roman" w:hAnsi="Times New Roman" w:cs="Times New Roman"/>
          <w:color w:val="000000" w:themeColor="text1"/>
          <w:sz w:val="24"/>
          <w:szCs w:val="24"/>
        </w:rPr>
        <w:t xml:space="preserve"> «Экоцентр»</w:t>
      </w:r>
    </w:p>
    <w:p w:rsidR="003D7AC6" w:rsidRPr="002A183F"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0"/>
        <w:gridCol w:w="1110"/>
        <w:gridCol w:w="1110"/>
        <w:gridCol w:w="1110"/>
        <w:gridCol w:w="1110"/>
        <w:gridCol w:w="1111"/>
      </w:tblGrid>
      <w:tr w:rsidR="003D7AC6" w:rsidRPr="002A183F" w:rsidTr="003472E9">
        <w:trPr>
          <w:tblHeader/>
        </w:trPr>
        <w:tc>
          <w:tcPr>
            <w:tcW w:w="2977" w:type="dxa"/>
            <w:shd w:val="clear" w:color="auto" w:fill="auto"/>
            <w:vAlign w:val="center"/>
          </w:tcPr>
          <w:p w:rsidR="003D7AC6" w:rsidRPr="002A183F" w:rsidRDefault="003D7AC6" w:rsidP="003472E9">
            <w:pPr>
              <w:widowControl w:val="0"/>
              <w:spacing w:after="0" w:line="240" w:lineRule="auto"/>
              <w:ind w:firstLine="708"/>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Показатели</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2014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2015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2016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2017 год</w:t>
            </w:r>
          </w:p>
        </w:tc>
        <w:tc>
          <w:tcPr>
            <w:tcW w:w="1110" w:type="dxa"/>
            <w:shd w:val="clear" w:color="auto" w:fill="auto"/>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год</w:t>
            </w:r>
          </w:p>
        </w:tc>
        <w:tc>
          <w:tcPr>
            <w:tcW w:w="1111" w:type="dxa"/>
            <w:shd w:val="clear" w:color="auto" w:fill="auto"/>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Увеличение за 5 лет</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Число предметов музейного фонда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16685</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17402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17862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18357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18914</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2229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Количество музейных предметов внесенных в электронный каталог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16685</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17402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17682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18357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18914</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2229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Число музейных предметов, имеющих цифровые изображения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6192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8829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11257</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12707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13618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7426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6192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8829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10916</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12134</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13618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7426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музейных предметов основного фонда, которые экспонировались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5231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2881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4477</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3724</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2692</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Число посещений (чел.)</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21971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23000</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23500</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24100</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25000</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3029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выставочных проектов</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34</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39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43</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46</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50</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передвижных выставок</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8</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9</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w:t>
            </w:r>
          </w:p>
        </w:tc>
      </w:tr>
    </w:tbl>
    <w:p w:rsidR="003D7AC6" w:rsidRPr="002A183F" w:rsidRDefault="003D7AC6" w:rsidP="003D7AC6">
      <w:pPr>
        <w:pStyle w:val="aa"/>
        <w:widowControl w:val="0"/>
        <w:spacing w:before="0" w:beforeAutospacing="0" w:after="0" w:afterAutospacing="0"/>
        <w:ind w:firstLine="709"/>
        <w:jc w:val="both"/>
        <w:rPr>
          <w:color w:val="000000" w:themeColor="text1"/>
        </w:rPr>
      </w:pPr>
    </w:p>
    <w:p w:rsidR="003D7AC6" w:rsidRPr="006D350E" w:rsidRDefault="003D7AC6" w:rsidP="003D7AC6">
      <w:pPr>
        <w:pStyle w:val="aa"/>
        <w:spacing w:before="0" w:beforeAutospacing="0" w:after="0" w:afterAutospacing="0"/>
        <w:ind w:firstLine="709"/>
        <w:jc w:val="both"/>
      </w:pPr>
      <w:r w:rsidRPr="006D350E">
        <w:t>В 201</w:t>
      </w:r>
      <w:r>
        <w:t>8</w:t>
      </w:r>
      <w:r w:rsidRPr="006D350E">
        <w:t xml:space="preserve"> году деятельность Учреждения была направлена на:</w:t>
      </w:r>
    </w:p>
    <w:p w:rsidR="003D7AC6" w:rsidRPr="006D350E" w:rsidRDefault="003D7AC6" w:rsidP="003D7AC6">
      <w:pPr>
        <w:pStyle w:val="aa"/>
        <w:spacing w:before="0" w:beforeAutospacing="0" w:after="0" w:afterAutospacing="0"/>
        <w:ind w:firstLine="709"/>
        <w:jc w:val="both"/>
      </w:pPr>
      <w:r w:rsidRPr="006D350E">
        <w:t>совершенствование публичного представления музейных предметов и музейных коллекций согласно муниципального задания;</w:t>
      </w:r>
    </w:p>
    <w:p w:rsidR="003D7AC6" w:rsidRPr="006D350E" w:rsidRDefault="003D7AC6" w:rsidP="003D7AC6">
      <w:pPr>
        <w:pStyle w:val="aa"/>
        <w:spacing w:before="0" w:beforeAutospacing="0" w:after="0" w:afterAutospacing="0"/>
        <w:ind w:firstLine="709"/>
        <w:jc w:val="both"/>
      </w:pPr>
      <w:r w:rsidRPr="006D350E">
        <w:t>проведение комплексной сверки музейных фо</w:t>
      </w:r>
      <w:r>
        <w:t>ндов согласно плана 2016-2018 годов</w:t>
      </w:r>
      <w:r w:rsidRPr="006D350E">
        <w:t>;</w:t>
      </w:r>
    </w:p>
    <w:p w:rsidR="003D7AC6" w:rsidRPr="006D350E" w:rsidRDefault="003D7AC6" w:rsidP="003D7AC6">
      <w:pPr>
        <w:pStyle w:val="aa"/>
        <w:spacing w:before="0" w:beforeAutospacing="0" w:after="0" w:afterAutospacing="0"/>
        <w:ind w:firstLine="709"/>
        <w:jc w:val="both"/>
      </w:pPr>
      <w:r w:rsidRPr="006D350E">
        <w:t>популяризация истории, краеведения, экологии, этнографии автономного округа;</w:t>
      </w:r>
    </w:p>
    <w:p w:rsidR="003D7AC6" w:rsidRPr="006D350E" w:rsidRDefault="003D7AC6" w:rsidP="003D7AC6">
      <w:pPr>
        <w:pStyle w:val="aa"/>
        <w:spacing w:before="0" w:beforeAutospacing="0" w:after="0" w:afterAutospacing="0"/>
        <w:ind w:firstLine="709"/>
        <w:jc w:val="both"/>
      </w:pPr>
      <w:r w:rsidRPr="006D350E">
        <w:t xml:space="preserve">изучение и сохранение культуры коренных малочисленных народов </w:t>
      </w:r>
      <w:r>
        <w:t>Ю</w:t>
      </w:r>
      <w:r w:rsidRPr="006D350E">
        <w:t xml:space="preserve">гры, как неотъемлемой части культуры </w:t>
      </w:r>
      <w:r>
        <w:t>Р</w:t>
      </w:r>
      <w:r w:rsidRPr="006D350E">
        <w:t xml:space="preserve">оссийской </w:t>
      </w:r>
      <w:r>
        <w:t>Ф</w:t>
      </w:r>
      <w:r w:rsidRPr="006D350E">
        <w:t>едерации;</w:t>
      </w:r>
    </w:p>
    <w:p w:rsidR="003D7AC6" w:rsidRPr="006D350E" w:rsidRDefault="003D7AC6" w:rsidP="003D7AC6">
      <w:pPr>
        <w:pStyle w:val="aa"/>
        <w:spacing w:before="0" w:beforeAutospacing="0" w:after="0" w:afterAutospacing="0"/>
        <w:ind w:firstLine="709"/>
        <w:jc w:val="both"/>
      </w:pPr>
      <w:r w:rsidRPr="006D350E">
        <w:t>ведение научно-исследовательской работы по направлениям деятельности учреждения;</w:t>
      </w:r>
    </w:p>
    <w:p w:rsidR="003D7AC6" w:rsidRPr="006D350E" w:rsidRDefault="003D7AC6" w:rsidP="003D7AC6">
      <w:pPr>
        <w:pStyle w:val="aa"/>
        <w:spacing w:before="0" w:beforeAutospacing="0" w:after="0" w:afterAutospacing="0"/>
        <w:ind w:firstLine="709"/>
        <w:jc w:val="both"/>
      </w:pPr>
      <w:r w:rsidRPr="006D350E">
        <w:t xml:space="preserve">приобщение населения к историческому культурному наследию </w:t>
      </w:r>
      <w:r>
        <w:t>Р</w:t>
      </w:r>
      <w:r w:rsidRPr="006D350E">
        <w:t xml:space="preserve">оссийской </w:t>
      </w:r>
      <w:r>
        <w:t>Ф</w:t>
      </w:r>
      <w:r w:rsidRPr="006D350E">
        <w:t>едерации;</w:t>
      </w:r>
    </w:p>
    <w:p w:rsidR="003D7AC6" w:rsidRPr="006D350E" w:rsidRDefault="003D7AC6" w:rsidP="003D7AC6">
      <w:pPr>
        <w:pStyle w:val="aa"/>
        <w:spacing w:before="0" w:beforeAutospacing="0" w:after="0" w:afterAutospacing="0"/>
        <w:ind w:firstLine="709"/>
        <w:jc w:val="both"/>
      </w:pPr>
      <w:r w:rsidRPr="006D350E">
        <w:t>формирование и повышение спроса на результаты музейной д</w:t>
      </w:r>
      <w:r>
        <w:t>еятельности и услуги учреждения.</w:t>
      </w:r>
    </w:p>
    <w:p w:rsidR="003D7AC6" w:rsidRPr="006D350E" w:rsidRDefault="003D7AC6" w:rsidP="003D7AC6">
      <w:pPr>
        <w:pStyle w:val="aa"/>
        <w:spacing w:before="0" w:beforeAutospacing="0" w:after="0" w:afterAutospacing="0"/>
        <w:ind w:firstLine="709"/>
        <w:jc w:val="both"/>
      </w:pPr>
      <w:r w:rsidRPr="006D350E">
        <w:t>Приоритетными направлениями деятельности Экоцентра являются:</w:t>
      </w:r>
    </w:p>
    <w:p w:rsidR="003D7AC6" w:rsidRPr="006D350E" w:rsidRDefault="003D7AC6" w:rsidP="003D7AC6">
      <w:pPr>
        <w:pStyle w:val="aa"/>
        <w:spacing w:before="0" w:beforeAutospacing="0" w:after="0" w:afterAutospacing="0"/>
        <w:ind w:firstLine="709"/>
        <w:jc w:val="both"/>
      </w:pPr>
      <w:r w:rsidRPr="006D350E">
        <w:t>внедрение информационных и коммуникационных технологий;</w:t>
      </w:r>
    </w:p>
    <w:p w:rsidR="003D7AC6" w:rsidRPr="006D350E" w:rsidRDefault="003D7AC6" w:rsidP="003D7AC6">
      <w:pPr>
        <w:pStyle w:val="aa"/>
        <w:spacing w:before="0" w:beforeAutospacing="0" w:after="0" w:afterAutospacing="0"/>
        <w:ind w:firstLine="709"/>
        <w:jc w:val="both"/>
      </w:pPr>
      <w:r w:rsidRPr="006D350E">
        <w:t xml:space="preserve">активное использование предметной среды (разработка концепций экспозиций); </w:t>
      </w:r>
    </w:p>
    <w:p w:rsidR="003D7AC6" w:rsidRPr="006D350E" w:rsidRDefault="003D7AC6" w:rsidP="003D7AC6">
      <w:pPr>
        <w:pStyle w:val="aa"/>
        <w:spacing w:before="0" w:beforeAutospacing="0" w:after="0" w:afterAutospacing="0"/>
        <w:ind w:firstLine="709"/>
        <w:jc w:val="both"/>
      </w:pPr>
      <w:r w:rsidRPr="006D350E">
        <w:t>разработка экскурсий, в соответствии с психологическими особенностями возрастных групп;</w:t>
      </w:r>
    </w:p>
    <w:p w:rsidR="003D7AC6" w:rsidRPr="006D350E" w:rsidRDefault="003D7AC6" w:rsidP="003D7AC6">
      <w:pPr>
        <w:pStyle w:val="aa"/>
        <w:spacing w:before="0" w:beforeAutospacing="0" w:after="0" w:afterAutospacing="0"/>
        <w:ind w:firstLine="709"/>
        <w:jc w:val="both"/>
      </w:pPr>
      <w:r w:rsidRPr="006D350E">
        <w:t>проектная деятельность (просветительские, научно-исследовательские проекты);</w:t>
      </w:r>
    </w:p>
    <w:p w:rsidR="003D7AC6" w:rsidRPr="006D350E" w:rsidRDefault="003D7AC6" w:rsidP="003D7AC6">
      <w:pPr>
        <w:pStyle w:val="aa"/>
        <w:spacing w:before="0" w:beforeAutospacing="0" w:after="0" w:afterAutospacing="0"/>
        <w:ind w:firstLine="709"/>
        <w:jc w:val="both"/>
      </w:pPr>
      <w:r w:rsidRPr="006D350E">
        <w:t>обеспечение сохранности музейных предметов;</w:t>
      </w:r>
    </w:p>
    <w:p w:rsidR="003D7AC6" w:rsidRPr="006D350E" w:rsidRDefault="003D7AC6" w:rsidP="003D7AC6">
      <w:pPr>
        <w:pStyle w:val="aa"/>
        <w:spacing w:before="0" w:beforeAutospacing="0" w:after="0" w:afterAutospacing="0"/>
        <w:ind w:firstLine="709"/>
        <w:jc w:val="both"/>
      </w:pPr>
      <w:r w:rsidRPr="006D350E">
        <w:t>позиционирование продукции народных художественных промыслов как элементов национального достояния России, изделий духовно-патриотического назначения;</w:t>
      </w:r>
    </w:p>
    <w:p w:rsidR="003D7AC6" w:rsidRPr="006D350E" w:rsidRDefault="003D7AC6" w:rsidP="003D7AC6">
      <w:pPr>
        <w:pStyle w:val="aa"/>
        <w:spacing w:before="0" w:beforeAutospacing="0" w:after="0" w:afterAutospacing="0"/>
        <w:ind w:firstLine="709"/>
        <w:jc w:val="both"/>
      </w:pPr>
      <w:r w:rsidRPr="006D350E">
        <w:t xml:space="preserve">укрепление сотрудничества </w:t>
      </w:r>
      <w:r>
        <w:t>между субъектами сферы культуры</w:t>
      </w:r>
      <w:r w:rsidRPr="00AD1C30">
        <w:t>.</w:t>
      </w:r>
    </w:p>
    <w:p w:rsidR="003D7AC6" w:rsidRPr="00A33A6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основе деятельности</w:t>
      </w:r>
      <w:r w:rsidRPr="00A33A6B">
        <w:rPr>
          <w:rFonts w:ascii="Times New Roman" w:hAnsi="Times New Roman" w:cs="Times New Roman"/>
          <w:color w:val="000000" w:themeColor="text1"/>
          <w:sz w:val="24"/>
          <w:szCs w:val="24"/>
        </w:rPr>
        <w:t xml:space="preserve"> муниципального автономного учреждения «Театр музыки» - удовлетворение культурных и духовных запросов населения. «Театр музыки» способствует эстетическому воспитанию зрителей, влияет на общий культурный уровень горожан, пропагандируя классическую хоровую музыку, лучшие образцы эстрадной и народной музыки.</w:t>
      </w:r>
    </w:p>
    <w:p w:rsidR="003D7AC6" w:rsidRPr="00A33A6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Для достижения целей учреждение осуществляет организацию и проведение концертных, театральных, зрелищных мероприятий, музыкальных спектаклей (в том числе для семейного просмотра), сольных программ.</w:t>
      </w:r>
    </w:p>
    <w:p w:rsidR="003D7AC6" w:rsidRPr="00A33A6B" w:rsidRDefault="003D7AC6" w:rsidP="003D7AC6">
      <w:pPr>
        <w:pStyle w:val="ConsPlusNonformat"/>
        <w:widowControl w:val="0"/>
        <w:ind w:firstLine="708"/>
        <w:jc w:val="right"/>
        <w:rPr>
          <w:rFonts w:ascii="Times New Roman" w:hAnsi="Times New Roman" w:cs="Times New Roman"/>
          <w:color w:val="000000" w:themeColor="text1"/>
          <w:sz w:val="24"/>
          <w:szCs w:val="24"/>
        </w:rPr>
      </w:pPr>
      <w:r w:rsidRPr="000A3E66">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10</w:t>
      </w:r>
    </w:p>
    <w:p w:rsidR="003D7AC6" w:rsidRPr="00A33A6B" w:rsidRDefault="003D7AC6" w:rsidP="003D7AC6">
      <w:pPr>
        <w:pStyle w:val="ConsPlusNonformat"/>
        <w:widowControl w:val="0"/>
        <w:ind w:firstLine="708"/>
        <w:jc w:val="center"/>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 xml:space="preserve">Основные показатели деятельности </w:t>
      </w:r>
    </w:p>
    <w:p w:rsidR="003D7AC6" w:rsidRPr="00A33A6B" w:rsidRDefault="003D7AC6" w:rsidP="003D7AC6">
      <w:pPr>
        <w:pStyle w:val="ConsPlusNonformat"/>
        <w:widowControl w:val="0"/>
        <w:ind w:firstLine="708"/>
        <w:jc w:val="center"/>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муниципального автономного учреждения «Театр музыки»</w:t>
      </w:r>
    </w:p>
    <w:p w:rsidR="003D7AC6" w:rsidRPr="00A33A6B" w:rsidRDefault="003D7AC6" w:rsidP="003D7AC6">
      <w:pPr>
        <w:pStyle w:val="ConsPlusNonformat"/>
        <w:widowControl w:val="0"/>
        <w:ind w:firstLine="708"/>
        <w:jc w:val="right"/>
        <w:rPr>
          <w:rFonts w:ascii="Times New Roman" w:hAnsi="Times New Roman" w:cs="Times New Roman"/>
          <w:color w:val="000000" w:themeColor="text1"/>
          <w:sz w:val="24"/>
          <w:szCs w:val="24"/>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869"/>
        <w:gridCol w:w="869"/>
        <w:gridCol w:w="871"/>
        <w:gridCol w:w="873"/>
      </w:tblGrid>
      <w:tr w:rsidR="003D7AC6" w:rsidRPr="00276C5A" w:rsidTr="003472E9">
        <w:trPr>
          <w:trHeight w:val="695"/>
          <w:tblHeader/>
        </w:trPr>
        <w:tc>
          <w:tcPr>
            <w:tcW w:w="6199" w:type="dxa"/>
            <w:vMerge w:val="restart"/>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Наименование</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показателя</w:t>
            </w:r>
          </w:p>
        </w:tc>
        <w:tc>
          <w:tcPr>
            <w:tcW w:w="3482" w:type="dxa"/>
            <w:gridSpan w:val="4"/>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Значения показателей качества муниципальной услуги</w:t>
            </w:r>
          </w:p>
        </w:tc>
      </w:tr>
      <w:tr w:rsidR="003D7AC6" w:rsidRPr="00276C5A" w:rsidTr="003472E9">
        <w:trPr>
          <w:trHeight w:val="149"/>
          <w:tblHeader/>
        </w:trPr>
        <w:tc>
          <w:tcPr>
            <w:tcW w:w="6199" w:type="dxa"/>
            <w:vMerge/>
            <w:vAlign w:val="center"/>
          </w:tcPr>
          <w:p w:rsidR="003D7AC6" w:rsidRPr="00276C5A" w:rsidRDefault="003D7AC6" w:rsidP="003472E9">
            <w:pPr>
              <w:pStyle w:val="ae"/>
              <w:widowControl w:val="0"/>
              <w:jc w:val="center"/>
              <w:rPr>
                <w:color w:val="000000" w:themeColor="text1"/>
                <w:sz w:val="20"/>
                <w:szCs w:val="20"/>
              </w:rPr>
            </w:pPr>
          </w:p>
        </w:tc>
        <w:tc>
          <w:tcPr>
            <w:tcW w:w="869" w:type="dxa"/>
            <w:vAlign w:val="center"/>
          </w:tcPr>
          <w:p w:rsidR="003D7AC6" w:rsidRPr="00276C5A" w:rsidRDefault="003D7AC6" w:rsidP="003472E9">
            <w:pPr>
              <w:pStyle w:val="ae"/>
              <w:widowControl w:val="0"/>
              <w:ind w:right="-108"/>
              <w:jc w:val="center"/>
              <w:rPr>
                <w:color w:val="000000" w:themeColor="text1"/>
                <w:sz w:val="20"/>
                <w:szCs w:val="20"/>
              </w:rPr>
            </w:pPr>
            <w:r w:rsidRPr="00276C5A">
              <w:rPr>
                <w:color w:val="000000" w:themeColor="text1"/>
                <w:sz w:val="20"/>
                <w:szCs w:val="20"/>
              </w:rPr>
              <w:t>2015</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69"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2016</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71"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2017</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71"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2018 год</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Среднее число зрителей на одном мероприятии</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41</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52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40</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Средняя наполняемость концертного зала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69</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100,4</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66,6</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концертных организаций (ед.)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новых и капитально восстановленных постановок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5</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для детей</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0</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Число мероприятий, всего</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67</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75</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73</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для детей</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36</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28</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19</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24</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участие в городских мероприятиях</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14</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20</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20</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зрителей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7600</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7783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7869</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6694</w:t>
            </w:r>
          </w:p>
        </w:tc>
      </w:tr>
    </w:tbl>
    <w:p w:rsidR="003D7AC6" w:rsidRPr="00A33A6B" w:rsidRDefault="003D7AC6" w:rsidP="003D7AC6">
      <w:pPr>
        <w:pStyle w:val="ae"/>
        <w:widowControl w:val="0"/>
        <w:ind w:firstLine="708"/>
        <w:jc w:val="both"/>
        <w:rPr>
          <w:color w:val="000000" w:themeColor="text1"/>
          <w:sz w:val="24"/>
          <w:szCs w:val="24"/>
        </w:rPr>
      </w:pPr>
    </w:p>
    <w:p w:rsidR="003D7AC6" w:rsidRPr="006D350E" w:rsidRDefault="003D7AC6" w:rsidP="003D7AC6">
      <w:pPr>
        <w:pStyle w:val="ae"/>
        <w:ind w:firstLine="708"/>
        <w:jc w:val="both"/>
        <w:rPr>
          <w:sz w:val="24"/>
          <w:szCs w:val="24"/>
        </w:rPr>
      </w:pPr>
      <w:r>
        <w:rPr>
          <w:sz w:val="24"/>
          <w:szCs w:val="24"/>
        </w:rPr>
        <w:t xml:space="preserve">В связи с изменениями основного кадрового состава и репертуарного плана уменьшилось количество спектаклей. </w:t>
      </w:r>
    </w:p>
    <w:p w:rsidR="003D7AC6" w:rsidRPr="00F57D84" w:rsidRDefault="003D7AC6" w:rsidP="003D7AC6">
      <w:pPr>
        <w:pStyle w:val="ae"/>
        <w:ind w:firstLine="708"/>
        <w:jc w:val="both"/>
        <w:rPr>
          <w:sz w:val="24"/>
          <w:szCs w:val="24"/>
        </w:rPr>
      </w:pPr>
      <w:r w:rsidRPr="00F57D84">
        <w:rPr>
          <w:sz w:val="24"/>
          <w:szCs w:val="24"/>
        </w:rPr>
        <w:t>В целях реализации целевых окружных и городских программ по организации работы с детьми, подростками и молодежью МАУ «Театр музыки» совместно с Мегионским фондом поддержки социальных программ и проектов «Меценат» успешно реализует творческий социально-значимый, социально-полезный проект «Уроки жизни». В рамках проекта состоялся спектакль «Птица», премьера которого состоялась в январе 2018 года.   Спектакль «ПТИЦА», вызвал неоднозначное мнение у зрителей, адресованный родителям и подросткам, он учит быть сильными тех, кто оказался в сложной жизненной ситуации. Зрители, посетившие премьеру спектакля, в своих отзывах  размышляли, сопереживали, и самое главное задумались - может кто-то нуждается именно в его  участии и помощи. Спектакль посетили более 400 подростков с родителями.</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shd w:val="clear" w:color="auto" w:fill="FFFFFF"/>
        </w:rPr>
      </w:pPr>
      <w:r w:rsidRPr="00F57D84">
        <w:rPr>
          <w:rFonts w:ascii="Times New Roman" w:hAnsi="Times New Roman" w:cs="Times New Roman"/>
          <w:color w:val="000000" w:themeColor="text1"/>
          <w:sz w:val="24"/>
          <w:szCs w:val="24"/>
          <w:shd w:val="clear" w:color="auto" w:fill="FFFFFF"/>
        </w:rPr>
        <w:t>Начиная с 2016 года отмечается  увеличение показателей</w:t>
      </w:r>
      <w:r w:rsidRPr="00A33A6B">
        <w:rPr>
          <w:rFonts w:ascii="Times New Roman" w:hAnsi="Times New Roman" w:cs="Times New Roman"/>
          <w:color w:val="000000" w:themeColor="text1"/>
          <w:sz w:val="24"/>
          <w:szCs w:val="24"/>
          <w:shd w:val="clear" w:color="auto" w:fill="FFFFFF"/>
        </w:rPr>
        <w:t xml:space="preserve"> в сфере развития системы дополнитель</w:t>
      </w:r>
      <w:r>
        <w:rPr>
          <w:rFonts w:ascii="Times New Roman" w:hAnsi="Times New Roman" w:cs="Times New Roman"/>
          <w:color w:val="000000" w:themeColor="text1"/>
          <w:sz w:val="24"/>
          <w:szCs w:val="24"/>
          <w:shd w:val="clear" w:color="auto" w:fill="FFFFFF"/>
        </w:rPr>
        <w:t>ного образования детей.</w:t>
      </w:r>
    </w:p>
    <w:p w:rsidR="003D7AC6" w:rsidRPr="00A33A6B"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 xml:space="preserve">В учреждениях дополнительного образования в сфере культуры в 2018-2019 учебном </w:t>
      </w:r>
      <w:r>
        <w:rPr>
          <w:rFonts w:ascii="Times New Roman" w:eastAsia="Calibri" w:hAnsi="Times New Roman" w:cs="Times New Roman"/>
          <w:color w:val="000000"/>
          <w:sz w:val="24"/>
          <w:szCs w:val="24"/>
        </w:rPr>
        <w:t xml:space="preserve">году </w:t>
      </w:r>
      <w:r w:rsidRPr="00252BF3">
        <w:rPr>
          <w:rFonts w:ascii="Times New Roman" w:eastAsia="Calibri" w:hAnsi="Times New Roman" w:cs="Times New Roman"/>
          <w:color w:val="000000"/>
          <w:sz w:val="24"/>
          <w:szCs w:val="24"/>
        </w:rPr>
        <w:t xml:space="preserve">обучаются </w:t>
      </w:r>
      <w:r>
        <w:rPr>
          <w:rFonts w:ascii="Times New Roman" w:eastAsia="Calibri" w:hAnsi="Times New Roman" w:cs="Times New Roman"/>
          <w:color w:val="000000"/>
          <w:sz w:val="24"/>
          <w:szCs w:val="24"/>
        </w:rPr>
        <w:t xml:space="preserve">1 471 человек, </w:t>
      </w:r>
      <w:r w:rsidRPr="00252BF3">
        <w:rPr>
          <w:rFonts w:ascii="Times New Roman" w:eastAsia="Calibri" w:hAnsi="Times New Roman" w:cs="Times New Roman"/>
          <w:color w:val="000000"/>
          <w:sz w:val="24"/>
          <w:szCs w:val="24"/>
        </w:rPr>
        <w:t>в 201</w:t>
      </w:r>
      <w:r>
        <w:rPr>
          <w:rFonts w:ascii="Times New Roman" w:eastAsia="Calibri" w:hAnsi="Times New Roman" w:cs="Times New Roman"/>
          <w:color w:val="000000"/>
          <w:sz w:val="24"/>
          <w:szCs w:val="24"/>
        </w:rPr>
        <w:t>7</w:t>
      </w:r>
      <w:r w:rsidRPr="00252BF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252BF3">
        <w:rPr>
          <w:rFonts w:ascii="Times New Roman" w:eastAsia="Calibri" w:hAnsi="Times New Roman" w:cs="Times New Roman"/>
          <w:color w:val="000000"/>
          <w:sz w:val="24"/>
          <w:szCs w:val="24"/>
        </w:rPr>
        <w:t xml:space="preserve"> учебном году </w:t>
      </w:r>
      <w:r>
        <w:rPr>
          <w:rFonts w:ascii="Times New Roman" w:eastAsia="Calibri" w:hAnsi="Times New Roman" w:cs="Times New Roman"/>
          <w:color w:val="000000"/>
          <w:sz w:val="24"/>
          <w:szCs w:val="24"/>
        </w:rPr>
        <w:t>– 1 435</w:t>
      </w:r>
      <w:r w:rsidRPr="00252BF3">
        <w:rPr>
          <w:rFonts w:ascii="Times New Roman" w:eastAsia="Calibri" w:hAnsi="Times New Roman" w:cs="Times New Roman"/>
          <w:color w:val="000000"/>
          <w:sz w:val="24"/>
          <w:szCs w:val="24"/>
        </w:rPr>
        <w:t xml:space="preserve"> человек.</w:t>
      </w:r>
      <w:r w:rsidRPr="00252BF3">
        <w:rPr>
          <w:rFonts w:ascii="Times New Roman" w:eastAsia="Calibri" w:hAnsi="Times New Roman" w:cs="Times New Roman"/>
          <w:sz w:val="24"/>
          <w:szCs w:val="24"/>
        </w:rPr>
        <w:t xml:space="preserve"> Из них </w:t>
      </w:r>
      <w:r>
        <w:rPr>
          <w:rFonts w:ascii="Times New Roman" w:eastAsia="Calibri" w:hAnsi="Times New Roman" w:cs="Times New Roman"/>
          <w:sz w:val="24"/>
          <w:szCs w:val="24"/>
        </w:rPr>
        <w:t>804</w:t>
      </w:r>
      <w:r w:rsidRPr="00252BF3">
        <w:rPr>
          <w:rFonts w:ascii="Times New Roman" w:eastAsia="Calibri" w:hAnsi="Times New Roman" w:cs="Times New Roman"/>
          <w:sz w:val="24"/>
          <w:szCs w:val="24"/>
        </w:rPr>
        <w:t xml:space="preserve"> обучаются по пр</w:t>
      </w:r>
      <w:r>
        <w:rPr>
          <w:rFonts w:ascii="Times New Roman" w:eastAsia="Calibri" w:hAnsi="Times New Roman" w:cs="Times New Roman"/>
          <w:sz w:val="24"/>
          <w:szCs w:val="24"/>
        </w:rPr>
        <w:t xml:space="preserve">едпрофессиональным программам. </w:t>
      </w:r>
      <w:r w:rsidRPr="00252BF3">
        <w:rPr>
          <w:rFonts w:ascii="Times New Roman" w:eastAsia="Calibri" w:hAnsi="Times New Roman" w:cs="Times New Roman"/>
          <w:sz w:val="24"/>
          <w:szCs w:val="24"/>
        </w:rPr>
        <w:t xml:space="preserve">Этот показатель ежегодно увеличивается по мере поступления детей в </w:t>
      </w:r>
      <w:r>
        <w:rPr>
          <w:rFonts w:ascii="Times New Roman" w:eastAsia="Calibri" w:hAnsi="Times New Roman" w:cs="Times New Roman"/>
          <w:sz w:val="24"/>
          <w:szCs w:val="24"/>
        </w:rPr>
        <w:t>школы искусств</w:t>
      </w:r>
      <w:r w:rsidRPr="00252BF3">
        <w:rPr>
          <w:rFonts w:ascii="Times New Roman" w:eastAsia="Calibri" w:hAnsi="Times New Roman" w:cs="Times New Roman"/>
          <w:sz w:val="24"/>
          <w:szCs w:val="24"/>
        </w:rPr>
        <w:t>. Стабильны показатели по количеству детей, получающих платные услуги (реализация дополнительных общеразвивающих программ для детей 4-6 лет).</w:t>
      </w:r>
      <w:r w:rsidRPr="0062727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Постоянно совершенствуется с</w:t>
      </w:r>
      <w:r w:rsidRPr="00A33A6B">
        <w:rPr>
          <w:rFonts w:ascii="Times New Roman" w:eastAsia="Calibri" w:hAnsi="Times New Roman" w:cs="Times New Roman"/>
          <w:color w:val="000000" w:themeColor="text1"/>
          <w:sz w:val="24"/>
          <w:szCs w:val="24"/>
        </w:rPr>
        <w:t>истема поиска выявления и с</w:t>
      </w:r>
      <w:r>
        <w:rPr>
          <w:rFonts w:ascii="Times New Roman" w:eastAsia="Calibri" w:hAnsi="Times New Roman" w:cs="Times New Roman"/>
          <w:color w:val="000000" w:themeColor="text1"/>
          <w:sz w:val="24"/>
          <w:szCs w:val="24"/>
        </w:rPr>
        <w:t>опровождения талантливых детей.</w:t>
      </w:r>
      <w:r w:rsidRPr="00A33A6B">
        <w:rPr>
          <w:rFonts w:ascii="Times New Roman" w:eastAsia="Calibri" w:hAnsi="Times New Roman" w:cs="Times New Roman"/>
          <w:color w:val="000000" w:themeColor="text1"/>
          <w:sz w:val="24"/>
          <w:szCs w:val="24"/>
        </w:rPr>
        <w:t xml:space="preserve"> Одно из основных направлений развития творческих способност</w:t>
      </w:r>
      <w:r>
        <w:rPr>
          <w:rFonts w:ascii="Times New Roman" w:eastAsia="Calibri" w:hAnsi="Times New Roman" w:cs="Times New Roman"/>
          <w:color w:val="000000" w:themeColor="text1"/>
          <w:sz w:val="24"/>
          <w:szCs w:val="24"/>
        </w:rPr>
        <w:t>ей ребенка – участие в конкурсах различных уровней.</w:t>
      </w:r>
    </w:p>
    <w:p w:rsidR="003D7AC6" w:rsidRPr="00A33A6B" w:rsidRDefault="003D7AC6" w:rsidP="003D7AC6">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Детские школы искусств организуют проведение горо</w:t>
      </w:r>
      <w:r>
        <w:rPr>
          <w:rFonts w:ascii="Times New Roman" w:eastAsia="Calibri" w:hAnsi="Times New Roman" w:cs="Times New Roman"/>
          <w:color w:val="000000" w:themeColor="text1"/>
          <w:sz w:val="24"/>
          <w:szCs w:val="24"/>
        </w:rPr>
        <w:t xml:space="preserve">дских, региональных конкурсов, </w:t>
      </w:r>
      <w:r w:rsidRPr="00A33A6B">
        <w:rPr>
          <w:rFonts w:ascii="Times New Roman" w:eastAsia="Calibri" w:hAnsi="Times New Roman" w:cs="Times New Roman"/>
          <w:color w:val="000000" w:themeColor="text1"/>
          <w:sz w:val="24"/>
          <w:szCs w:val="24"/>
        </w:rPr>
        <w:t xml:space="preserve">фестивалей («Вечёрки», «Русская душа», «Планета </w:t>
      </w:r>
      <w:r>
        <w:rPr>
          <w:rFonts w:ascii="Times New Roman" w:eastAsia="Calibri" w:hAnsi="Times New Roman" w:cs="Times New Roman"/>
          <w:color w:val="000000" w:themeColor="text1"/>
          <w:sz w:val="24"/>
          <w:szCs w:val="24"/>
        </w:rPr>
        <w:t>детства», «Фейерверк»</w:t>
      </w:r>
      <w:r w:rsidRPr="00A33A6B">
        <w:rPr>
          <w:rFonts w:ascii="Times New Roman" w:eastAsia="Calibri" w:hAnsi="Times New Roman" w:cs="Times New Roman"/>
          <w:color w:val="000000" w:themeColor="text1"/>
          <w:sz w:val="24"/>
          <w:szCs w:val="24"/>
        </w:rPr>
        <w:t>, «ВундерКиндер»). Ежегодно около 700 детей встречаются на площадках в городе Мегионе и п</w:t>
      </w:r>
      <w:r>
        <w:rPr>
          <w:rFonts w:ascii="Times New Roman" w:eastAsia="Calibri" w:hAnsi="Times New Roman" w:cs="Times New Roman"/>
          <w:color w:val="000000" w:themeColor="text1"/>
          <w:sz w:val="24"/>
          <w:szCs w:val="24"/>
        </w:rPr>
        <w:t>оселке городского типа</w:t>
      </w:r>
      <w:r w:rsidRPr="00A33A6B">
        <w:rPr>
          <w:rFonts w:ascii="Times New Roman" w:eastAsia="Calibri" w:hAnsi="Times New Roman" w:cs="Times New Roman"/>
          <w:color w:val="000000" w:themeColor="text1"/>
          <w:sz w:val="24"/>
          <w:szCs w:val="24"/>
        </w:rPr>
        <w:t xml:space="preserve"> Высок</w:t>
      </w:r>
      <w:r>
        <w:rPr>
          <w:rFonts w:ascii="Times New Roman" w:eastAsia="Calibri" w:hAnsi="Times New Roman" w:cs="Times New Roman"/>
          <w:color w:val="000000" w:themeColor="text1"/>
          <w:sz w:val="24"/>
          <w:szCs w:val="24"/>
        </w:rPr>
        <w:t>ий</w:t>
      </w:r>
      <w:r w:rsidRPr="00A33A6B">
        <w:rPr>
          <w:rFonts w:ascii="Times New Roman" w:eastAsia="Calibri" w:hAnsi="Times New Roman" w:cs="Times New Roman"/>
          <w:color w:val="000000" w:themeColor="text1"/>
          <w:sz w:val="24"/>
          <w:szCs w:val="24"/>
        </w:rPr>
        <w:t xml:space="preserve"> для творческого общения и роста.</w:t>
      </w:r>
    </w:p>
    <w:p w:rsidR="003D7AC6" w:rsidRPr="00A33A6B" w:rsidRDefault="003D7AC6" w:rsidP="003D7AC6">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p>
    <w:p w:rsidR="003D7AC6" w:rsidRPr="00A33A6B" w:rsidRDefault="003D7AC6" w:rsidP="003D7AC6">
      <w:pPr>
        <w:widowControl w:val="0"/>
        <w:tabs>
          <w:tab w:val="left" w:pos="709"/>
        </w:tabs>
        <w:spacing w:after="0" w:line="240" w:lineRule="auto"/>
        <w:jc w:val="right"/>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 xml:space="preserve">Таблица </w:t>
      </w:r>
      <w:r>
        <w:rPr>
          <w:rFonts w:ascii="Times New Roman" w:eastAsia="Calibri" w:hAnsi="Times New Roman" w:cs="Times New Roman"/>
          <w:color w:val="000000" w:themeColor="text1"/>
          <w:sz w:val="24"/>
          <w:szCs w:val="24"/>
        </w:rPr>
        <w:t>11</w:t>
      </w:r>
    </w:p>
    <w:p w:rsidR="003D7AC6" w:rsidRPr="00A33A6B" w:rsidRDefault="003D7AC6" w:rsidP="003D7AC6">
      <w:pPr>
        <w:widowControl w:val="0"/>
        <w:tabs>
          <w:tab w:val="left" w:pos="709"/>
        </w:tabs>
        <w:spacing w:after="0" w:line="240" w:lineRule="auto"/>
        <w:jc w:val="center"/>
        <w:rPr>
          <w:rFonts w:ascii="Times New Roman" w:eastAsia="Calibri" w:hAnsi="Times New Roman" w:cs="Times New Roman"/>
          <w:color w:val="000000" w:themeColor="text1"/>
          <w:sz w:val="24"/>
          <w:szCs w:val="24"/>
        </w:rPr>
      </w:pPr>
      <w:r w:rsidRPr="00A33A6B">
        <w:rPr>
          <w:rFonts w:ascii="Times New Roman" w:hAnsi="Times New Roman" w:cs="Times New Roman"/>
          <w:color w:val="000000" w:themeColor="text1"/>
          <w:sz w:val="24"/>
          <w:szCs w:val="24"/>
        </w:rPr>
        <w:t>Показатели по мероприятиям</w:t>
      </w:r>
    </w:p>
    <w:p w:rsidR="003D7AC6" w:rsidRPr="00050D48" w:rsidRDefault="003D7AC6" w:rsidP="003D7AC6">
      <w:pPr>
        <w:widowControl w:val="0"/>
        <w:tabs>
          <w:tab w:val="left" w:pos="709"/>
        </w:tabs>
        <w:spacing w:after="0" w:line="240" w:lineRule="auto"/>
        <w:jc w:val="both"/>
        <w:rPr>
          <w:rFonts w:ascii="Times New Roman" w:eastAsia="Calibri" w:hAnsi="Times New Roman" w:cs="Times New Roman"/>
          <w:color w:val="000000" w:themeColor="text1"/>
          <w:sz w:val="24"/>
          <w:szCs w:val="24"/>
        </w:rPr>
      </w:pPr>
    </w:p>
    <w:tbl>
      <w:tblPr>
        <w:tblStyle w:val="a3"/>
        <w:tblW w:w="0" w:type="auto"/>
        <w:tblLook w:val="04A0" w:firstRow="1" w:lastRow="0" w:firstColumn="1" w:lastColumn="0" w:noHBand="0" w:noVBand="1"/>
      </w:tblPr>
      <w:tblGrid>
        <w:gridCol w:w="2051"/>
        <w:gridCol w:w="1284"/>
        <w:gridCol w:w="1339"/>
        <w:gridCol w:w="1283"/>
        <w:gridCol w:w="1326"/>
        <w:gridCol w:w="1210"/>
        <w:gridCol w:w="1272"/>
      </w:tblGrid>
      <w:tr w:rsidR="003D7AC6" w:rsidRPr="00276C5A" w:rsidTr="003472E9">
        <w:trPr>
          <w:trHeight w:val="446"/>
          <w:tblHeader/>
        </w:trPr>
        <w:tc>
          <w:tcPr>
            <w:tcW w:w="2051" w:type="dxa"/>
            <w:vMerge w:val="restart"/>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p>
        </w:tc>
        <w:tc>
          <w:tcPr>
            <w:tcW w:w="2623"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2016 год</w:t>
            </w:r>
          </w:p>
        </w:tc>
        <w:tc>
          <w:tcPr>
            <w:tcW w:w="2609"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2017 год</w:t>
            </w:r>
          </w:p>
        </w:tc>
        <w:tc>
          <w:tcPr>
            <w:tcW w:w="2482"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2018 год</w:t>
            </w:r>
          </w:p>
        </w:tc>
      </w:tr>
      <w:tr w:rsidR="003D7AC6" w:rsidRPr="00276C5A" w:rsidTr="003472E9">
        <w:trPr>
          <w:trHeight w:val="146"/>
          <w:tblHeader/>
        </w:trPr>
        <w:tc>
          <w:tcPr>
            <w:tcW w:w="2051" w:type="dxa"/>
            <w:vMerge/>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p>
        </w:tc>
        <w:tc>
          <w:tcPr>
            <w:tcW w:w="1284"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339"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c>
          <w:tcPr>
            <w:tcW w:w="1283"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326"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c>
          <w:tcPr>
            <w:tcW w:w="1210"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272"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международные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71</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212</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114</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252</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73</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136</w:t>
            </w:r>
          </w:p>
        </w:tc>
      </w:tr>
      <w:tr w:rsidR="003D7AC6" w:rsidRPr="007E04B1" w:rsidTr="003472E9">
        <w:trPr>
          <w:trHeight w:val="289"/>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всероссийские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34</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114</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44</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154</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37</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170</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региональные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35</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85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26</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50</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78</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194</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окружные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13</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24</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10</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34</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66</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198</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городские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32</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255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38</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205</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32</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238</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школьные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17</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30</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348</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29</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429</w:t>
            </w:r>
          </w:p>
        </w:tc>
      </w:tr>
      <w:tr w:rsidR="003D7AC6" w:rsidRPr="007E04B1" w:rsidTr="003472E9">
        <w:trPr>
          <w:trHeight w:val="274"/>
        </w:trPr>
        <w:tc>
          <w:tcPr>
            <w:tcW w:w="2051" w:type="dxa"/>
            <w:vAlign w:val="center"/>
          </w:tcPr>
          <w:p w:rsidR="003D7AC6" w:rsidRPr="007E04B1" w:rsidRDefault="003D7AC6" w:rsidP="003472E9">
            <w:pPr>
              <w:pStyle w:val="aa"/>
              <w:widowControl w:val="0"/>
              <w:spacing w:before="0" w:beforeAutospacing="0" w:after="0" w:afterAutospacing="0"/>
              <w:rPr>
                <w:color w:val="000000" w:themeColor="text1"/>
              </w:rPr>
            </w:pPr>
            <w:r w:rsidRPr="007E04B1">
              <w:rPr>
                <w:color w:val="000000" w:themeColor="text1"/>
              </w:rPr>
              <w:t>ВСЕГО:</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202</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725</w:t>
            </w:r>
          </w:p>
        </w:tc>
        <w:tc>
          <w:tcPr>
            <w:tcW w:w="1283"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Pr>
                <w:color w:val="000000" w:themeColor="text1"/>
                <w:sz w:val="24"/>
                <w:szCs w:val="24"/>
              </w:rPr>
              <w:t>262</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1043</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315</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1365</w:t>
            </w:r>
          </w:p>
        </w:tc>
      </w:tr>
    </w:tbl>
    <w:p w:rsidR="003D7AC6" w:rsidRDefault="003D7AC6" w:rsidP="003D7AC6">
      <w:pPr>
        <w:pStyle w:val="aa"/>
        <w:widowControl w:val="0"/>
        <w:spacing w:before="0" w:beforeAutospacing="0" w:after="0" w:afterAutospacing="0"/>
        <w:ind w:firstLine="709"/>
        <w:jc w:val="both"/>
        <w:rPr>
          <w:color w:val="FF0000"/>
        </w:rPr>
      </w:pPr>
    </w:p>
    <w:p w:rsidR="003D7AC6" w:rsidRDefault="003D7AC6" w:rsidP="003D7AC6">
      <w:pPr>
        <w:spacing w:after="0" w:line="240" w:lineRule="auto"/>
        <w:ind w:firstLine="709"/>
        <w:jc w:val="both"/>
        <w:rPr>
          <w:rFonts w:ascii="Times New Roman" w:eastAsia="Calibri" w:hAnsi="Times New Roman" w:cs="Times New Roman"/>
          <w:sz w:val="24"/>
          <w:szCs w:val="24"/>
        </w:rPr>
      </w:pPr>
      <w:r w:rsidRPr="001E6109">
        <w:rPr>
          <w:rFonts w:ascii="Times New Roman" w:eastAsia="Calibri" w:hAnsi="Times New Roman" w:cs="Times New Roman"/>
          <w:sz w:val="24"/>
          <w:szCs w:val="24"/>
        </w:rPr>
        <w:t xml:space="preserve">Уменьшение количества победителей </w:t>
      </w:r>
      <w:r>
        <w:rPr>
          <w:rFonts w:ascii="Times New Roman" w:eastAsia="Calibri" w:hAnsi="Times New Roman" w:cs="Times New Roman"/>
          <w:sz w:val="24"/>
          <w:szCs w:val="24"/>
        </w:rPr>
        <w:t>международных и в</w:t>
      </w:r>
      <w:r w:rsidRPr="001E6109">
        <w:rPr>
          <w:rFonts w:ascii="Times New Roman" w:eastAsia="Calibri" w:hAnsi="Times New Roman" w:cs="Times New Roman"/>
          <w:sz w:val="24"/>
          <w:szCs w:val="24"/>
        </w:rPr>
        <w:t>сероссийских конкурсов обусловлено</w:t>
      </w:r>
      <w:r>
        <w:rPr>
          <w:rFonts w:ascii="Times New Roman" w:eastAsia="Calibri" w:hAnsi="Times New Roman" w:cs="Times New Roman"/>
          <w:sz w:val="24"/>
          <w:szCs w:val="24"/>
        </w:rPr>
        <w:t>,</w:t>
      </w:r>
      <w:r w:rsidRPr="001E6109">
        <w:rPr>
          <w:rFonts w:ascii="Times New Roman" w:eastAsia="Calibri" w:hAnsi="Times New Roman" w:cs="Times New Roman"/>
          <w:sz w:val="24"/>
          <w:szCs w:val="24"/>
        </w:rPr>
        <w:t xml:space="preserve"> в первую очередь</w:t>
      </w:r>
      <w:r>
        <w:rPr>
          <w:rFonts w:ascii="Times New Roman" w:eastAsia="Calibri" w:hAnsi="Times New Roman" w:cs="Times New Roman"/>
          <w:sz w:val="24"/>
          <w:szCs w:val="24"/>
        </w:rPr>
        <w:t xml:space="preserve">, отказом </w:t>
      </w:r>
      <w:r w:rsidRPr="001E6109">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й в участии</w:t>
      </w:r>
      <w:r w:rsidRPr="001E6109">
        <w:rPr>
          <w:rFonts w:ascii="Times New Roman" w:eastAsia="Calibri" w:hAnsi="Times New Roman" w:cs="Times New Roman"/>
          <w:sz w:val="24"/>
          <w:szCs w:val="24"/>
        </w:rPr>
        <w:t xml:space="preserve"> в коммерческих виртуальных конкурсах. С другой стороны, значительно повысился показатель участия в мероприятиях </w:t>
      </w:r>
      <w:r>
        <w:rPr>
          <w:rFonts w:ascii="Times New Roman" w:eastAsia="Calibri" w:hAnsi="Times New Roman" w:cs="Times New Roman"/>
          <w:sz w:val="24"/>
          <w:szCs w:val="24"/>
        </w:rPr>
        <w:t>регионального и городского уровней</w:t>
      </w:r>
      <w:r w:rsidRPr="001E61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региональных мероприятиях,  более 30</w:t>
      </w:r>
      <w:r w:rsidRPr="001E6109">
        <w:rPr>
          <w:rFonts w:ascii="Times New Roman" w:eastAsia="Calibri" w:hAnsi="Times New Roman" w:cs="Times New Roman"/>
          <w:sz w:val="24"/>
          <w:szCs w:val="24"/>
        </w:rPr>
        <w:t>% участников становятся победителями.</w:t>
      </w:r>
    </w:p>
    <w:p w:rsidR="003D7AC6" w:rsidRPr="00252BF3" w:rsidRDefault="003D7AC6" w:rsidP="003D7AC6">
      <w:pPr>
        <w:keepNext/>
        <w:spacing w:after="0" w:line="240" w:lineRule="auto"/>
        <w:ind w:firstLine="709"/>
        <w:jc w:val="both"/>
        <w:rPr>
          <w:rFonts w:ascii="Times New Roman" w:eastAsia="Calibri" w:hAnsi="Times New Roman" w:cs="Times New Roman"/>
          <w:sz w:val="24"/>
          <w:szCs w:val="24"/>
        </w:rPr>
      </w:pPr>
      <w:r w:rsidRPr="00252BF3">
        <w:rPr>
          <w:rFonts w:ascii="Times New Roman" w:eastAsia="Calibri" w:hAnsi="Times New Roman" w:cs="Times New Roman"/>
          <w:sz w:val="24"/>
          <w:szCs w:val="24"/>
        </w:rPr>
        <w:t xml:space="preserve">Наряду </w:t>
      </w:r>
      <w:r>
        <w:rPr>
          <w:rFonts w:ascii="Times New Roman" w:eastAsia="Calibri" w:hAnsi="Times New Roman" w:cs="Times New Roman"/>
          <w:sz w:val="24"/>
          <w:szCs w:val="24"/>
        </w:rPr>
        <w:t>с образовательной деятельностью</w:t>
      </w:r>
      <w:r w:rsidRPr="00252BF3">
        <w:rPr>
          <w:rFonts w:ascii="Times New Roman" w:eastAsia="Calibri" w:hAnsi="Times New Roman" w:cs="Times New Roman"/>
          <w:sz w:val="24"/>
          <w:szCs w:val="24"/>
        </w:rPr>
        <w:t xml:space="preserve"> в школ</w:t>
      </w:r>
      <w:r>
        <w:rPr>
          <w:rFonts w:ascii="Times New Roman" w:eastAsia="Calibri" w:hAnsi="Times New Roman" w:cs="Times New Roman"/>
          <w:sz w:val="24"/>
          <w:szCs w:val="24"/>
        </w:rPr>
        <w:t>ах</w:t>
      </w:r>
      <w:r w:rsidRPr="00252BF3">
        <w:rPr>
          <w:rFonts w:ascii="Times New Roman" w:eastAsia="Calibri" w:hAnsi="Times New Roman" w:cs="Times New Roman"/>
          <w:sz w:val="24"/>
          <w:szCs w:val="24"/>
        </w:rPr>
        <w:t xml:space="preserve"> большое значение у</w:t>
      </w:r>
      <w:r>
        <w:rPr>
          <w:rFonts w:ascii="Times New Roman" w:eastAsia="Calibri" w:hAnsi="Times New Roman" w:cs="Times New Roman"/>
          <w:sz w:val="24"/>
          <w:szCs w:val="24"/>
        </w:rPr>
        <w:t>деляется воспитательной работе</w:t>
      </w:r>
      <w:r w:rsidRPr="00252BF3">
        <w:rPr>
          <w:rFonts w:ascii="Times New Roman" w:eastAsia="Calibri" w:hAnsi="Times New Roman" w:cs="Times New Roman"/>
          <w:sz w:val="24"/>
          <w:szCs w:val="24"/>
        </w:rPr>
        <w:t>.</w:t>
      </w:r>
    </w:p>
    <w:p w:rsidR="003D7AC6" w:rsidRPr="00627270" w:rsidRDefault="003D7AC6" w:rsidP="003D7AC6">
      <w:pPr>
        <w:widowControl w:val="0"/>
        <w:spacing w:after="0" w:line="240" w:lineRule="auto"/>
        <w:ind w:firstLine="709"/>
        <w:jc w:val="both"/>
        <w:rPr>
          <w:rFonts w:ascii="Times New Roman" w:hAnsi="Times New Roman" w:cs="Times New Roman"/>
          <w:bCs/>
          <w:color w:val="FF0000"/>
          <w:sz w:val="24"/>
          <w:szCs w:val="24"/>
        </w:rPr>
      </w:pPr>
      <w:r w:rsidRPr="00252BF3">
        <w:rPr>
          <w:rFonts w:ascii="Times New Roman" w:eastAsia="Calibri" w:hAnsi="Times New Roman" w:cs="Times New Roman"/>
          <w:sz w:val="24"/>
          <w:szCs w:val="24"/>
        </w:rPr>
        <w:t>Ежегодно на базе школ организуются летние творческие площадки для детей и молодежи по разным направлениям искусства.</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sidRPr="00252BF3">
        <w:rPr>
          <w:rFonts w:ascii="Times New Roman" w:eastAsia="Calibri" w:hAnsi="Times New Roman" w:cs="Times New Roman"/>
          <w:sz w:val="24"/>
          <w:szCs w:val="24"/>
        </w:rPr>
        <w:t xml:space="preserve">Высокий показатель качества обучения обусловлен </w:t>
      </w:r>
      <w:r>
        <w:rPr>
          <w:rFonts w:ascii="Times New Roman" w:eastAsia="Calibri" w:hAnsi="Times New Roman" w:cs="Times New Roman"/>
          <w:sz w:val="24"/>
          <w:szCs w:val="24"/>
        </w:rPr>
        <w:t>повышением квалификации и профессиональной переподготовкой работников</w:t>
      </w:r>
      <w:r w:rsidRPr="00252BF3">
        <w:rPr>
          <w:rFonts w:ascii="Times New Roman" w:eastAsia="Calibri" w:hAnsi="Times New Roman" w:cs="Times New Roman"/>
          <w:sz w:val="24"/>
          <w:szCs w:val="24"/>
        </w:rPr>
        <w:t>. В 201</w:t>
      </w:r>
      <w:r>
        <w:rPr>
          <w:rFonts w:ascii="Times New Roman" w:eastAsia="Calibri" w:hAnsi="Times New Roman" w:cs="Times New Roman"/>
          <w:sz w:val="24"/>
          <w:szCs w:val="24"/>
        </w:rPr>
        <w:t>8</w:t>
      </w:r>
      <w:r w:rsidRPr="00252BF3">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24</w:t>
      </w:r>
      <w:r w:rsidRPr="00252BF3">
        <w:rPr>
          <w:rFonts w:ascii="Times New Roman" w:eastAsia="Calibri" w:hAnsi="Times New Roman" w:cs="Times New Roman"/>
          <w:sz w:val="24"/>
          <w:szCs w:val="24"/>
        </w:rPr>
        <w:t xml:space="preserve"> человека прошли повышение квалификации</w:t>
      </w:r>
      <w:r>
        <w:rPr>
          <w:rFonts w:ascii="Times New Roman" w:eastAsia="Calibri" w:hAnsi="Times New Roman" w:cs="Times New Roman"/>
          <w:sz w:val="24"/>
          <w:szCs w:val="24"/>
        </w:rPr>
        <w:t>, что соответствует 100% от запланированного количества.</w:t>
      </w:r>
    </w:p>
    <w:p w:rsidR="003D7AC6" w:rsidRPr="00627270" w:rsidRDefault="003D7AC6" w:rsidP="003D7AC6">
      <w:pPr>
        <w:widowControl w:val="0"/>
        <w:spacing w:after="0" w:line="240" w:lineRule="auto"/>
        <w:ind w:firstLine="709"/>
        <w:jc w:val="both"/>
        <w:rPr>
          <w:rFonts w:ascii="Times New Roman" w:eastAsia="Calibri" w:hAnsi="Times New Roman" w:cs="Times New Roman"/>
          <w:sz w:val="24"/>
          <w:szCs w:val="24"/>
        </w:rPr>
      </w:pPr>
      <w:r w:rsidRPr="00627270">
        <w:rPr>
          <w:rFonts w:ascii="Times New Roman" w:eastAsia="Calibri" w:hAnsi="Times New Roman" w:cs="Times New Roman"/>
          <w:color w:val="00B050"/>
          <w:sz w:val="24"/>
          <w:szCs w:val="24"/>
        </w:rPr>
        <w:t xml:space="preserve"> </w:t>
      </w:r>
      <w:r w:rsidRPr="00627270">
        <w:rPr>
          <w:rFonts w:ascii="Times New Roman" w:eastAsia="Calibri" w:hAnsi="Times New Roman" w:cs="Times New Roman"/>
          <w:sz w:val="24"/>
          <w:szCs w:val="24"/>
        </w:rPr>
        <w:t>В соответствии с Программой поэтапного совершенствования системы оплаты труда в государственных (муниципальных) учреждениях на 2012-2018 годы, по состоянию на октябрь 2018 года заключены эффективные контракты с 447 работниками культуры, что составляет 100% от общего количества работников учреждений. Эффективными контрактами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3D7AC6" w:rsidRPr="00627270" w:rsidRDefault="003D7AC6" w:rsidP="003D7AC6">
      <w:pPr>
        <w:widowControl w:val="0"/>
        <w:spacing w:after="0" w:line="240" w:lineRule="auto"/>
        <w:ind w:firstLine="709"/>
        <w:jc w:val="both"/>
        <w:rPr>
          <w:rFonts w:ascii="Times New Roman" w:eastAsia="Calibri" w:hAnsi="Times New Roman" w:cs="Times New Roman"/>
          <w:sz w:val="24"/>
          <w:szCs w:val="24"/>
        </w:rPr>
      </w:pPr>
      <w:r w:rsidRPr="00627270">
        <w:rPr>
          <w:rFonts w:ascii="Times New Roman" w:eastAsia="Calibri" w:hAnsi="Times New Roman" w:cs="Times New Roman"/>
          <w:sz w:val="24"/>
          <w:szCs w:val="24"/>
        </w:rPr>
        <w:t>С положительной динамикой выполнены показатели Указов Президента Российской Федерации. Среднемесячная заработная плата работников учреждений культуры в 2018 году составила 63 507,8 тыс. руб., оплата труда педагогов дополнительного образования составила 64 444,4 руб., что соответствует показателям муниципальной «дорожной карты» по повышению оплаты труда работников культуры.</w:t>
      </w:r>
    </w:p>
    <w:p w:rsidR="003D7AC6" w:rsidRDefault="003D7AC6" w:rsidP="003D7AC6">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2018 году </w:t>
      </w:r>
      <w:r w:rsidRPr="00050D48">
        <w:rPr>
          <w:rFonts w:ascii="Times New Roman" w:hAnsi="Times New Roman"/>
          <w:color w:val="000000" w:themeColor="text1"/>
          <w:sz w:val="24"/>
          <w:szCs w:val="24"/>
        </w:rPr>
        <w:t>достигнуты</w:t>
      </w:r>
      <w:r>
        <w:rPr>
          <w:rFonts w:ascii="Times New Roman" w:hAnsi="Times New Roman"/>
          <w:color w:val="000000" w:themeColor="text1"/>
          <w:sz w:val="24"/>
          <w:szCs w:val="24"/>
        </w:rPr>
        <w:t>:</w:t>
      </w:r>
    </w:p>
    <w:p w:rsidR="003D7AC6" w:rsidRPr="00050D48" w:rsidRDefault="003D7AC6" w:rsidP="003D7AC6">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w:t>
      </w:r>
      <w:r>
        <w:rPr>
          <w:rFonts w:ascii="Times New Roman" w:hAnsi="Times New Roman"/>
          <w:color w:val="000000" w:themeColor="text1"/>
          <w:sz w:val="24"/>
          <w:szCs w:val="24"/>
        </w:rPr>
        <w:t>е</w:t>
      </w:r>
      <w:r w:rsidRPr="00050D48">
        <w:rPr>
          <w:rFonts w:ascii="Times New Roman" w:hAnsi="Times New Roman"/>
          <w:color w:val="000000" w:themeColor="text1"/>
          <w:sz w:val="24"/>
          <w:szCs w:val="24"/>
        </w:rPr>
        <w:t xml:space="preserve">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rsidR="003D7AC6" w:rsidRPr="00050D48" w:rsidRDefault="003D7AC6" w:rsidP="003D7AC6">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rsidR="003D7AC6" w:rsidRPr="00050D48" w:rsidRDefault="003D7AC6" w:rsidP="003D7AC6">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обеспечено качество услуг, предоставляемых населению.</w:t>
      </w:r>
    </w:p>
    <w:p w:rsidR="003D7AC6" w:rsidRPr="00A33A6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Основными задачами в области культуры городского округа</w:t>
      </w:r>
      <w:r>
        <w:rPr>
          <w:rFonts w:ascii="Times New Roman" w:eastAsia="Calibri" w:hAnsi="Times New Roman" w:cs="Times New Roman"/>
          <w:color w:val="000000" w:themeColor="text1"/>
          <w:sz w:val="24"/>
          <w:szCs w:val="24"/>
        </w:rPr>
        <w:t xml:space="preserve"> в 2019 году</w:t>
      </w:r>
      <w:r w:rsidRPr="00A33A6B">
        <w:rPr>
          <w:rFonts w:ascii="Times New Roman" w:eastAsia="Calibri" w:hAnsi="Times New Roman" w:cs="Times New Roman"/>
          <w:color w:val="000000" w:themeColor="text1"/>
          <w:sz w:val="24"/>
          <w:szCs w:val="24"/>
        </w:rPr>
        <w:t xml:space="preserve"> являются:</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 xml:space="preserve">повышение качества художественно-образовательных услуг через освоение </w:t>
      </w:r>
      <w:r w:rsidRPr="00050D48">
        <w:rPr>
          <w:color w:val="000000" w:themeColor="text1"/>
        </w:rPr>
        <w:lastRenderedPageBreak/>
        <w:t>предпрофессиональных программ;</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укрепление материаль</w:t>
      </w:r>
      <w:r>
        <w:rPr>
          <w:color w:val="000000" w:themeColor="text1"/>
        </w:rPr>
        <w:t>но-технической базы учреждений;</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повышение уровня удовлетворенности граждан качеством услуг, предоставляемых учреждениями культуры;</w:t>
      </w:r>
    </w:p>
    <w:p w:rsidR="003D7AC6" w:rsidRDefault="003D7AC6" w:rsidP="003D7AC6">
      <w:pPr>
        <w:widowControl w:val="0"/>
        <w:tabs>
          <w:tab w:val="left" w:pos="0"/>
        </w:tabs>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050D48">
        <w:rPr>
          <w:rFonts w:ascii="Times New Roman" w:eastAsia="Calibri" w:hAnsi="Times New Roman"/>
          <w:color w:val="000000" w:themeColor="text1"/>
          <w:sz w:val="24"/>
          <w:szCs w:val="24"/>
        </w:rPr>
        <w:t>передача средств некоммерческим организациям в целях расширения спектра предоставляемых услуг населению в сфере культуры и, как следствие, увеличение охвата населения услугами культуры;</w:t>
      </w:r>
    </w:p>
    <w:p w:rsidR="003D7AC6" w:rsidRPr="00434C13" w:rsidRDefault="003D7AC6" w:rsidP="003D7AC6">
      <w:pPr>
        <w:pStyle w:val="aa"/>
        <w:widowControl w:val="0"/>
        <w:spacing w:before="0" w:beforeAutospacing="0" w:after="0" w:afterAutospacing="0"/>
        <w:ind w:firstLine="709"/>
        <w:jc w:val="both"/>
        <w:rPr>
          <w:color w:val="000000" w:themeColor="text1"/>
        </w:rPr>
      </w:pPr>
      <w:r>
        <w:rPr>
          <w:color w:val="000000" w:themeColor="text1"/>
        </w:rPr>
        <w:t xml:space="preserve">доведение доли библиотечных краеведческих фондов центральной библиотеки, отраженных в электронных каталогах, 100%; </w:t>
      </w:r>
    </w:p>
    <w:p w:rsidR="003D7AC6"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п</w:t>
      </w:r>
      <w:r>
        <w:rPr>
          <w:color w:val="000000" w:themeColor="text1"/>
        </w:rPr>
        <w:t>ривлечение</w:t>
      </w:r>
      <w:r w:rsidRPr="00050D48">
        <w:rPr>
          <w:color w:val="000000" w:themeColor="text1"/>
        </w:rPr>
        <w:t xml:space="preserve"> к участию</w:t>
      </w:r>
      <w:r>
        <w:rPr>
          <w:color w:val="000000" w:themeColor="text1"/>
        </w:rPr>
        <w:t xml:space="preserve"> в творческих мероприятиях до 50% детей;</w:t>
      </w:r>
    </w:p>
    <w:p w:rsidR="003D7AC6" w:rsidRDefault="003D7AC6" w:rsidP="003D7AC6">
      <w:pPr>
        <w:pStyle w:val="aa"/>
        <w:widowControl w:val="0"/>
        <w:spacing w:before="0" w:beforeAutospacing="0" w:after="0" w:afterAutospacing="0"/>
        <w:ind w:firstLine="709"/>
        <w:jc w:val="both"/>
        <w:rPr>
          <w:color w:val="000000" w:themeColor="text1"/>
        </w:rPr>
      </w:pPr>
      <w:r>
        <w:rPr>
          <w:color w:val="000000" w:themeColor="text1"/>
        </w:rPr>
        <w:t>организация и проведение мероприятий, посвященных знаменательным и памятным</w:t>
      </w:r>
      <w:r w:rsidRPr="001B6744">
        <w:rPr>
          <w:color w:val="000000" w:themeColor="text1"/>
        </w:rPr>
        <w:t xml:space="preserve"> дат</w:t>
      </w:r>
      <w:r>
        <w:rPr>
          <w:color w:val="000000" w:themeColor="text1"/>
        </w:rPr>
        <w:t>ам</w:t>
      </w:r>
      <w:r w:rsidRPr="001B6744">
        <w:rPr>
          <w:color w:val="000000" w:themeColor="text1"/>
        </w:rPr>
        <w:t xml:space="preserve"> страны, Ханты-Мансийского автономного округа-Югры, города Мегиона (Года театра в России, Года семьи в Югре, юбилейные даты общественных деятелей и классиков мировой и отечественной литературы, знаменательные и памятные даты и др.)</w:t>
      </w:r>
      <w:r>
        <w:rPr>
          <w:color w:val="000000" w:themeColor="text1"/>
        </w:rPr>
        <w:t>;</w:t>
      </w:r>
    </w:p>
    <w:p w:rsidR="003D7AC6" w:rsidRPr="001B6744" w:rsidRDefault="003D7AC6" w:rsidP="003D7AC6">
      <w:pPr>
        <w:pStyle w:val="aa"/>
        <w:widowControl w:val="0"/>
        <w:spacing w:before="0" w:beforeAutospacing="0" w:after="0" w:afterAutospacing="0"/>
        <w:ind w:firstLine="708"/>
        <w:jc w:val="both"/>
        <w:rPr>
          <w:color w:val="000000" w:themeColor="text1"/>
        </w:rPr>
      </w:pPr>
      <w:r>
        <w:rPr>
          <w:rFonts w:eastAsia="Calibri"/>
          <w:lang w:eastAsia="en-US"/>
        </w:rPr>
        <w:t xml:space="preserve"> обеспечение</w:t>
      </w:r>
      <w:r w:rsidRPr="004B6E21">
        <w:rPr>
          <w:rFonts w:eastAsia="Calibri"/>
          <w:lang w:eastAsia="en-US"/>
        </w:rPr>
        <w:t xml:space="preserve"> условий д</w:t>
      </w:r>
      <w:r>
        <w:rPr>
          <w:rFonts w:eastAsia="Calibri"/>
          <w:lang w:eastAsia="en-US"/>
        </w:rPr>
        <w:t>оступности для инвалидов кинозала и осуществление</w:t>
      </w:r>
      <w:r w:rsidRPr="004B6E21">
        <w:rPr>
          <w:rFonts w:eastAsia="Calibri"/>
          <w:lang w:eastAsia="en-US"/>
        </w:rPr>
        <w:t xml:space="preserve"> показа субтитрированных и тифлокомментированных полнометражных национальных фильмов,</w:t>
      </w:r>
      <w:r>
        <w:rPr>
          <w:rFonts w:eastAsia="Calibri"/>
          <w:lang w:eastAsia="en-US"/>
        </w:rPr>
        <w:t xml:space="preserve"> путем </w:t>
      </w:r>
      <w:r w:rsidRPr="004B6E21">
        <w:rPr>
          <w:rFonts w:eastAsia="Calibri"/>
          <w:lang w:eastAsia="en-US"/>
        </w:rPr>
        <w:t>оборудов</w:t>
      </w:r>
      <w:r>
        <w:rPr>
          <w:rFonts w:eastAsia="Calibri"/>
          <w:lang w:eastAsia="en-US"/>
        </w:rPr>
        <w:t xml:space="preserve">ания кинозала Дворца искусств </w:t>
      </w:r>
      <w:r w:rsidRPr="004B6E21">
        <w:rPr>
          <w:rFonts w:eastAsia="Calibri"/>
          <w:lang w:eastAsia="en-US"/>
        </w:rPr>
        <w:t xml:space="preserve"> </w:t>
      </w:r>
      <w:r>
        <w:rPr>
          <w:rFonts w:eastAsia="Calibri"/>
          <w:lang w:eastAsia="en-US"/>
        </w:rPr>
        <w:t>системой</w:t>
      </w:r>
      <w:r w:rsidRPr="00E3347B">
        <w:rPr>
          <w:rFonts w:eastAsia="Calibri"/>
          <w:lang w:eastAsia="en-US"/>
        </w:rPr>
        <w:t xml:space="preserve"> тифлокомментирования</w:t>
      </w:r>
      <w:r>
        <w:rPr>
          <w:rFonts w:eastAsia="Calibri"/>
          <w:lang w:eastAsia="en-US"/>
        </w:rPr>
        <w:t>.</w:t>
      </w:r>
    </w:p>
    <w:p w:rsidR="003D7AC6" w:rsidRDefault="003D7AC6" w:rsidP="003D7AC6">
      <w:pPr>
        <w:rPr>
          <w:rFonts w:ascii="Times New Roman" w:eastAsia="Calibri" w:hAnsi="Times New Roman"/>
          <w:color w:val="000000" w:themeColor="text1"/>
          <w:sz w:val="24"/>
        </w:rPr>
      </w:pPr>
      <w:r>
        <w:rPr>
          <w:rFonts w:ascii="Times New Roman" w:eastAsia="Calibri" w:hAnsi="Times New Roman"/>
          <w:color w:val="000000" w:themeColor="text1"/>
          <w:sz w:val="24"/>
        </w:rPr>
        <w:br w:type="page"/>
      </w:r>
    </w:p>
    <w:p w:rsidR="003D7AC6" w:rsidRPr="00175667" w:rsidRDefault="003D7AC6" w:rsidP="003D7AC6">
      <w:pPr>
        <w:widowControl w:val="0"/>
        <w:spacing w:after="0" w:line="240" w:lineRule="auto"/>
        <w:rPr>
          <w:rFonts w:ascii="Times New Roman" w:eastAsia="Calibri" w:hAnsi="Times New Roman"/>
          <w:b/>
          <w:i/>
          <w:color w:val="000000" w:themeColor="text1"/>
          <w:sz w:val="24"/>
        </w:rPr>
      </w:pPr>
      <w:r>
        <w:rPr>
          <w:rFonts w:ascii="Times New Roman" w:eastAsia="Calibri" w:hAnsi="Times New Roman"/>
          <w:b/>
          <w:i/>
          <w:color w:val="000000" w:themeColor="text1"/>
          <w:sz w:val="24"/>
        </w:rPr>
        <w:lastRenderedPageBreak/>
        <w:t>4.Ф</w:t>
      </w:r>
      <w:r w:rsidRPr="00175667">
        <w:rPr>
          <w:rFonts w:ascii="Times New Roman" w:eastAsia="Calibri" w:hAnsi="Times New Roman"/>
          <w:b/>
          <w:i/>
          <w:color w:val="000000" w:themeColor="text1"/>
          <w:sz w:val="24"/>
        </w:rPr>
        <w:t>изическ</w:t>
      </w:r>
      <w:r>
        <w:rPr>
          <w:rFonts w:ascii="Times New Roman" w:eastAsia="Calibri" w:hAnsi="Times New Roman"/>
          <w:b/>
          <w:i/>
          <w:color w:val="000000" w:themeColor="text1"/>
          <w:sz w:val="24"/>
        </w:rPr>
        <w:t>ая культура</w:t>
      </w:r>
      <w:r w:rsidRPr="00175667">
        <w:rPr>
          <w:rFonts w:ascii="Times New Roman" w:eastAsia="Calibri" w:hAnsi="Times New Roman"/>
          <w:b/>
          <w:i/>
          <w:color w:val="000000" w:themeColor="text1"/>
          <w:sz w:val="24"/>
        </w:rPr>
        <w:t xml:space="preserve"> и спорт</w:t>
      </w:r>
    </w:p>
    <w:p w:rsidR="003D7AC6" w:rsidRPr="00274A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6E09BF"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172E8">
        <w:rPr>
          <w:rFonts w:ascii="Times New Roman" w:hAnsi="Times New Roman" w:cs="Times New Roman"/>
          <w:color w:val="000000" w:themeColor="text1"/>
          <w:sz w:val="24"/>
          <w:szCs w:val="24"/>
          <w:shd w:val="clear" w:color="auto" w:fill="FFFFFF"/>
        </w:rPr>
        <w:t>Главной целью развития физкультуры и спорта является создание условий для укрепления здоровья населения и повышения конкурентоспособности городского округа путем популяризации массового спорта, развития инфраструктуры спорта, а также приобщения различных слоев общества к регулярным занятиям физической культурой и спортом.</w:t>
      </w:r>
    </w:p>
    <w:p w:rsidR="003D7AC6" w:rsidRPr="002C30CD"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74A10">
        <w:rPr>
          <w:rFonts w:ascii="Times New Roman" w:hAnsi="Times New Roman" w:cs="Times New Roman"/>
          <w:bCs/>
          <w:color w:val="000000" w:themeColor="text1"/>
          <w:sz w:val="24"/>
          <w:szCs w:val="24"/>
        </w:rPr>
        <w:t>Отрасль «физическая культура и спорт» городского округа представлен</w:t>
      </w:r>
      <w:r>
        <w:rPr>
          <w:rFonts w:ascii="Times New Roman" w:hAnsi="Times New Roman" w:cs="Times New Roman"/>
          <w:bCs/>
          <w:color w:val="000000" w:themeColor="text1"/>
          <w:sz w:val="24"/>
          <w:szCs w:val="24"/>
        </w:rPr>
        <w:t>а</w:t>
      </w:r>
      <w:r w:rsidRPr="00274A1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муниципальным</w:t>
      </w:r>
      <w:r w:rsidRPr="002C30CD">
        <w:rPr>
          <w:rFonts w:ascii="Times New Roman" w:hAnsi="Times New Roman" w:cs="Times New Roman"/>
          <w:bCs/>
          <w:color w:val="000000" w:themeColor="text1"/>
          <w:sz w:val="24"/>
          <w:szCs w:val="24"/>
        </w:rPr>
        <w:t xml:space="preserve"> бюджетн</w:t>
      </w:r>
      <w:r>
        <w:rPr>
          <w:rFonts w:ascii="Times New Roman" w:hAnsi="Times New Roman" w:cs="Times New Roman"/>
          <w:bCs/>
          <w:color w:val="000000" w:themeColor="text1"/>
          <w:sz w:val="24"/>
          <w:szCs w:val="24"/>
        </w:rPr>
        <w:t>ым</w:t>
      </w:r>
      <w:r w:rsidRPr="002C30CD">
        <w:rPr>
          <w:rFonts w:ascii="Times New Roman" w:hAnsi="Times New Roman" w:cs="Times New Roman"/>
          <w:bCs/>
          <w:color w:val="000000" w:themeColor="text1"/>
          <w:sz w:val="24"/>
          <w:szCs w:val="24"/>
        </w:rPr>
        <w:t xml:space="preserve"> учреждение</w:t>
      </w:r>
      <w:r>
        <w:rPr>
          <w:rFonts w:ascii="Times New Roman" w:hAnsi="Times New Roman" w:cs="Times New Roman"/>
          <w:bCs/>
          <w:color w:val="000000" w:themeColor="text1"/>
          <w:sz w:val="24"/>
          <w:szCs w:val="24"/>
        </w:rPr>
        <w:t>м</w:t>
      </w:r>
      <w:r w:rsidRPr="002C30C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«Спорт-Альтаир» и двумя</w:t>
      </w:r>
      <w:r w:rsidRPr="002C30CD">
        <w:rPr>
          <w:rFonts w:ascii="Times New Roman" w:hAnsi="Times New Roman" w:cs="Times New Roman"/>
          <w:bCs/>
          <w:color w:val="000000" w:themeColor="text1"/>
          <w:sz w:val="24"/>
          <w:szCs w:val="24"/>
        </w:rPr>
        <w:t xml:space="preserve"> учреждения</w:t>
      </w:r>
      <w:r>
        <w:rPr>
          <w:rFonts w:ascii="Times New Roman" w:hAnsi="Times New Roman" w:cs="Times New Roman"/>
          <w:bCs/>
          <w:color w:val="000000" w:themeColor="text1"/>
          <w:sz w:val="24"/>
          <w:szCs w:val="24"/>
        </w:rPr>
        <w:t>ми</w:t>
      </w:r>
      <w:r w:rsidRPr="002C30CD">
        <w:rPr>
          <w:rFonts w:ascii="Times New Roman" w:hAnsi="Times New Roman" w:cs="Times New Roman"/>
          <w:bCs/>
          <w:color w:val="000000" w:themeColor="text1"/>
          <w:sz w:val="24"/>
          <w:szCs w:val="24"/>
        </w:rPr>
        <w:t xml:space="preserve"> дополнительного образования детей</w:t>
      </w:r>
      <w:r>
        <w:rPr>
          <w:rFonts w:ascii="Times New Roman" w:hAnsi="Times New Roman" w:cs="Times New Roman"/>
          <w:bCs/>
          <w:color w:val="000000" w:themeColor="text1"/>
          <w:sz w:val="24"/>
          <w:szCs w:val="24"/>
        </w:rPr>
        <w:t>:</w:t>
      </w:r>
      <w:r w:rsidRPr="002C30C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м</w:t>
      </w:r>
      <w:r w:rsidRPr="002C30CD">
        <w:rPr>
          <w:rFonts w:ascii="Times New Roman" w:hAnsi="Times New Roman" w:cs="Times New Roman"/>
          <w:bCs/>
          <w:color w:val="000000" w:themeColor="text1"/>
          <w:sz w:val="24"/>
          <w:szCs w:val="24"/>
        </w:rPr>
        <w:t>униципальное бюджетное учреждение дополнительного образования «Детско-юношес</w:t>
      </w:r>
      <w:r>
        <w:rPr>
          <w:rFonts w:ascii="Times New Roman" w:hAnsi="Times New Roman" w:cs="Times New Roman"/>
          <w:bCs/>
          <w:color w:val="000000" w:themeColor="text1"/>
          <w:sz w:val="24"/>
          <w:szCs w:val="24"/>
        </w:rPr>
        <w:t>кая спортивная школа «Вымпел», м</w:t>
      </w:r>
      <w:r w:rsidRPr="002C30CD">
        <w:rPr>
          <w:rFonts w:ascii="Times New Roman" w:hAnsi="Times New Roman" w:cs="Times New Roman"/>
          <w:bCs/>
          <w:color w:val="000000" w:themeColor="text1"/>
          <w:sz w:val="24"/>
          <w:szCs w:val="24"/>
        </w:rPr>
        <w:t>униципальное автономное учреждение дополнительного образования «Детско-юношеская спортивная школа «Юность».</w:t>
      </w:r>
    </w:p>
    <w:p w:rsidR="003D7AC6" w:rsidRPr="002C30CD"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C30CD">
        <w:rPr>
          <w:rFonts w:ascii="Times New Roman" w:hAnsi="Times New Roman" w:cs="Times New Roman"/>
          <w:bCs/>
          <w:color w:val="000000" w:themeColor="text1"/>
          <w:sz w:val="24"/>
          <w:szCs w:val="24"/>
        </w:rPr>
        <w:t>Общее число занимающихся в муниципальных спортивных учреждениях в 201</w:t>
      </w:r>
      <w:r>
        <w:rPr>
          <w:rFonts w:ascii="Times New Roman" w:hAnsi="Times New Roman" w:cs="Times New Roman"/>
          <w:bCs/>
          <w:color w:val="000000" w:themeColor="text1"/>
          <w:sz w:val="24"/>
          <w:szCs w:val="24"/>
        </w:rPr>
        <w:t>8</w:t>
      </w:r>
      <w:r w:rsidRPr="002C30CD">
        <w:rPr>
          <w:rFonts w:ascii="Times New Roman" w:hAnsi="Times New Roman" w:cs="Times New Roman"/>
          <w:bCs/>
          <w:color w:val="000000" w:themeColor="text1"/>
          <w:sz w:val="24"/>
          <w:szCs w:val="24"/>
        </w:rPr>
        <w:t xml:space="preserve"> году составило</w:t>
      </w:r>
      <w:r>
        <w:rPr>
          <w:rFonts w:ascii="Times New Roman" w:hAnsi="Times New Roman" w:cs="Times New Roman"/>
          <w:bCs/>
          <w:color w:val="000000" w:themeColor="text1"/>
          <w:sz w:val="24"/>
          <w:szCs w:val="24"/>
        </w:rPr>
        <w:t xml:space="preserve"> 3 403 чел.</w:t>
      </w:r>
      <w:r w:rsidRPr="002C30CD">
        <w:rPr>
          <w:rFonts w:ascii="Times New Roman" w:hAnsi="Times New Roman" w:cs="Times New Roman"/>
          <w:bCs/>
          <w:color w:val="000000" w:themeColor="text1"/>
          <w:sz w:val="24"/>
          <w:szCs w:val="24"/>
        </w:rPr>
        <w:t>, 201</w:t>
      </w:r>
      <w:r>
        <w:rPr>
          <w:rFonts w:ascii="Times New Roman" w:hAnsi="Times New Roman" w:cs="Times New Roman"/>
          <w:bCs/>
          <w:color w:val="000000" w:themeColor="text1"/>
          <w:sz w:val="24"/>
          <w:szCs w:val="24"/>
        </w:rPr>
        <w:t>7</w:t>
      </w:r>
      <w:r w:rsidRPr="002C30CD">
        <w:rPr>
          <w:rFonts w:ascii="Times New Roman" w:hAnsi="Times New Roman" w:cs="Times New Roman"/>
          <w:bCs/>
          <w:color w:val="000000" w:themeColor="text1"/>
          <w:sz w:val="24"/>
          <w:szCs w:val="24"/>
        </w:rPr>
        <w:t xml:space="preserve"> год – 3</w:t>
      </w:r>
      <w:r>
        <w:rPr>
          <w:rFonts w:ascii="Times New Roman" w:hAnsi="Times New Roman" w:cs="Times New Roman"/>
          <w:bCs/>
          <w:color w:val="000000" w:themeColor="text1"/>
          <w:sz w:val="24"/>
          <w:szCs w:val="24"/>
        </w:rPr>
        <w:t xml:space="preserve"> </w:t>
      </w:r>
      <w:r w:rsidRPr="002C30CD">
        <w:rPr>
          <w:rFonts w:ascii="Times New Roman" w:hAnsi="Times New Roman" w:cs="Times New Roman"/>
          <w:bCs/>
          <w:color w:val="000000" w:themeColor="text1"/>
          <w:sz w:val="24"/>
          <w:szCs w:val="24"/>
        </w:rPr>
        <w:t>371 чел.</w:t>
      </w:r>
    </w:p>
    <w:p w:rsidR="003D7AC6" w:rsidRPr="002C30C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bCs/>
          <w:color w:val="000000" w:themeColor="text1"/>
          <w:sz w:val="24"/>
          <w:szCs w:val="24"/>
        </w:rPr>
        <w:t xml:space="preserve">Кроме муниципальных учреждений </w:t>
      </w:r>
      <w:r w:rsidRPr="002C30CD">
        <w:rPr>
          <w:rFonts w:ascii="Times New Roman" w:eastAsia="Times New Roman" w:hAnsi="Times New Roman" w:cs="Times New Roman"/>
          <w:color w:val="000000" w:themeColor="text1"/>
          <w:sz w:val="24"/>
          <w:szCs w:val="24"/>
          <w:lang w:eastAsia="ru-RU"/>
        </w:rPr>
        <w:t>на территории Мегиона осуществляют деятельность по предоставлению услуг</w:t>
      </w:r>
      <w:r>
        <w:rPr>
          <w:rFonts w:ascii="Times New Roman" w:eastAsia="Times New Roman" w:hAnsi="Times New Roman" w:cs="Times New Roman"/>
          <w:color w:val="000000" w:themeColor="text1"/>
          <w:sz w:val="24"/>
          <w:szCs w:val="24"/>
          <w:lang w:eastAsia="ru-RU"/>
        </w:rPr>
        <w:t xml:space="preserve"> в сфере физической культуры и спорта:</w:t>
      </w:r>
      <w:r w:rsidRPr="002C30CD">
        <w:rPr>
          <w:rFonts w:ascii="Times New Roman" w:eastAsia="Times New Roman" w:hAnsi="Times New Roman" w:cs="Times New Roman"/>
          <w:color w:val="000000" w:themeColor="text1"/>
          <w:sz w:val="24"/>
          <w:szCs w:val="24"/>
          <w:lang w:eastAsia="ru-RU"/>
        </w:rPr>
        <w:t xml:space="preserve"> спортивно-оздоровительный комплекс «</w:t>
      </w:r>
      <w:r w:rsidRPr="003F0F00">
        <w:rPr>
          <w:rFonts w:ascii="Times New Roman" w:eastAsia="Times New Roman" w:hAnsi="Times New Roman" w:cs="Times New Roman"/>
          <w:color w:val="000000" w:themeColor="text1"/>
          <w:sz w:val="24"/>
          <w:szCs w:val="24"/>
          <w:lang w:eastAsia="ru-RU"/>
        </w:rPr>
        <w:t xml:space="preserve">Жемчужина» градообразующего предприятия ОАО «Славнефть-Мегионнефтегаз», частный семейный физкультурно-оздоровительный клуб «Пантеон», частный фитнесс-клуб «Мега», </w:t>
      </w:r>
      <w:r w:rsidRPr="003F0F00">
        <w:rPr>
          <w:rFonts w:ascii="Times New Roman" w:hAnsi="Times New Roman" w:cs="Times New Roman"/>
          <w:color w:val="000000"/>
          <w:sz w:val="24"/>
          <w:szCs w:val="24"/>
        </w:rPr>
        <w:t>автономная некоммерческая организация содействия развитию молодежи «До 16 и старше», автономная некоммерческая организаци</w:t>
      </w:r>
      <w:r>
        <w:rPr>
          <w:rFonts w:ascii="Times New Roman" w:hAnsi="Times New Roman" w:cs="Times New Roman"/>
          <w:color w:val="000000"/>
          <w:sz w:val="24"/>
          <w:szCs w:val="24"/>
        </w:rPr>
        <w:t xml:space="preserve">я «Боксерский клуб «9 Легион», </w:t>
      </w:r>
      <w:r w:rsidRPr="003F0F00">
        <w:rPr>
          <w:rFonts w:ascii="Times New Roman" w:hAnsi="Times New Roman" w:cs="Times New Roman"/>
          <w:color w:val="000000"/>
          <w:sz w:val="24"/>
          <w:szCs w:val="24"/>
        </w:rPr>
        <w:t>общественная организация «Федерация футбола города Мегиона», общественная спортивная организация «Северная лига», общественная организация баскетбольный клуб «Мегион».</w:t>
      </w:r>
    </w:p>
    <w:p w:rsidR="003D7AC6" w:rsidRPr="002C30CD" w:rsidRDefault="003D7AC6" w:rsidP="003D7AC6">
      <w:pPr>
        <w:pStyle w:val="af4"/>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2C30CD">
        <w:rPr>
          <w:rFonts w:ascii="Times New Roman" w:hAnsi="Times New Roman" w:cs="Times New Roman"/>
          <w:color w:val="000000" w:themeColor="text1"/>
          <w:sz w:val="24"/>
          <w:szCs w:val="24"/>
        </w:rPr>
        <w:t>сновны</w:t>
      </w:r>
      <w:r>
        <w:rPr>
          <w:rFonts w:ascii="Times New Roman" w:hAnsi="Times New Roman" w:cs="Times New Roman"/>
          <w:color w:val="000000" w:themeColor="text1"/>
          <w:sz w:val="24"/>
          <w:szCs w:val="24"/>
        </w:rPr>
        <w:t>е</w:t>
      </w:r>
      <w:r w:rsidRPr="002C30CD">
        <w:rPr>
          <w:rFonts w:ascii="Times New Roman" w:hAnsi="Times New Roman" w:cs="Times New Roman"/>
          <w:color w:val="000000" w:themeColor="text1"/>
          <w:sz w:val="24"/>
          <w:szCs w:val="24"/>
        </w:rPr>
        <w:t xml:space="preserve"> направлени</w:t>
      </w:r>
      <w:r>
        <w:rPr>
          <w:rFonts w:ascii="Times New Roman" w:hAnsi="Times New Roman" w:cs="Times New Roman"/>
          <w:color w:val="000000" w:themeColor="text1"/>
          <w:sz w:val="24"/>
          <w:szCs w:val="24"/>
        </w:rPr>
        <w:t>я</w:t>
      </w:r>
      <w:r w:rsidRPr="002C30CD">
        <w:rPr>
          <w:rFonts w:ascii="Times New Roman" w:hAnsi="Times New Roman" w:cs="Times New Roman"/>
          <w:color w:val="000000" w:themeColor="text1"/>
          <w:sz w:val="24"/>
          <w:szCs w:val="24"/>
        </w:rPr>
        <w:t xml:space="preserve"> развития</w:t>
      </w:r>
      <w:r>
        <w:rPr>
          <w:rFonts w:ascii="Times New Roman" w:hAnsi="Times New Roman" w:cs="Times New Roman"/>
          <w:color w:val="000000" w:themeColor="text1"/>
          <w:sz w:val="24"/>
          <w:szCs w:val="24"/>
        </w:rPr>
        <w:t xml:space="preserve"> сферы </w:t>
      </w:r>
      <w:r w:rsidRPr="002C30CD">
        <w:rPr>
          <w:rFonts w:ascii="Times New Roman" w:hAnsi="Times New Roman" w:cs="Times New Roman"/>
          <w:color w:val="000000" w:themeColor="text1"/>
          <w:sz w:val="24"/>
          <w:szCs w:val="24"/>
        </w:rPr>
        <w:t>физической куль</w:t>
      </w:r>
      <w:r>
        <w:rPr>
          <w:rFonts w:ascii="Times New Roman" w:hAnsi="Times New Roman" w:cs="Times New Roman"/>
          <w:color w:val="000000" w:themeColor="text1"/>
          <w:sz w:val="24"/>
          <w:szCs w:val="24"/>
        </w:rPr>
        <w:t>туры и спорта, предусматривают</w:t>
      </w:r>
      <w:r w:rsidRPr="002C30CD">
        <w:rPr>
          <w:rFonts w:ascii="Times New Roman" w:hAnsi="Times New Roman" w:cs="Times New Roman"/>
          <w:color w:val="000000" w:themeColor="text1"/>
          <w:sz w:val="24"/>
          <w:szCs w:val="24"/>
        </w:rPr>
        <w:t>:</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рост численности занимающихся физической культурой и спортом;</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улучшение материально-технической базы и расширение сети спортивных сооружений</w:t>
      </w:r>
      <w:r>
        <w:rPr>
          <w:rFonts w:cs="Times New Roman"/>
          <w:b w:val="0"/>
          <w:color w:val="000000" w:themeColor="text1"/>
        </w:rPr>
        <w:t>, повышение эффективности их использования</w:t>
      </w:r>
      <w:r w:rsidRPr="002C30CD">
        <w:rPr>
          <w:rFonts w:cs="Times New Roman"/>
          <w:b w:val="0"/>
          <w:color w:val="000000" w:themeColor="text1"/>
        </w:rPr>
        <w:t>;</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совершенствование форм управления;</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 xml:space="preserve">внедрение новых форм организации занятий; </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пропаганда здорового образа жизни в средствах массовой информации;</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подготовка спортивного резер</w:t>
      </w:r>
      <w:r>
        <w:rPr>
          <w:rFonts w:cs="Times New Roman"/>
          <w:b w:val="0"/>
          <w:color w:val="000000" w:themeColor="text1"/>
        </w:rPr>
        <w:t>ва и развитие всех видов спорта.</w:t>
      </w: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 xml:space="preserve">В учреждениях,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w:t>
      </w:r>
      <w:r w:rsidRPr="003F0F00">
        <w:rPr>
          <w:rFonts w:ascii="Times New Roman" w:eastAsia="Times New Roman" w:hAnsi="Times New Roman" w:cs="Times New Roman"/>
          <w:color w:val="000000" w:themeColor="text1"/>
          <w:sz w:val="24"/>
          <w:szCs w:val="24"/>
          <w:lang w:eastAsia="ru-RU"/>
        </w:rPr>
        <w:t xml:space="preserve">полиатлон, прыжки на батуте, рукопашный бой, теннис, </w:t>
      </w:r>
      <w:r w:rsidRPr="002866C6">
        <w:rPr>
          <w:rFonts w:ascii="Times New Roman" w:eastAsia="Times New Roman" w:hAnsi="Times New Roman" w:cs="Times New Roman"/>
          <w:color w:val="000000" w:themeColor="text1"/>
          <w:sz w:val="24"/>
          <w:szCs w:val="24"/>
          <w:lang w:eastAsia="ru-RU"/>
        </w:rPr>
        <w:t>тяжелая атлетика, адаптивный спорт, черлидинг.</w:t>
      </w:r>
    </w:p>
    <w:p w:rsidR="003D7AC6" w:rsidRPr="002866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занятий физической культурой и спортом различных возрастных категорий населения функционирует</w:t>
      </w:r>
      <w:r w:rsidRPr="00274A10">
        <w:rPr>
          <w:rFonts w:ascii="Times New Roman" w:hAnsi="Times New Roman" w:cs="Times New Roman"/>
          <w:color w:val="000000" w:themeColor="text1"/>
          <w:sz w:val="24"/>
          <w:szCs w:val="24"/>
        </w:rPr>
        <w:t xml:space="preserve"> 75 спортивных сооружени</w:t>
      </w:r>
      <w:r>
        <w:rPr>
          <w:rFonts w:ascii="Times New Roman" w:hAnsi="Times New Roman" w:cs="Times New Roman"/>
          <w:color w:val="000000" w:themeColor="text1"/>
          <w:sz w:val="24"/>
          <w:szCs w:val="24"/>
        </w:rPr>
        <w:t>й</w:t>
      </w:r>
      <w:r w:rsidRPr="00274A10">
        <w:rPr>
          <w:rFonts w:ascii="Times New Roman" w:hAnsi="Times New Roman" w:cs="Times New Roman"/>
          <w:color w:val="000000" w:themeColor="text1"/>
          <w:sz w:val="24"/>
          <w:szCs w:val="24"/>
        </w:rPr>
        <w:t xml:space="preserve"> с единовременной пропускной способностью (ЕПС) 2</w:t>
      </w:r>
      <w:r>
        <w:rPr>
          <w:rFonts w:ascii="Times New Roman" w:hAnsi="Times New Roman" w:cs="Times New Roman"/>
          <w:color w:val="000000" w:themeColor="text1"/>
          <w:sz w:val="24"/>
          <w:szCs w:val="24"/>
        </w:rPr>
        <w:t xml:space="preserve"> </w:t>
      </w:r>
      <w:r w:rsidRPr="00274A1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41</w:t>
      </w:r>
      <w:r w:rsidRPr="00274A10">
        <w:rPr>
          <w:rFonts w:ascii="Times New Roman" w:hAnsi="Times New Roman" w:cs="Times New Roman"/>
          <w:color w:val="000000" w:themeColor="text1"/>
          <w:sz w:val="24"/>
          <w:szCs w:val="24"/>
        </w:rPr>
        <w:t xml:space="preserve"> чел.</w:t>
      </w:r>
      <w:r w:rsidRPr="002866C6">
        <w:rPr>
          <w:rFonts w:ascii="Times New Roman" w:hAnsi="Times New Roman" w:cs="Times New Roman"/>
          <w:color w:val="000000" w:themeColor="text1"/>
          <w:sz w:val="24"/>
          <w:szCs w:val="24"/>
        </w:rPr>
        <w:t xml:space="preserve"> </w:t>
      </w:r>
    </w:p>
    <w:p w:rsidR="003D7AC6" w:rsidRPr="002C30C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В 2018</w:t>
      </w:r>
      <w:r w:rsidRPr="002C30CD">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 xml:space="preserve"> продолжено строительство спортивного </w:t>
      </w:r>
      <w:r w:rsidRPr="002C30CD">
        <w:rPr>
          <w:rFonts w:ascii="Times New Roman" w:hAnsi="Times New Roman" w:cs="Times New Roman"/>
          <w:color w:val="000000" w:themeColor="text1"/>
          <w:sz w:val="24"/>
          <w:szCs w:val="24"/>
        </w:rPr>
        <w:t>центра с</w:t>
      </w:r>
      <w:r>
        <w:rPr>
          <w:rFonts w:ascii="Times New Roman" w:hAnsi="Times New Roman" w:cs="Times New Roman"/>
          <w:color w:val="000000" w:themeColor="text1"/>
          <w:sz w:val="24"/>
          <w:szCs w:val="24"/>
        </w:rPr>
        <w:t xml:space="preserve"> универсальным</w:t>
      </w:r>
      <w:r w:rsidRPr="002C30CD">
        <w:rPr>
          <w:rFonts w:ascii="Times New Roman" w:hAnsi="Times New Roman" w:cs="Times New Roman"/>
          <w:color w:val="000000" w:themeColor="text1"/>
          <w:sz w:val="24"/>
          <w:szCs w:val="24"/>
        </w:rPr>
        <w:t xml:space="preserve"> игровым за</w:t>
      </w:r>
      <w:r>
        <w:rPr>
          <w:rFonts w:ascii="Times New Roman" w:hAnsi="Times New Roman" w:cs="Times New Roman"/>
          <w:color w:val="000000" w:themeColor="text1"/>
          <w:sz w:val="24"/>
          <w:szCs w:val="24"/>
        </w:rPr>
        <w:t>лом и плоскостными сооружениями</w:t>
      </w:r>
      <w:r w:rsidRPr="002C30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готовность объекта составляет 79%</w:t>
      </w:r>
      <w:r w:rsidRPr="002B5A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Был проведен ремонт фасада здания спортивного комплекса «Колизей».</w:t>
      </w:r>
      <w:r w:rsidRPr="002B5A77">
        <w:rPr>
          <w:rFonts w:ascii="Times New Roman" w:hAnsi="Times New Roman" w:cs="Times New Roman"/>
          <w:color w:val="000000" w:themeColor="text1"/>
          <w:sz w:val="24"/>
          <w:szCs w:val="24"/>
        </w:rPr>
        <w:t xml:space="preserve"> Департаментом физической культуры</w:t>
      </w:r>
      <w:r w:rsidRPr="002C30CD">
        <w:rPr>
          <w:rFonts w:ascii="Times New Roman" w:hAnsi="Times New Roman" w:cs="Times New Roman"/>
          <w:color w:val="000000" w:themeColor="text1"/>
          <w:sz w:val="24"/>
          <w:szCs w:val="24"/>
        </w:rPr>
        <w:t xml:space="preserve"> и спорта </w:t>
      </w:r>
      <w:r>
        <w:rPr>
          <w:rFonts w:ascii="Times New Roman" w:hAnsi="Times New Roman" w:cs="Times New Roman"/>
          <w:color w:val="000000" w:themeColor="text1"/>
          <w:sz w:val="24"/>
          <w:szCs w:val="24"/>
        </w:rPr>
        <w:t xml:space="preserve">Ханты-Мансийского </w:t>
      </w:r>
      <w:r w:rsidRPr="002C30CD">
        <w:rPr>
          <w:rFonts w:ascii="Times New Roman" w:hAnsi="Times New Roman" w:cs="Times New Roman"/>
          <w:color w:val="000000" w:themeColor="text1"/>
          <w:sz w:val="24"/>
          <w:szCs w:val="24"/>
        </w:rPr>
        <w:t>автономного округа</w:t>
      </w:r>
      <w:r>
        <w:rPr>
          <w:rFonts w:ascii="Times New Roman" w:hAnsi="Times New Roman" w:cs="Times New Roman"/>
          <w:color w:val="000000" w:themeColor="text1"/>
          <w:sz w:val="24"/>
          <w:szCs w:val="24"/>
        </w:rPr>
        <w:t xml:space="preserve"> - Югры переданы</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две уличные</w:t>
      </w:r>
      <w:r w:rsidRPr="002C30CD">
        <w:rPr>
          <w:rFonts w:ascii="Times New Roman" w:hAnsi="Times New Roman" w:cs="Times New Roman"/>
          <w:color w:val="000000" w:themeColor="text1"/>
          <w:sz w:val="24"/>
          <w:szCs w:val="24"/>
        </w:rPr>
        <w:t xml:space="preserve"> площадк</w:t>
      </w:r>
      <w:r>
        <w:rPr>
          <w:rFonts w:ascii="Times New Roman" w:hAnsi="Times New Roman" w:cs="Times New Roman"/>
          <w:color w:val="000000" w:themeColor="text1"/>
          <w:sz w:val="24"/>
          <w:szCs w:val="24"/>
        </w:rPr>
        <w:t>и</w:t>
      </w:r>
      <w:r w:rsidRPr="002C30CD">
        <w:rPr>
          <w:rFonts w:ascii="Times New Roman" w:hAnsi="Times New Roman" w:cs="Times New Roman"/>
          <w:color w:val="000000" w:themeColor="text1"/>
          <w:sz w:val="24"/>
          <w:szCs w:val="24"/>
        </w:rPr>
        <w:t xml:space="preserve"> для занятий </w:t>
      </w:r>
      <w:r w:rsidRPr="002C30CD">
        <w:rPr>
          <w:rFonts w:ascii="Times New Roman" w:hAnsi="Times New Roman" w:cs="Times New Roman"/>
          <w:color w:val="000000" w:themeColor="text1"/>
          <w:sz w:val="24"/>
          <w:szCs w:val="24"/>
          <w:lang w:val="en-US"/>
        </w:rPr>
        <w:t>Street</w:t>
      </w:r>
      <w:r w:rsidRPr="002C30CD">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lang w:val="en-US"/>
        </w:rPr>
        <w:t>Worcout</w:t>
      </w:r>
      <w:r w:rsidRPr="002C30CD">
        <w:rPr>
          <w:rFonts w:ascii="Times New Roman" w:hAnsi="Times New Roman" w:cs="Times New Roman"/>
          <w:color w:val="000000" w:themeColor="text1"/>
          <w:sz w:val="24"/>
          <w:szCs w:val="24"/>
        </w:rPr>
        <w:t>.</w:t>
      </w:r>
    </w:p>
    <w:p w:rsidR="003D7AC6" w:rsidRPr="00360733"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83477">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 по состоянию на 01.01.2019 в городском округе составила 18 818 чел., что составляет 36,2% от количества жителей в возрасте от 3 до 79 лет. Доля населения, систематически занимающегося физической культурой и спортом, увеличилась на 1,77% по сравнению с 2017 годом.</w:t>
      </w:r>
    </w:p>
    <w:p w:rsidR="003D7AC6" w:rsidRPr="00E83477"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Средняя заработная плата педагогических работников учреждений дополнительного образования физкультурно-спортивной направленности в 2018 году составила 65</w:t>
      </w:r>
      <w:r>
        <w:rPr>
          <w:rFonts w:ascii="Times New Roman" w:eastAsia="Times New Roman" w:hAnsi="Times New Roman" w:cs="Times New Roman"/>
          <w:color w:val="000000" w:themeColor="text1"/>
          <w:sz w:val="24"/>
          <w:szCs w:val="24"/>
          <w:lang w:eastAsia="ru-RU"/>
        </w:rPr>
        <w:t xml:space="preserve"> </w:t>
      </w:r>
      <w:r w:rsidRPr="002866C6">
        <w:rPr>
          <w:rFonts w:ascii="Times New Roman" w:eastAsia="Times New Roman" w:hAnsi="Times New Roman" w:cs="Times New Roman"/>
          <w:color w:val="000000" w:themeColor="text1"/>
          <w:sz w:val="24"/>
          <w:szCs w:val="24"/>
          <w:lang w:eastAsia="ru-RU"/>
        </w:rPr>
        <w:t xml:space="preserve">144,24 руб., </w:t>
      </w:r>
      <w:r w:rsidRPr="002866C6">
        <w:rPr>
          <w:rFonts w:ascii="Times New Roman" w:eastAsia="Times New Roman" w:hAnsi="Times New Roman" w:cs="Times New Roman"/>
          <w:color w:val="000000" w:themeColor="text1"/>
          <w:sz w:val="24"/>
          <w:szCs w:val="24"/>
          <w:lang w:eastAsia="ru-RU"/>
        </w:rPr>
        <w:lastRenderedPageBreak/>
        <w:t>что является 100% исполнение</w:t>
      </w:r>
      <w:r>
        <w:rPr>
          <w:rFonts w:ascii="Times New Roman" w:eastAsia="Times New Roman" w:hAnsi="Times New Roman" w:cs="Times New Roman"/>
          <w:color w:val="000000" w:themeColor="text1"/>
          <w:sz w:val="24"/>
          <w:szCs w:val="24"/>
          <w:lang w:eastAsia="ru-RU"/>
        </w:rPr>
        <w:t>м</w:t>
      </w:r>
      <w:r w:rsidRPr="002866C6">
        <w:rPr>
          <w:rFonts w:ascii="Times New Roman" w:eastAsia="Times New Roman" w:hAnsi="Times New Roman" w:cs="Times New Roman"/>
          <w:color w:val="000000" w:themeColor="text1"/>
          <w:sz w:val="24"/>
          <w:szCs w:val="24"/>
          <w:lang w:eastAsia="ru-RU"/>
        </w:rPr>
        <w:t xml:space="preserve"> </w:t>
      </w:r>
      <w:r w:rsidRPr="00276C5A">
        <w:rPr>
          <w:rFonts w:ascii="Times New Roman" w:eastAsia="Times New Roman" w:hAnsi="Times New Roman" w:cs="Times New Roman"/>
          <w:color w:val="000000" w:themeColor="text1"/>
          <w:sz w:val="24"/>
          <w:szCs w:val="24"/>
          <w:lang w:eastAsia="ru-RU"/>
        </w:rPr>
        <w:t>Указа Президента Российской Федерации от 01.06.2012 №761.</w:t>
      </w:r>
    </w:p>
    <w:p w:rsidR="003D7AC6" w:rsidRPr="002866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866C6">
        <w:rPr>
          <w:rFonts w:ascii="Times New Roman" w:eastAsia="Times New Roman" w:hAnsi="Times New Roman" w:cs="Times New Roman"/>
          <w:color w:val="000000" w:themeColor="text1"/>
          <w:sz w:val="24"/>
          <w:szCs w:val="24"/>
          <w:lang w:eastAsia="ru-RU"/>
        </w:rPr>
        <w:t xml:space="preserve">В городском округе ежегодно проводится комплекс различных мероприятий спортивной направленности. </w:t>
      </w:r>
      <w:r w:rsidRPr="002866C6">
        <w:rPr>
          <w:rFonts w:ascii="Times New Roman" w:hAnsi="Times New Roman" w:cs="Times New Roman"/>
          <w:color w:val="000000" w:themeColor="text1"/>
          <w:sz w:val="24"/>
          <w:szCs w:val="24"/>
        </w:rPr>
        <w:t>За отчетный период проведено 188 (2017</w:t>
      </w:r>
      <w:r>
        <w:rPr>
          <w:rFonts w:ascii="Times New Roman" w:hAnsi="Times New Roman" w:cs="Times New Roman"/>
          <w:color w:val="000000" w:themeColor="text1"/>
          <w:sz w:val="24"/>
          <w:szCs w:val="24"/>
        </w:rPr>
        <w:t xml:space="preserve"> год </w:t>
      </w:r>
      <w:r w:rsidRPr="002866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171) спортивно-массовых мероприятий, в которых участвовали 12</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573 человека (2017 год – 10</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655 человек), в том числе 10</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544 детей и подростков в возрасте до 18 лет (2017 год – 7</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 xml:space="preserve">660 человек). </w:t>
      </w:r>
    </w:p>
    <w:p w:rsidR="003D7AC6" w:rsidRDefault="003D7AC6" w:rsidP="003D7AC6">
      <w:pPr>
        <w:pStyle w:val="ae"/>
        <w:widowControl w:val="0"/>
        <w:ind w:firstLine="709"/>
        <w:jc w:val="right"/>
        <w:rPr>
          <w:color w:val="000000" w:themeColor="text1"/>
          <w:sz w:val="24"/>
          <w:szCs w:val="24"/>
        </w:rPr>
      </w:pPr>
    </w:p>
    <w:p w:rsidR="003D7AC6" w:rsidRPr="002866C6" w:rsidRDefault="003D7AC6" w:rsidP="003D7AC6">
      <w:pPr>
        <w:pStyle w:val="ae"/>
        <w:widowControl w:val="0"/>
        <w:ind w:firstLine="709"/>
        <w:jc w:val="right"/>
        <w:rPr>
          <w:color w:val="000000" w:themeColor="text1"/>
          <w:sz w:val="24"/>
          <w:szCs w:val="24"/>
        </w:rPr>
      </w:pPr>
      <w:r w:rsidRPr="002866C6">
        <w:rPr>
          <w:color w:val="000000" w:themeColor="text1"/>
          <w:sz w:val="24"/>
          <w:szCs w:val="24"/>
        </w:rPr>
        <w:t>Таблица 1</w:t>
      </w:r>
      <w:r>
        <w:rPr>
          <w:color w:val="000000" w:themeColor="text1"/>
          <w:sz w:val="24"/>
          <w:szCs w:val="24"/>
        </w:rPr>
        <w:t>2</w:t>
      </w:r>
    </w:p>
    <w:p w:rsidR="003D7AC6" w:rsidRPr="002866C6"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2866C6">
        <w:rPr>
          <w:rFonts w:ascii="Times New Roman" w:hAnsi="Times New Roman" w:cs="Times New Roman"/>
          <w:color w:val="000000" w:themeColor="text1"/>
          <w:sz w:val="24"/>
          <w:szCs w:val="24"/>
        </w:rPr>
        <w:t>Показатели по проведенным мероприятиям</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43"/>
        <w:gridCol w:w="1243"/>
        <w:gridCol w:w="1243"/>
        <w:gridCol w:w="1244"/>
        <w:gridCol w:w="1350"/>
      </w:tblGrid>
      <w:tr w:rsidR="003D7AC6" w:rsidRPr="002C30CD" w:rsidTr="003472E9">
        <w:trPr>
          <w:trHeight w:val="70"/>
          <w:tblHeader/>
        </w:trPr>
        <w:tc>
          <w:tcPr>
            <w:tcW w:w="3402"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Показатели</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sidRPr="002C30CD">
              <w:rPr>
                <w:rFonts w:ascii="Times New Roman" w:eastAsia="Times New Roman" w:hAnsi="Times New Roman" w:cs="Times New Roman"/>
                <w:color w:val="000000" w:themeColor="text1"/>
                <w:sz w:val="20"/>
                <w:szCs w:val="20"/>
                <w:lang w:eastAsia="ru-RU"/>
              </w:rPr>
              <w:t>2016 год</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hAnsi="Times New Roman" w:cs="Times New Roman"/>
                <w:color w:val="000000" w:themeColor="text1"/>
                <w:sz w:val="20"/>
                <w:szCs w:val="20"/>
              </w:rPr>
              <w:t>2017 год</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8</w:t>
            </w:r>
            <w:r w:rsidRPr="002C30CD">
              <w:rPr>
                <w:rFonts w:ascii="Times New Roman" w:hAnsi="Times New Roman" w:cs="Times New Roman"/>
                <w:color w:val="000000" w:themeColor="text1"/>
                <w:sz w:val="20"/>
                <w:szCs w:val="20"/>
              </w:rPr>
              <w:t xml:space="preserve"> год</w:t>
            </w:r>
          </w:p>
        </w:tc>
        <w:tc>
          <w:tcPr>
            <w:tcW w:w="1350" w:type="dxa"/>
            <w:shd w:val="clear" w:color="auto" w:fill="auto"/>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3472E9">
        <w:trPr>
          <w:trHeight w:val="279"/>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Муниципальные мероприятия</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122</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146</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171</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A0A8C">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000000" w:themeColor="text1"/>
                <w:sz w:val="24"/>
                <w:szCs w:val="24"/>
                <w:lang w:eastAsia="ru-RU"/>
              </w:rPr>
              <w:t>9</w:t>
            </w:r>
            <w:r w:rsidRPr="00EA0A8C">
              <w:rPr>
                <w:rFonts w:ascii="Times New Roman" w:eastAsia="Times New Roman" w:hAnsi="Times New Roman" w:cs="Times New Roman"/>
                <w:color w:val="000000" w:themeColor="text1"/>
                <w:sz w:val="24"/>
                <w:szCs w:val="24"/>
                <w:lang w:eastAsia="ru-RU"/>
              </w:rPr>
              <w:t>,9</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В них приняло участие, чел., всего</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8417</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9086</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10655</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12573</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118,0</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Численность участников до 18 лет</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5240</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6167</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7660</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9544</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124,6</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Численность участников старше 18 лет</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3177</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2919</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2995</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3029</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101,1</w:t>
            </w:r>
          </w:p>
        </w:tc>
      </w:tr>
    </w:tbl>
    <w:p w:rsidR="003D7AC6" w:rsidRPr="002866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 xml:space="preserve">В 2018 году </w:t>
      </w:r>
      <w:r>
        <w:rPr>
          <w:rFonts w:ascii="Times New Roman" w:eastAsia="Times New Roman" w:hAnsi="Times New Roman" w:cs="Times New Roman"/>
          <w:color w:val="000000" w:themeColor="text1"/>
          <w:sz w:val="24"/>
          <w:szCs w:val="24"/>
          <w:lang w:eastAsia="ru-RU"/>
        </w:rPr>
        <w:t>м</w:t>
      </w:r>
      <w:r w:rsidRPr="002866C6">
        <w:rPr>
          <w:rFonts w:ascii="Times New Roman" w:eastAsia="Times New Roman" w:hAnsi="Times New Roman" w:cs="Times New Roman"/>
          <w:color w:val="000000" w:themeColor="text1"/>
          <w:sz w:val="24"/>
          <w:szCs w:val="24"/>
          <w:lang w:eastAsia="ru-RU"/>
        </w:rPr>
        <w:t xml:space="preserve">егионские спортсмены приняли участие в выездных соревнованиях межмуниципального, </w:t>
      </w:r>
      <w:r>
        <w:rPr>
          <w:rFonts w:ascii="Times New Roman" w:eastAsia="Times New Roman" w:hAnsi="Times New Roman" w:cs="Times New Roman"/>
          <w:color w:val="000000" w:themeColor="text1"/>
          <w:sz w:val="24"/>
          <w:szCs w:val="24"/>
          <w:lang w:eastAsia="ru-RU"/>
        </w:rPr>
        <w:t>регионального</w:t>
      </w:r>
      <w:r w:rsidRPr="002866C6">
        <w:rPr>
          <w:rFonts w:ascii="Times New Roman" w:eastAsia="Times New Roman" w:hAnsi="Times New Roman" w:cs="Times New Roman"/>
          <w:color w:val="000000" w:themeColor="text1"/>
          <w:sz w:val="24"/>
          <w:szCs w:val="24"/>
          <w:lang w:eastAsia="ru-RU"/>
        </w:rPr>
        <w:t>, всероссийского и международного уровней.</w:t>
      </w: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2866C6"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Таблица 1</w:t>
      </w:r>
      <w:r>
        <w:rPr>
          <w:rFonts w:ascii="Times New Roman" w:eastAsia="Times New Roman" w:hAnsi="Times New Roman" w:cs="Times New Roman"/>
          <w:color w:val="000000" w:themeColor="text1"/>
          <w:sz w:val="24"/>
          <w:szCs w:val="24"/>
          <w:lang w:eastAsia="ru-RU"/>
        </w:rPr>
        <w:t>3</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31"/>
        <w:gridCol w:w="1231"/>
        <w:gridCol w:w="1231"/>
        <w:gridCol w:w="1231"/>
        <w:gridCol w:w="1373"/>
      </w:tblGrid>
      <w:tr w:rsidR="003D7AC6" w:rsidRPr="002866C6" w:rsidTr="003472E9">
        <w:trPr>
          <w:trHeight w:val="425"/>
        </w:trPr>
        <w:tc>
          <w:tcPr>
            <w:tcW w:w="3402"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Показатели</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2015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2016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2017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2018 год</w:t>
            </w:r>
          </w:p>
        </w:tc>
        <w:tc>
          <w:tcPr>
            <w:tcW w:w="1373" w:type="dxa"/>
            <w:shd w:val="clear" w:color="auto" w:fill="auto"/>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866C6" w:rsidTr="003472E9">
        <w:trPr>
          <w:trHeight w:val="187"/>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Участие в выездных мероприятиях</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216</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240</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245</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266</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108,5</w:t>
            </w:r>
          </w:p>
        </w:tc>
      </w:tr>
      <w:tr w:rsidR="003D7AC6" w:rsidRPr="002866C6" w:rsidTr="003472E9">
        <w:trPr>
          <w:trHeight w:val="234"/>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В них приняло участие</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2781</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2874</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2885</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3287</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113,9</w:t>
            </w:r>
          </w:p>
        </w:tc>
      </w:tr>
      <w:tr w:rsidR="003D7AC6" w:rsidRPr="002866C6" w:rsidTr="003472E9">
        <w:trPr>
          <w:trHeight w:val="234"/>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Количество до 18 лет</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2592</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2683</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2686</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2955</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111,5</w:t>
            </w:r>
          </w:p>
        </w:tc>
      </w:tr>
      <w:tr w:rsidR="003D7AC6" w:rsidRPr="002866C6" w:rsidTr="003472E9">
        <w:trPr>
          <w:trHeight w:val="251"/>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Количество старше 18 лет</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189</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191</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198</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332</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167,7</w:t>
            </w:r>
          </w:p>
        </w:tc>
      </w:tr>
    </w:tbl>
    <w:p w:rsidR="003D7AC6" w:rsidRPr="002866C6" w:rsidRDefault="003D7AC6" w:rsidP="003D7AC6">
      <w:pPr>
        <w:pStyle w:val="ae"/>
        <w:widowControl w:val="0"/>
        <w:ind w:firstLine="709"/>
        <w:jc w:val="both"/>
        <w:rPr>
          <w:color w:val="000000" w:themeColor="text1"/>
          <w:sz w:val="24"/>
          <w:szCs w:val="24"/>
        </w:rPr>
      </w:pPr>
    </w:p>
    <w:p w:rsidR="003D7AC6" w:rsidRPr="002C30CD" w:rsidRDefault="003D7AC6" w:rsidP="003D7AC6">
      <w:pPr>
        <w:pStyle w:val="ae"/>
        <w:widowControl w:val="0"/>
        <w:ind w:firstLine="709"/>
        <w:jc w:val="both"/>
        <w:rPr>
          <w:color w:val="000000" w:themeColor="text1"/>
          <w:sz w:val="24"/>
          <w:szCs w:val="24"/>
        </w:rPr>
      </w:pPr>
      <w:r>
        <w:rPr>
          <w:color w:val="000000" w:themeColor="text1"/>
          <w:sz w:val="24"/>
          <w:szCs w:val="24"/>
        </w:rPr>
        <w:t>На соревнованиях завоеваны</w:t>
      </w:r>
      <w:r w:rsidRPr="002C30CD">
        <w:rPr>
          <w:color w:val="000000" w:themeColor="text1"/>
          <w:sz w:val="24"/>
          <w:szCs w:val="24"/>
        </w:rPr>
        <w:t xml:space="preserve"> </w:t>
      </w:r>
      <w:r>
        <w:rPr>
          <w:color w:val="000000" w:themeColor="text1"/>
          <w:sz w:val="24"/>
          <w:szCs w:val="24"/>
        </w:rPr>
        <w:t>1 050 медалей</w:t>
      </w:r>
      <w:r w:rsidRPr="002C30CD">
        <w:rPr>
          <w:color w:val="000000" w:themeColor="text1"/>
          <w:sz w:val="24"/>
          <w:szCs w:val="24"/>
        </w:rPr>
        <w:t>, из них</w:t>
      </w:r>
      <w:r>
        <w:rPr>
          <w:color w:val="000000" w:themeColor="text1"/>
          <w:sz w:val="24"/>
          <w:szCs w:val="24"/>
        </w:rPr>
        <w:t>:</w:t>
      </w:r>
      <w:r w:rsidRPr="002C30CD">
        <w:rPr>
          <w:color w:val="000000" w:themeColor="text1"/>
          <w:sz w:val="24"/>
          <w:szCs w:val="24"/>
        </w:rPr>
        <w:t xml:space="preserve"> </w:t>
      </w:r>
      <w:r>
        <w:rPr>
          <w:color w:val="000000" w:themeColor="text1"/>
          <w:sz w:val="24"/>
          <w:szCs w:val="24"/>
        </w:rPr>
        <w:t xml:space="preserve">476 - </w:t>
      </w:r>
      <w:r w:rsidRPr="002C30CD">
        <w:rPr>
          <w:color w:val="000000" w:themeColor="text1"/>
          <w:sz w:val="24"/>
          <w:szCs w:val="24"/>
        </w:rPr>
        <w:t>золотых</w:t>
      </w:r>
      <w:r>
        <w:rPr>
          <w:color w:val="000000" w:themeColor="text1"/>
          <w:sz w:val="24"/>
          <w:szCs w:val="24"/>
        </w:rPr>
        <w:t xml:space="preserve">, 345 - </w:t>
      </w:r>
      <w:r w:rsidRPr="002C30CD">
        <w:rPr>
          <w:color w:val="000000" w:themeColor="text1"/>
          <w:sz w:val="24"/>
          <w:szCs w:val="24"/>
        </w:rPr>
        <w:t>серебряных и 2</w:t>
      </w:r>
      <w:r>
        <w:rPr>
          <w:color w:val="000000" w:themeColor="text1"/>
          <w:sz w:val="24"/>
          <w:szCs w:val="24"/>
        </w:rPr>
        <w:t xml:space="preserve">29 - </w:t>
      </w:r>
      <w:r w:rsidRPr="002C30CD">
        <w:rPr>
          <w:color w:val="000000" w:themeColor="text1"/>
          <w:sz w:val="24"/>
          <w:szCs w:val="24"/>
        </w:rPr>
        <w:t>бронзов</w:t>
      </w:r>
      <w:r>
        <w:rPr>
          <w:color w:val="000000" w:themeColor="text1"/>
          <w:sz w:val="24"/>
          <w:szCs w:val="24"/>
        </w:rPr>
        <w:t>ых</w:t>
      </w:r>
      <w:r w:rsidRPr="002C30CD">
        <w:rPr>
          <w:color w:val="000000" w:themeColor="text1"/>
          <w:sz w:val="24"/>
          <w:szCs w:val="24"/>
        </w:rPr>
        <w:t xml:space="preserve">. </w:t>
      </w:r>
      <w:r>
        <w:rPr>
          <w:color w:val="000000" w:themeColor="text1"/>
          <w:sz w:val="24"/>
          <w:szCs w:val="24"/>
        </w:rPr>
        <w:t>Из общего числа наград завоеваны</w:t>
      </w:r>
      <w:r w:rsidRPr="002C30CD">
        <w:rPr>
          <w:color w:val="000000" w:themeColor="text1"/>
          <w:sz w:val="24"/>
          <w:szCs w:val="24"/>
        </w:rPr>
        <w:t>: 1</w:t>
      </w:r>
      <w:r>
        <w:rPr>
          <w:color w:val="000000" w:themeColor="text1"/>
          <w:sz w:val="24"/>
          <w:szCs w:val="24"/>
        </w:rPr>
        <w:t>1</w:t>
      </w:r>
      <w:r w:rsidRPr="002C30CD">
        <w:rPr>
          <w:color w:val="000000" w:themeColor="text1"/>
          <w:sz w:val="24"/>
          <w:szCs w:val="24"/>
        </w:rPr>
        <w:t>-</w:t>
      </w:r>
      <w:r>
        <w:rPr>
          <w:color w:val="000000" w:themeColor="text1"/>
          <w:sz w:val="24"/>
          <w:szCs w:val="24"/>
        </w:rPr>
        <w:t xml:space="preserve"> </w:t>
      </w:r>
      <w:r w:rsidRPr="002C30CD">
        <w:rPr>
          <w:color w:val="000000" w:themeColor="text1"/>
          <w:sz w:val="24"/>
          <w:szCs w:val="24"/>
        </w:rPr>
        <w:t>на международных</w:t>
      </w:r>
      <w:r>
        <w:rPr>
          <w:color w:val="000000" w:themeColor="text1"/>
          <w:sz w:val="24"/>
          <w:szCs w:val="24"/>
        </w:rPr>
        <w:t xml:space="preserve"> соревнованиях</w:t>
      </w:r>
      <w:r w:rsidRPr="002C30CD">
        <w:rPr>
          <w:color w:val="000000" w:themeColor="text1"/>
          <w:sz w:val="24"/>
          <w:szCs w:val="24"/>
        </w:rPr>
        <w:t xml:space="preserve">, </w:t>
      </w:r>
      <w:r>
        <w:rPr>
          <w:color w:val="000000" w:themeColor="text1"/>
          <w:sz w:val="24"/>
          <w:szCs w:val="24"/>
        </w:rPr>
        <w:t xml:space="preserve">70 </w:t>
      </w:r>
      <w:r w:rsidRPr="002C30CD">
        <w:rPr>
          <w:color w:val="000000" w:themeColor="text1"/>
          <w:sz w:val="24"/>
          <w:szCs w:val="24"/>
        </w:rPr>
        <w:t>-</w:t>
      </w:r>
      <w:r>
        <w:rPr>
          <w:color w:val="000000" w:themeColor="text1"/>
          <w:sz w:val="24"/>
          <w:szCs w:val="24"/>
        </w:rPr>
        <w:t xml:space="preserve"> </w:t>
      </w:r>
      <w:r w:rsidRPr="002C30CD">
        <w:rPr>
          <w:color w:val="000000" w:themeColor="text1"/>
          <w:sz w:val="24"/>
          <w:szCs w:val="24"/>
        </w:rPr>
        <w:t>на всероссийских</w:t>
      </w:r>
      <w:r>
        <w:rPr>
          <w:color w:val="000000" w:themeColor="text1"/>
          <w:sz w:val="24"/>
          <w:szCs w:val="24"/>
        </w:rPr>
        <w:t xml:space="preserve"> соревнованиях</w:t>
      </w:r>
      <w:r w:rsidRPr="002C30CD">
        <w:rPr>
          <w:color w:val="000000" w:themeColor="text1"/>
          <w:sz w:val="24"/>
          <w:szCs w:val="24"/>
        </w:rPr>
        <w:t xml:space="preserve">, </w:t>
      </w:r>
      <w:r>
        <w:rPr>
          <w:color w:val="000000" w:themeColor="text1"/>
          <w:sz w:val="24"/>
          <w:szCs w:val="24"/>
        </w:rPr>
        <w:t>755</w:t>
      </w:r>
      <w:r w:rsidRPr="002C30CD">
        <w:rPr>
          <w:color w:val="000000" w:themeColor="text1"/>
          <w:sz w:val="24"/>
          <w:szCs w:val="24"/>
        </w:rPr>
        <w:t xml:space="preserve"> - на соревнованиях регионального уровня, </w:t>
      </w:r>
      <w:r>
        <w:rPr>
          <w:color w:val="000000" w:themeColor="text1"/>
          <w:sz w:val="24"/>
          <w:szCs w:val="24"/>
        </w:rPr>
        <w:t>214 – на соревнованиях</w:t>
      </w:r>
      <w:r w:rsidRPr="002C30CD">
        <w:rPr>
          <w:color w:val="000000" w:themeColor="text1"/>
          <w:sz w:val="24"/>
          <w:szCs w:val="24"/>
        </w:rPr>
        <w:t xml:space="preserve"> межмуниципального уровня.</w:t>
      </w:r>
    </w:p>
    <w:p w:rsidR="003D7AC6" w:rsidRPr="002C30CD"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14</w:t>
      </w:r>
    </w:p>
    <w:p w:rsidR="003D7AC6" w:rsidRPr="002C30CD"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Динамика показателей спортивных достижений</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274"/>
        <w:gridCol w:w="1038"/>
        <w:gridCol w:w="1143"/>
        <w:gridCol w:w="1151"/>
        <w:gridCol w:w="1149"/>
        <w:gridCol w:w="1236"/>
      </w:tblGrid>
      <w:tr w:rsidR="003D7AC6" w:rsidRPr="002C30CD" w:rsidTr="00DA37DD">
        <w:trPr>
          <w:trHeight w:val="70"/>
          <w:tblHeader/>
        </w:trPr>
        <w:tc>
          <w:tcPr>
            <w:tcW w:w="141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Медали</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2014 год</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2016 год</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2017 год</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634" w:type="pct"/>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Золото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297</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283</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285</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288</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476</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Серебро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280</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267</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271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276</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345</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125,0</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Бронза</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215</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235</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231</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99,1</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Итого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792</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782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795</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132,1</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Международные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17</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16</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183,3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Всероссийские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61</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34</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43</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162,8</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Региональные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397</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353</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357</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369</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755</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2,1 раза</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Межмуниципальные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331</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380</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397</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367</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Итого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792</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782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795</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132,1</w:t>
            </w:r>
          </w:p>
        </w:tc>
      </w:tr>
    </w:tbl>
    <w:p w:rsidR="003D7AC6" w:rsidRPr="002C30CD" w:rsidRDefault="003D7AC6" w:rsidP="003D7AC6">
      <w:pPr>
        <w:pStyle w:val="ae"/>
        <w:widowControl w:val="0"/>
        <w:ind w:firstLine="709"/>
        <w:jc w:val="both"/>
        <w:rPr>
          <w:color w:val="000000" w:themeColor="text1"/>
          <w:sz w:val="24"/>
          <w:szCs w:val="24"/>
        </w:rPr>
      </w:pPr>
    </w:p>
    <w:p w:rsidR="003D7AC6" w:rsidRPr="002C30CD" w:rsidRDefault="003D7AC6" w:rsidP="003D7AC6">
      <w:pPr>
        <w:pStyle w:val="ae"/>
        <w:widowControl w:val="0"/>
        <w:ind w:firstLine="709"/>
        <w:jc w:val="both"/>
        <w:rPr>
          <w:color w:val="000000" w:themeColor="text1"/>
          <w:sz w:val="24"/>
          <w:szCs w:val="24"/>
        </w:rPr>
      </w:pPr>
      <w:r w:rsidRPr="002C30CD">
        <w:rPr>
          <w:color w:val="000000" w:themeColor="text1"/>
          <w:sz w:val="24"/>
          <w:szCs w:val="24"/>
        </w:rPr>
        <w:lastRenderedPageBreak/>
        <w:t xml:space="preserve">Наибольшего количества наград удостоены спортсмены следующих видов спорта: </w:t>
      </w:r>
      <w:r>
        <w:rPr>
          <w:color w:val="000000" w:themeColor="text1"/>
          <w:sz w:val="24"/>
          <w:szCs w:val="24"/>
        </w:rPr>
        <w:t xml:space="preserve">армрестлинг, </w:t>
      </w:r>
      <w:r w:rsidRPr="002C30CD">
        <w:rPr>
          <w:color w:val="000000" w:themeColor="text1"/>
          <w:sz w:val="24"/>
          <w:szCs w:val="24"/>
        </w:rPr>
        <w:t xml:space="preserve">прыжки на батуте и двойном мини-трампе, бокс, спортивная акробатика, пауэрлифтинг, адаптивный спорт, хоккей, гиревой спорт, дзюдо, самбо, каратэ, рукопашный бой, </w:t>
      </w:r>
      <w:r>
        <w:rPr>
          <w:color w:val="000000" w:themeColor="text1"/>
          <w:sz w:val="24"/>
          <w:szCs w:val="24"/>
        </w:rPr>
        <w:t xml:space="preserve">полиатлон, </w:t>
      </w:r>
      <w:r w:rsidRPr="002C30CD">
        <w:rPr>
          <w:color w:val="000000" w:themeColor="text1"/>
          <w:sz w:val="24"/>
          <w:szCs w:val="24"/>
        </w:rPr>
        <w:t>плавание, художественная гимнастика, фигурное катание.</w:t>
      </w:r>
    </w:p>
    <w:p w:rsidR="003D7AC6" w:rsidRPr="002C30CD"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целях организации выездных соревнований на базе муниципального автономного учреждения дополнительного образования «Детско-юношеская спортивная школа «Юность» в 2018 году были приобретены 2 автобуса. </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В течение года подготовлены </w:t>
      </w:r>
      <w:r>
        <w:rPr>
          <w:rFonts w:ascii="Times New Roman" w:hAnsi="Times New Roman" w:cs="Times New Roman"/>
          <w:color w:val="000000" w:themeColor="text1"/>
          <w:sz w:val="24"/>
          <w:szCs w:val="24"/>
        </w:rPr>
        <w:t>1 008</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- 829) спортсменов массовых разрядов.</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Выполнили разрядные нормы, нормативные требования:</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53 спортсмена</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35</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45 спортсменов</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74);</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МС – 1 спортсмен (2017 – 3).</w:t>
      </w:r>
    </w:p>
    <w:p w:rsidR="003D7AC6" w:rsidRPr="002C30CD"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Таблица 1</w:t>
      </w:r>
      <w:r>
        <w:rPr>
          <w:rFonts w:ascii="Times New Roman" w:eastAsia="Times New Roman" w:hAnsi="Times New Roman" w:cs="Times New Roman"/>
          <w:color w:val="000000" w:themeColor="text1"/>
          <w:sz w:val="24"/>
          <w:szCs w:val="24"/>
          <w:lang w:eastAsia="ru-RU"/>
        </w:rPr>
        <w:t>5</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081"/>
        <w:gridCol w:w="1081"/>
        <w:gridCol w:w="1080"/>
        <w:gridCol w:w="1081"/>
        <w:gridCol w:w="1234"/>
        <w:gridCol w:w="1236"/>
      </w:tblGrid>
      <w:tr w:rsidR="003D7AC6" w:rsidRPr="002C30CD" w:rsidTr="003472E9">
        <w:trPr>
          <w:trHeight w:val="1039"/>
        </w:trPr>
        <w:tc>
          <w:tcPr>
            <w:tcW w:w="295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Показатели</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2014 год</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2016 год</w:t>
            </w:r>
          </w:p>
        </w:tc>
        <w:tc>
          <w:tcPr>
            <w:tcW w:w="1081"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sidRPr="002C30CD">
              <w:rPr>
                <w:rFonts w:ascii="Times New Roman" w:eastAsia="Times New Roman" w:hAnsi="Times New Roman" w:cs="Times New Roman"/>
                <w:color w:val="000000" w:themeColor="text1"/>
                <w:sz w:val="20"/>
                <w:szCs w:val="20"/>
                <w:lang w:eastAsia="ru-RU"/>
              </w:rPr>
              <w:t>2017 год</w:t>
            </w:r>
          </w:p>
        </w:tc>
        <w:tc>
          <w:tcPr>
            <w:tcW w:w="1234"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год</w:t>
            </w:r>
          </w:p>
        </w:tc>
        <w:tc>
          <w:tcPr>
            <w:tcW w:w="1236" w:type="dxa"/>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3472E9">
        <w:trPr>
          <w:trHeight w:val="51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773</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662</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868</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829</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1008</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121,6</w:t>
            </w:r>
          </w:p>
        </w:tc>
      </w:tr>
      <w:tr w:rsidR="003D7AC6" w:rsidRPr="002C30CD" w:rsidTr="003472E9">
        <w:trPr>
          <w:trHeight w:val="26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val="en-US" w:eastAsia="ru-RU"/>
              </w:rPr>
              <w:t>I</w:t>
            </w:r>
            <w:r w:rsidRPr="002C30CD">
              <w:rPr>
                <w:rFonts w:ascii="Times New Roman" w:eastAsia="Times New Roman" w:hAnsi="Times New Roman" w:cs="Times New Roman"/>
                <w:color w:val="000000" w:themeColor="text1"/>
                <w:sz w:val="24"/>
                <w:szCs w:val="24"/>
                <w:lang w:eastAsia="ru-RU"/>
              </w:rPr>
              <w:t xml:space="preserve"> разряд</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76</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47</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64</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151,4</w:t>
            </w:r>
          </w:p>
        </w:tc>
      </w:tr>
      <w:tr w:rsidR="003D7AC6" w:rsidRPr="002C30CD" w:rsidTr="003472E9">
        <w:trPr>
          <w:trHeight w:val="251"/>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КМС</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26</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74</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60,8</w:t>
            </w:r>
          </w:p>
        </w:tc>
      </w:tr>
      <w:tr w:rsidR="003D7AC6" w:rsidRPr="002C30CD" w:rsidTr="003472E9">
        <w:trPr>
          <w:trHeight w:val="26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МС</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33,3</w:t>
            </w:r>
          </w:p>
        </w:tc>
      </w:tr>
    </w:tbl>
    <w:p w:rsidR="003D7AC6" w:rsidRPr="0036073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60733">
        <w:rPr>
          <w:rFonts w:ascii="Times New Roman" w:hAnsi="Times New Roman" w:cs="Times New Roman"/>
          <w:color w:val="000000" w:themeColor="text1"/>
          <w:sz w:val="24"/>
          <w:szCs w:val="24"/>
        </w:rPr>
        <w:t xml:space="preserve">Работа по организации физкультурно-оздоровительных и спортивных мероприятий с </w:t>
      </w:r>
      <w:r w:rsidRPr="002C30CD">
        <w:rPr>
          <w:rFonts w:ascii="Times New Roman" w:hAnsi="Times New Roman" w:cs="Times New Roman"/>
          <w:color w:val="000000" w:themeColor="text1"/>
          <w:sz w:val="24"/>
          <w:szCs w:val="24"/>
        </w:rPr>
        <w:t>инвалидами осуществля</w:t>
      </w:r>
      <w:r>
        <w:rPr>
          <w:rFonts w:ascii="Times New Roman" w:hAnsi="Times New Roman" w:cs="Times New Roman"/>
          <w:color w:val="000000" w:themeColor="text1"/>
          <w:sz w:val="24"/>
          <w:szCs w:val="24"/>
        </w:rPr>
        <w:t>лась</w:t>
      </w:r>
      <w:r w:rsidRPr="002C30CD">
        <w:rPr>
          <w:rFonts w:ascii="Times New Roman" w:hAnsi="Times New Roman" w:cs="Times New Roman"/>
          <w:color w:val="000000" w:themeColor="text1"/>
          <w:sz w:val="24"/>
          <w:szCs w:val="24"/>
        </w:rPr>
        <w:t xml:space="preserve"> на базе муниципального бюджетного учреждения «Спорт-Альтаир».</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В группах адаптивной физической культуры и спорта занимаются 6</w:t>
      </w:r>
      <w:r>
        <w:rPr>
          <w:rFonts w:ascii="Times New Roman" w:hAnsi="Times New Roman" w:cs="Times New Roman"/>
          <w:color w:val="000000" w:themeColor="text1"/>
          <w:sz w:val="24"/>
          <w:szCs w:val="24"/>
        </w:rPr>
        <w:t>6 чел. (в 2017</w:t>
      </w:r>
      <w:r w:rsidRPr="002C30CD">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2C30C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В рамках мероприятий по реабилитации (абилитации) проводятся занятия в спо</w:t>
      </w:r>
      <w:r>
        <w:rPr>
          <w:rFonts w:ascii="Times New Roman" w:hAnsi="Times New Roman" w:cs="Times New Roman"/>
          <w:color w:val="000000" w:themeColor="text1"/>
          <w:sz w:val="24"/>
          <w:szCs w:val="24"/>
        </w:rPr>
        <w:t>ртивно-оздоровительных группах по легкой атлетике, пауэрлифтингу, плаванию, настольному теннису, бочче.</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В соответствии с календарным планом для инвалидов было организовано </w:t>
      </w:r>
      <w:r>
        <w:rPr>
          <w:rFonts w:ascii="Times New Roman" w:hAnsi="Times New Roman" w:cs="Times New Roman"/>
          <w:color w:val="000000" w:themeColor="text1"/>
          <w:sz w:val="24"/>
          <w:szCs w:val="24"/>
        </w:rPr>
        <w:t>5</w:t>
      </w:r>
      <w:r w:rsidRPr="002C30CD">
        <w:rPr>
          <w:rFonts w:ascii="Times New Roman" w:hAnsi="Times New Roman" w:cs="Times New Roman"/>
          <w:color w:val="000000" w:themeColor="text1"/>
          <w:sz w:val="24"/>
          <w:szCs w:val="24"/>
        </w:rPr>
        <w:t xml:space="preserve"> спортивно-массовых мероприятия</w:t>
      </w:r>
      <w:r>
        <w:rPr>
          <w:rFonts w:ascii="Times New Roman" w:hAnsi="Times New Roman" w:cs="Times New Roman"/>
          <w:color w:val="000000" w:themeColor="text1"/>
          <w:sz w:val="24"/>
          <w:szCs w:val="24"/>
        </w:rPr>
        <w:t xml:space="preserve"> (2017 год - 3)</w:t>
      </w:r>
      <w:r w:rsidRPr="002C30CD">
        <w:rPr>
          <w:rFonts w:ascii="Times New Roman" w:hAnsi="Times New Roman" w:cs="Times New Roman"/>
          <w:color w:val="000000" w:themeColor="text1"/>
          <w:sz w:val="24"/>
          <w:szCs w:val="24"/>
        </w:rPr>
        <w:t>.</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51772">
        <w:rPr>
          <w:rFonts w:ascii="Times New Roman" w:hAnsi="Times New Roman" w:cs="Times New Roman"/>
          <w:color w:val="000000" w:themeColor="text1"/>
          <w:sz w:val="24"/>
          <w:szCs w:val="24"/>
        </w:rPr>
        <w:t>За 2018 год подготовлены 54 спортсмен</w:t>
      </w:r>
      <w:r>
        <w:rPr>
          <w:rFonts w:ascii="Times New Roman" w:hAnsi="Times New Roman" w:cs="Times New Roman"/>
          <w:color w:val="000000" w:themeColor="text1"/>
          <w:sz w:val="24"/>
          <w:szCs w:val="24"/>
        </w:rPr>
        <w:t>а</w:t>
      </w:r>
      <w:r w:rsidRPr="00251772">
        <w:rPr>
          <w:rFonts w:ascii="Times New Roman" w:hAnsi="Times New Roman" w:cs="Times New Roman"/>
          <w:color w:val="000000" w:themeColor="text1"/>
          <w:sz w:val="24"/>
          <w:szCs w:val="24"/>
        </w:rPr>
        <w:t>-инвалид</w:t>
      </w:r>
      <w:r>
        <w:rPr>
          <w:rFonts w:ascii="Times New Roman" w:hAnsi="Times New Roman" w:cs="Times New Roman"/>
          <w:color w:val="000000" w:themeColor="text1"/>
          <w:sz w:val="24"/>
          <w:szCs w:val="24"/>
        </w:rPr>
        <w:t>а</w:t>
      </w:r>
      <w:r w:rsidRPr="00251772">
        <w:rPr>
          <w:rFonts w:ascii="Times New Roman" w:hAnsi="Times New Roman" w:cs="Times New Roman"/>
          <w:color w:val="000000" w:themeColor="text1"/>
          <w:sz w:val="24"/>
          <w:szCs w:val="24"/>
        </w:rPr>
        <w:t xml:space="preserve"> массовых разрядов (2017 год – 7)</w:t>
      </w:r>
      <w:r>
        <w:rPr>
          <w:rFonts w:ascii="Times New Roman" w:hAnsi="Times New Roman" w:cs="Times New Roman"/>
          <w:color w:val="000000" w:themeColor="text1"/>
          <w:sz w:val="24"/>
          <w:szCs w:val="24"/>
        </w:rPr>
        <w:t>.</w:t>
      </w:r>
      <w:r w:rsidRPr="00251772">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rPr>
        <w:t>Выполнили разрядные нормы, нормативные требования:</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1</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спортсмен</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0</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1</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спортсмен</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0</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2C30CD">
        <w:rPr>
          <w:rFonts w:ascii="Times New Roman" w:hAnsi="Times New Roman" w:cs="Times New Roman"/>
          <w:color w:val="000000" w:themeColor="text1"/>
          <w:sz w:val="24"/>
          <w:szCs w:val="24"/>
        </w:rPr>
        <w:t xml:space="preserve"> период</w:t>
      </w:r>
      <w:r>
        <w:rPr>
          <w:rFonts w:ascii="Times New Roman" w:hAnsi="Times New Roman" w:cs="Times New Roman"/>
          <w:color w:val="000000" w:themeColor="text1"/>
          <w:sz w:val="24"/>
          <w:szCs w:val="24"/>
        </w:rPr>
        <w:t xml:space="preserve"> летних каникул традиционно было</w:t>
      </w:r>
      <w:r w:rsidRPr="002C30CD">
        <w:rPr>
          <w:rFonts w:ascii="Times New Roman" w:hAnsi="Times New Roman" w:cs="Times New Roman"/>
          <w:color w:val="000000" w:themeColor="text1"/>
          <w:sz w:val="24"/>
          <w:szCs w:val="24"/>
        </w:rPr>
        <w:t xml:space="preserve"> организован</w:t>
      </w:r>
      <w:r>
        <w:rPr>
          <w:rFonts w:ascii="Times New Roman" w:hAnsi="Times New Roman" w:cs="Times New Roman"/>
          <w:color w:val="000000" w:themeColor="text1"/>
          <w:sz w:val="24"/>
          <w:szCs w:val="24"/>
        </w:rPr>
        <w:t>о 9</w:t>
      </w:r>
      <w:r w:rsidRPr="002C30CD">
        <w:rPr>
          <w:rFonts w:ascii="Times New Roman" w:hAnsi="Times New Roman" w:cs="Times New Roman"/>
          <w:color w:val="000000" w:themeColor="text1"/>
          <w:sz w:val="24"/>
          <w:szCs w:val="24"/>
        </w:rPr>
        <w:t xml:space="preserve"> площад</w:t>
      </w:r>
      <w:r>
        <w:rPr>
          <w:rFonts w:ascii="Times New Roman" w:hAnsi="Times New Roman" w:cs="Times New Roman"/>
          <w:color w:val="000000" w:themeColor="text1"/>
          <w:sz w:val="24"/>
          <w:szCs w:val="24"/>
        </w:rPr>
        <w:t>ок</w:t>
      </w:r>
      <w:r w:rsidRPr="002C30CD">
        <w:rPr>
          <w:rFonts w:ascii="Times New Roman" w:hAnsi="Times New Roman" w:cs="Times New Roman"/>
          <w:color w:val="000000" w:themeColor="text1"/>
          <w:sz w:val="24"/>
          <w:szCs w:val="24"/>
        </w:rPr>
        <w:t xml:space="preserve"> временного пребывания детей, подростков и молодежи. Охват детей и подростков составил </w:t>
      </w:r>
      <w:r w:rsidRPr="003172E8">
        <w:rPr>
          <w:rFonts w:ascii="Times New Roman" w:hAnsi="Times New Roman" w:cs="Times New Roman"/>
          <w:color w:val="000000" w:themeColor="text1"/>
          <w:sz w:val="24"/>
          <w:szCs w:val="24"/>
        </w:rPr>
        <w:t>1 484</w:t>
      </w:r>
      <w:r w:rsidRPr="002C30CD">
        <w:rPr>
          <w:rFonts w:ascii="Times New Roman" w:hAnsi="Times New Roman" w:cs="Times New Roman"/>
          <w:color w:val="000000" w:themeColor="text1"/>
          <w:sz w:val="24"/>
          <w:szCs w:val="24"/>
        </w:rPr>
        <w:t xml:space="preserve"> человек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47</w:t>
      </w:r>
      <w:r w:rsidRPr="002C30CD">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 xml:space="preserve"> </w:t>
      </w:r>
    </w:p>
    <w:p w:rsidR="003D7AC6" w:rsidRPr="005C11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на базе муниципальных учреждений были организованы лагеря с дневным пребыванием детей, охват детей, получивших услугу по отдыху и оздоровлению на </w:t>
      </w:r>
      <w:r w:rsidRPr="005C11C6">
        <w:rPr>
          <w:rFonts w:ascii="Times New Roman" w:hAnsi="Times New Roman" w:cs="Times New Roman"/>
          <w:color w:val="000000" w:themeColor="text1"/>
          <w:sz w:val="24"/>
          <w:szCs w:val="24"/>
        </w:rPr>
        <w:t>территории городско</w:t>
      </w:r>
      <w:r>
        <w:rPr>
          <w:rFonts w:ascii="Times New Roman" w:hAnsi="Times New Roman" w:cs="Times New Roman"/>
          <w:color w:val="000000" w:themeColor="text1"/>
          <w:sz w:val="24"/>
          <w:szCs w:val="24"/>
        </w:rPr>
        <w:t>го округа, составил</w:t>
      </w:r>
      <w:r w:rsidRPr="005C11C6">
        <w:rPr>
          <w:rFonts w:ascii="Times New Roman" w:hAnsi="Times New Roman" w:cs="Times New Roman"/>
          <w:color w:val="000000" w:themeColor="text1"/>
          <w:sz w:val="24"/>
          <w:szCs w:val="24"/>
        </w:rPr>
        <w:t xml:space="preserve"> 160 человек. </w:t>
      </w:r>
    </w:p>
    <w:p w:rsidR="003D7AC6" w:rsidRPr="005C11C6" w:rsidRDefault="003D7AC6" w:rsidP="003D7AC6">
      <w:pPr>
        <w:widowControl w:val="0"/>
        <w:spacing w:after="0" w:line="240" w:lineRule="auto"/>
        <w:ind w:firstLine="709"/>
        <w:jc w:val="both"/>
        <w:rPr>
          <w:rFonts w:ascii="Times New Roman" w:hAnsi="Times New Roman" w:cs="Times New Roman"/>
          <w:color w:val="000000" w:themeColor="text1"/>
          <w:sz w:val="24"/>
        </w:rPr>
      </w:pPr>
      <w:r w:rsidRPr="005C11C6">
        <w:rPr>
          <w:rFonts w:ascii="Times New Roman" w:eastAsia="Calibri" w:hAnsi="Times New Roman" w:cs="Times New Roman"/>
          <w:color w:val="000000" w:themeColor="text1"/>
          <w:sz w:val="24"/>
          <w:szCs w:val="24"/>
        </w:rPr>
        <w:t xml:space="preserve">В целях обеспечения поэтапного </w:t>
      </w:r>
      <w:r w:rsidRPr="005C11C6">
        <w:rPr>
          <w:rFonts w:ascii="Times New Roman" w:hAnsi="Times New Roman" w:cs="Times New Roman"/>
          <w:color w:val="000000" w:themeColor="text1"/>
          <w:sz w:val="24"/>
          <w:szCs w:val="24"/>
        </w:rPr>
        <w:t>доступа некоммерческих организаций</w:t>
      </w:r>
      <w:r w:rsidRPr="005C11C6">
        <w:rPr>
          <w:rFonts w:ascii="Times New Roman" w:eastAsia="Calibri" w:hAnsi="Times New Roman" w:cs="Times New Roman"/>
          <w:color w:val="000000" w:themeColor="text1"/>
          <w:sz w:val="24"/>
          <w:szCs w:val="24"/>
        </w:rPr>
        <w:t>, осуществляющих деятельность в социальной сфере,</w:t>
      </w:r>
      <w:r w:rsidRPr="005C11C6">
        <w:rPr>
          <w:rFonts w:ascii="Times New Roman" w:hAnsi="Times New Roman" w:cs="Times New Roman"/>
          <w:color w:val="000000" w:themeColor="text1"/>
          <w:sz w:val="24"/>
        </w:rPr>
        <w:t xml:space="preserve"> на исполнение негосударственным (немуниципальным) организациям, в том числе СОНКО</w:t>
      </w:r>
      <w:r>
        <w:rPr>
          <w:rFonts w:ascii="Times New Roman" w:hAnsi="Times New Roman" w:cs="Times New Roman"/>
          <w:color w:val="000000" w:themeColor="text1"/>
          <w:sz w:val="24"/>
        </w:rPr>
        <w:t>,</w:t>
      </w:r>
      <w:r w:rsidRPr="005C11C6">
        <w:rPr>
          <w:rFonts w:ascii="Times New Roman" w:hAnsi="Times New Roman" w:cs="Times New Roman"/>
          <w:color w:val="000000" w:themeColor="text1"/>
          <w:sz w:val="24"/>
        </w:rPr>
        <w:t xml:space="preserve"> передана 1 услуга. Объем средств, предусмотренный для обеспечения услуг</w:t>
      </w:r>
      <w:r>
        <w:rPr>
          <w:rFonts w:ascii="Times New Roman" w:hAnsi="Times New Roman" w:cs="Times New Roman"/>
          <w:color w:val="000000" w:themeColor="text1"/>
          <w:sz w:val="24"/>
        </w:rPr>
        <w:t>,</w:t>
      </w:r>
      <w:r w:rsidRPr="005C11C6">
        <w:rPr>
          <w:rFonts w:ascii="Times New Roman" w:hAnsi="Times New Roman" w:cs="Times New Roman"/>
          <w:color w:val="000000" w:themeColor="text1"/>
          <w:sz w:val="24"/>
        </w:rPr>
        <w:t xml:space="preserve"> составил 115,6 тыс.</w:t>
      </w:r>
      <w:r>
        <w:rPr>
          <w:rFonts w:ascii="Times New Roman" w:hAnsi="Times New Roman" w:cs="Times New Roman"/>
          <w:color w:val="000000" w:themeColor="text1"/>
          <w:sz w:val="24"/>
        </w:rPr>
        <w:t xml:space="preserve"> </w:t>
      </w:r>
      <w:r w:rsidRPr="005C11C6">
        <w:rPr>
          <w:rFonts w:ascii="Times New Roman" w:hAnsi="Times New Roman" w:cs="Times New Roman"/>
          <w:color w:val="000000" w:themeColor="text1"/>
          <w:sz w:val="24"/>
        </w:rPr>
        <w:t>руб. В рамках информационной поддержки на официальном сайте администрации города размещено 20 публикаций о деятельности СОНКО.</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5C11C6">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w:t>
      </w:r>
      <w:r w:rsidRPr="005C11C6">
        <w:rPr>
          <w:rFonts w:ascii="Times New Roman" w:hAnsi="Times New Roman" w:cs="Times New Roman"/>
          <w:color w:val="000000" w:themeColor="text1"/>
          <w:sz w:val="24"/>
          <w:szCs w:val="24"/>
        </w:rPr>
        <w:lastRenderedPageBreak/>
        <w:t xml:space="preserve">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w:t>
      </w:r>
      <w:r w:rsidRPr="003172E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3172E8">
        <w:rPr>
          <w:rFonts w:ascii="Times New Roman" w:hAnsi="Times New Roman" w:cs="Times New Roman"/>
          <w:color w:val="000000" w:themeColor="text1"/>
          <w:sz w:val="24"/>
          <w:szCs w:val="24"/>
        </w:rPr>
        <w:t xml:space="preserve">041 чел/час. </w:t>
      </w:r>
      <w:r w:rsidRPr="003172E8">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3172E8">
        <w:rPr>
          <w:rFonts w:ascii="Times New Roman" w:eastAsia="Calibri" w:hAnsi="Times New Roman" w:cs="Times New Roman"/>
          <w:color w:val="000000" w:themeColor="text1"/>
          <w:sz w:val="24"/>
          <w:szCs w:val="24"/>
        </w:rPr>
        <w:t>По предварительным итогам года она составила 32,2% от норматива, действующего на территории Российской Федерации, в том числе по типам спортивных сооружений:</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спортивные залы – 52,7%;</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плавательные бассейны – 19,5%;</w:t>
      </w:r>
    </w:p>
    <w:p w:rsidR="003D7AC6"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плоскостные спортивные сооружения – 23,7%.</w:t>
      </w:r>
    </w:p>
    <w:p w:rsidR="003D7AC6" w:rsidRPr="002C30C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2C30CD">
        <w:rPr>
          <w:rFonts w:ascii="Times New Roman" w:eastAsia="Calibri" w:hAnsi="Times New Roman" w:cs="Times New Roman"/>
          <w:color w:val="000000" w:themeColor="text1"/>
          <w:sz w:val="24"/>
          <w:szCs w:val="24"/>
        </w:rPr>
        <w:t xml:space="preserve">Для </w:t>
      </w:r>
      <w:r>
        <w:rPr>
          <w:rFonts w:ascii="Times New Roman" w:eastAsia="Calibri" w:hAnsi="Times New Roman" w:cs="Times New Roman"/>
          <w:color w:val="000000" w:themeColor="text1"/>
          <w:sz w:val="24"/>
          <w:szCs w:val="24"/>
        </w:rPr>
        <w:t>увеличения показателей</w:t>
      </w:r>
      <w:r w:rsidRPr="002C30CD">
        <w:rPr>
          <w:rFonts w:ascii="Times New Roman" w:eastAsia="Calibri" w:hAnsi="Times New Roman" w:cs="Times New Roman"/>
          <w:color w:val="000000" w:themeColor="text1"/>
          <w:sz w:val="24"/>
          <w:szCs w:val="24"/>
        </w:rPr>
        <w:t xml:space="preserve"> планируется разработать проектную документацию на строительство новых спортивных объектов для дальнейшего включения в действующие программы автономного округа, проведение мероприятий по строительству в формате муниципально-частного партнерства и государственно</w:t>
      </w:r>
      <w:r>
        <w:rPr>
          <w:rFonts w:ascii="Times New Roman" w:eastAsia="Calibri" w:hAnsi="Times New Roman" w:cs="Times New Roman"/>
          <w:color w:val="000000" w:themeColor="text1"/>
          <w:sz w:val="24"/>
          <w:szCs w:val="24"/>
        </w:rPr>
        <w:t>-</w:t>
      </w:r>
      <w:r w:rsidRPr="002C30CD">
        <w:rPr>
          <w:rFonts w:ascii="Times New Roman" w:eastAsia="Calibri" w:hAnsi="Times New Roman" w:cs="Times New Roman"/>
          <w:color w:val="000000" w:themeColor="text1"/>
          <w:sz w:val="24"/>
          <w:szCs w:val="24"/>
        </w:rPr>
        <w:t>частного партнерства.</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2019 году планируется завершить и ввести в эксплуатацию</w:t>
      </w:r>
      <w:r w:rsidRPr="002C30CD">
        <w:rPr>
          <w:rFonts w:ascii="Times New Roman" w:eastAsia="Calibri" w:hAnsi="Times New Roman" w:cs="Times New Roman"/>
          <w:color w:val="000000" w:themeColor="text1"/>
          <w:sz w:val="24"/>
          <w:szCs w:val="24"/>
        </w:rPr>
        <w:t xml:space="preserve"> объект «Спортивный центр с универсальным игровым залом и плоскостными спортивными сооружениями в городе Мегион» в соответствии с утвержденным графиком. </w:t>
      </w:r>
    </w:p>
    <w:p w:rsidR="003D7AC6" w:rsidRPr="005C11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2C30CD">
        <w:rPr>
          <w:rFonts w:ascii="Times New Roman" w:eastAsia="Calibri" w:hAnsi="Times New Roman" w:cs="Times New Roman"/>
          <w:color w:val="000000" w:themeColor="text1"/>
          <w:sz w:val="24"/>
        </w:rPr>
        <w:t>П</w:t>
      </w:r>
      <w:r w:rsidRPr="00246871">
        <w:rPr>
          <w:rFonts w:ascii="Times New Roman" w:eastAsia="Calibri" w:hAnsi="Times New Roman" w:cs="Times New Roman"/>
          <w:color w:val="000000" w:themeColor="text1"/>
          <w:sz w:val="24"/>
        </w:rPr>
        <w:t>ланируется увеличение количества п</w:t>
      </w:r>
      <w:r w:rsidRPr="00246871">
        <w:rPr>
          <w:rFonts w:ascii="Times New Roman" w:eastAsia="Calibri" w:hAnsi="Times New Roman" w:cs="Times New Roman"/>
          <w:color w:val="000000" w:themeColor="text1"/>
          <w:sz w:val="24"/>
          <w:szCs w:val="24"/>
        </w:rPr>
        <w:t xml:space="preserve">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w:t>
      </w:r>
      <w:r w:rsidRPr="005C11C6">
        <w:rPr>
          <w:rFonts w:ascii="Times New Roman" w:eastAsia="Calibri" w:hAnsi="Times New Roman" w:cs="Times New Roman"/>
          <w:color w:val="000000" w:themeColor="text1"/>
          <w:sz w:val="24"/>
          <w:szCs w:val="24"/>
        </w:rPr>
        <w:t>автономного округа, в том числе по адаптивному спорту.</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Cs/>
          <w:color w:val="000000" w:themeColor="text1"/>
          <w:sz w:val="24"/>
          <w:szCs w:val="24"/>
          <w:lang w:eastAsia="ru-RU"/>
        </w:rPr>
      </w:pPr>
      <w:r>
        <w:rPr>
          <w:rFonts w:ascii="Times New Roman" w:hAnsi="Times New Roman"/>
          <w:bCs/>
          <w:color w:val="000000" w:themeColor="text1"/>
          <w:sz w:val="24"/>
          <w:szCs w:val="24"/>
        </w:rPr>
        <w:br w:type="page"/>
      </w:r>
    </w:p>
    <w:p w:rsidR="003D7AC6"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5.Работа с общественными организациями и обращениями граждан</w:t>
      </w:r>
    </w:p>
    <w:p w:rsidR="003D7AC6"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p>
    <w:p w:rsidR="003D7AC6" w:rsidRPr="00B93A8A" w:rsidRDefault="003D7AC6" w:rsidP="003D7AC6">
      <w:pPr>
        <w:pStyle w:val="ae"/>
        <w:widowControl w:val="0"/>
        <w:tabs>
          <w:tab w:val="left" w:pos="993"/>
        </w:tabs>
        <w:ind w:firstLine="709"/>
        <w:jc w:val="both"/>
        <w:rPr>
          <w:color w:val="000000" w:themeColor="text1"/>
          <w:sz w:val="24"/>
        </w:rPr>
      </w:pPr>
      <w:r w:rsidRPr="00B93A8A">
        <w:rPr>
          <w:rFonts w:eastAsia="Times New Roman"/>
          <w:color w:val="000000" w:themeColor="text1"/>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B93A8A">
        <w:rPr>
          <w:color w:val="000000" w:themeColor="text1"/>
          <w:sz w:val="24"/>
        </w:rPr>
        <w:t xml:space="preserve">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обращения граждан и организаций», исполнение поручения Президента Российской Федерации от 26.04.2013 №Пр-936 и распоряжения Губернатора автономного округа от 10.11.2013 №681-рг «Об общероссийском дне приема граждан в Ханты-Мансийском автономном округе </w:t>
      </w:r>
      <w:r w:rsidRPr="00932011">
        <w:rPr>
          <w:color w:val="000000" w:themeColor="text1"/>
          <w:sz w:val="24"/>
        </w:rPr>
        <w:t>–</w:t>
      </w:r>
      <w:r w:rsidRPr="00B93A8A">
        <w:rPr>
          <w:color w:val="000000" w:themeColor="text1"/>
          <w:sz w:val="24"/>
        </w:rPr>
        <w:t xml:space="preserve"> Югре». </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За 2018 год общее количество поступивших обращений граждан в адрес администрации составляет 1</w:t>
      </w:r>
      <w:r>
        <w:rPr>
          <w:color w:val="000000" w:themeColor="text1"/>
          <w:sz w:val="24"/>
        </w:rPr>
        <w:t xml:space="preserve"> </w:t>
      </w:r>
      <w:r w:rsidRPr="00B93A8A">
        <w:rPr>
          <w:color w:val="000000" w:themeColor="text1"/>
          <w:sz w:val="24"/>
        </w:rPr>
        <w:t>970, из них:</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6</w:t>
      </w:r>
      <w:r>
        <w:rPr>
          <w:color w:val="000000" w:themeColor="text1"/>
          <w:sz w:val="24"/>
        </w:rPr>
        <w:t>51</w:t>
      </w:r>
      <w:r w:rsidRPr="00B93A8A">
        <w:rPr>
          <w:color w:val="000000" w:themeColor="text1"/>
          <w:sz w:val="24"/>
        </w:rPr>
        <w:t xml:space="preserve"> – письменн</w:t>
      </w:r>
      <w:r>
        <w:rPr>
          <w:color w:val="000000" w:themeColor="text1"/>
          <w:sz w:val="24"/>
        </w:rPr>
        <w:t>ое</w:t>
      </w:r>
      <w:r w:rsidRPr="00B93A8A">
        <w:rPr>
          <w:color w:val="000000" w:themeColor="text1"/>
          <w:sz w:val="24"/>
        </w:rPr>
        <w:t xml:space="preserve"> обращени</w:t>
      </w:r>
      <w:r>
        <w:rPr>
          <w:color w:val="000000" w:themeColor="text1"/>
          <w:sz w:val="24"/>
        </w:rPr>
        <w:t>е</w:t>
      </w:r>
      <w:r w:rsidRPr="00B93A8A">
        <w:rPr>
          <w:color w:val="000000" w:themeColor="text1"/>
          <w:sz w:val="24"/>
        </w:rPr>
        <w:t xml:space="preserve"> в адрес главы города и его заместителей;</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3</w:t>
      </w:r>
      <w:r>
        <w:rPr>
          <w:color w:val="000000" w:themeColor="text1"/>
          <w:sz w:val="24"/>
        </w:rPr>
        <w:t>81</w:t>
      </w:r>
      <w:r w:rsidRPr="00B93A8A">
        <w:rPr>
          <w:color w:val="000000" w:themeColor="text1"/>
          <w:sz w:val="24"/>
        </w:rPr>
        <w:t xml:space="preserve"> – на личных приемах главы города и его заместителей;</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9</w:t>
      </w:r>
      <w:r>
        <w:rPr>
          <w:color w:val="000000" w:themeColor="text1"/>
          <w:sz w:val="24"/>
        </w:rPr>
        <w:t>38</w:t>
      </w:r>
      <w:r w:rsidRPr="00B93A8A">
        <w:rPr>
          <w:color w:val="000000" w:themeColor="text1"/>
          <w:sz w:val="24"/>
        </w:rPr>
        <w:t xml:space="preserve"> – на личных приемах в органах администрации города.</w:t>
      </w:r>
    </w:p>
    <w:p w:rsidR="003D7AC6" w:rsidRPr="00B93A8A" w:rsidRDefault="003D7AC6" w:rsidP="003D7AC6">
      <w:pPr>
        <w:pStyle w:val="ae"/>
        <w:widowControl w:val="0"/>
        <w:tabs>
          <w:tab w:val="left" w:pos="993"/>
        </w:tabs>
        <w:ind w:firstLine="709"/>
        <w:jc w:val="right"/>
        <w:rPr>
          <w:color w:val="000000" w:themeColor="text1"/>
          <w:sz w:val="24"/>
        </w:rPr>
      </w:pPr>
      <w:r w:rsidRPr="00B93A8A">
        <w:rPr>
          <w:color w:val="000000" w:themeColor="text1"/>
          <w:sz w:val="24"/>
        </w:rPr>
        <w:t xml:space="preserve">Таблица </w:t>
      </w:r>
      <w:r>
        <w:rPr>
          <w:color w:val="000000" w:themeColor="text1"/>
          <w:sz w:val="24"/>
        </w:rPr>
        <w:t>16</w:t>
      </w:r>
    </w:p>
    <w:p w:rsidR="003D7AC6" w:rsidRPr="00B93A8A" w:rsidRDefault="003D7AC6" w:rsidP="003D7AC6">
      <w:pPr>
        <w:pStyle w:val="ae"/>
        <w:widowControl w:val="0"/>
        <w:tabs>
          <w:tab w:val="left" w:pos="993"/>
        </w:tabs>
        <w:ind w:firstLine="709"/>
        <w:jc w:val="center"/>
        <w:rPr>
          <w:color w:val="000000" w:themeColor="text1"/>
          <w:sz w:val="24"/>
        </w:rPr>
      </w:pPr>
      <w:r w:rsidRPr="00B93A8A">
        <w:rPr>
          <w:color w:val="000000" w:themeColor="text1"/>
          <w:sz w:val="24"/>
        </w:rPr>
        <w:t>Анализ количества обращений по годам</w:t>
      </w:r>
    </w:p>
    <w:p w:rsidR="003D7AC6" w:rsidRPr="00B93A8A" w:rsidRDefault="003D7AC6" w:rsidP="003D7AC6">
      <w:pPr>
        <w:pStyle w:val="ae"/>
        <w:widowControl w:val="0"/>
        <w:tabs>
          <w:tab w:val="left" w:pos="993"/>
        </w:tabs>
        <w:ind w:firstLine="709"/>
        <w:jc w:val="center"/>
        <w:rPr>
          <w:color w:val="000000" w:themeColor="text1"/>
          <w:sz w:val="24"/>
        </w:rPr>
      </w:pPr>
    </w:p>
    <w:tbl>
      <w:tblPr>
        <w:tblStyle w:val="a3"/>
        <w:tblW w:w="0" w:type="auto"/>
        <w:tblLayout w:type="fixed"/>
        <w:tblLook w:val="04A0" w:firstRow="1" w:lastRow="0" w:firstColumn="1" w:lastColumn="0" w:noHBand="0" w:noVBand="1"/>
      </w:tblPr>
      <w:tblGrid>
        <w:gridCol w:w="5889"/>
        <w:gridCol w:w="906"/>
        <w:gridCol w:w="755"/>
        <w:gridCol w:w="755"/>
        <w:gridCol w:w="755"/>
        <w:gridCol w:w="748"/>
      </w:tblGrid>
      <w:tr w:rsidR="003D7AC6" w:rsidRPr="00B93A8A" w:rsidTr="003472E9">
        <w:trPr>
          <w:trHeight w:val="418"/>
          <w:tblHeader/>
        </w:trPr>
        <w:tc>
          <w:tcPr>
            <w:tcW w:w="5889" w:type="dxa"/>
            <w:vMerge w:val="restart"/>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Наименование показателей</w:t>
            </w:r>
          </w:p>
        </w:tc>
        <w:tc>
          <w:tcPr>
            <w:tcW w:w="3919" w:type="dxa"/>
            <w:gridSpan w:val="5"/>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Количество обращений по годам</w:t>
            </w:r>
          </w:p>
        </w:tc>
      </w:tr>
      <w:tr w:rsidR="003D7AC6" w:rsidRPr="00B93A8A" w:rsidTr="003472E9">
        <w:trPr>
          <w:trHeight w:val="551"/>
          <w:tblHeader/>
        </w:trPr>
        <w:tc>
          <w:tcPr>
            <w:tcW w:w="5889" w:type="dxa"/>
            <w:vMerge/>
            <w:vAlign w:val="center"/>
          </w:tcPr>
          <w:p w:rsidR="003D7AC6" w:rsidRPr="00B93A8A" w:rsidRDefault="003D7AC6" w:rsidP="003472E9">
            <w:pPr>
              <w:pStyle w:val="ae"/>
              <w:widowControl w:val="0"/>
              <w:tabs>
                <w:tab w:val="left" w:pos="993"/>
              </w:tabs>
              <w:jc w:val="center"/>
              <w:rPr>
                <w:color w:val="000000" w:themeColor="text1"/>
                <w:sz w:val="20"/>
                <w:szCs w:val="20"/>
              </w:rPr>
            </w:pPr>
          </w:p>
        </w:tc>
        <w:tc>
          <w:tcPr>
            <w:tcW w:w="906"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2014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2015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2016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2017 год</w:t>
            </w:r>
          </w:p>
        </w:tc>
        <w:tc>
          <w:tcPr>
            <w:tcW w:w="748"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2018 год</w:t>
            </w:r>
          </w:p>
        </w:tc>
      </w:tr>
      <w:tr w:rsidR="003D7AC6" w:rsidRPr="00B93A8A" w:rsidTr="003472E9">
        <w:trPr>
          <w:trHeight w:val="532"/>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Общее количество письменных и устных обращений, поступивших в администрацию города</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3599</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5700</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3311</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1938</w:t>
            </w: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1970</w:t>
            </w:r>
          </w:p>
        </w:tc>
      </w:tr>
      <w:tr w:rsidR="003D7AC6" w:rsidRPr="00B93A8A" w:rsidTr="003472E9">
        <w:trPr>
          <w:trHeight w:val="266"/>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в том числе:</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p>
        </w:tc>
      </w:tr>
      <w:tr w:rsidR="003D7AC6" w:rsidRPr="00B93A8A" w:rsidTr="003472E9">
        <w:trPr>
          <w:trHeight w:val="813"/>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xml:space="preserve">Обращения поступившие в адрес главы города и его заместителей, в письменной форме, </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в том числе через «Интернет-приемную»</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530</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color w:val="000000" w:themeColor="text1"/>
                <w:sz w:val="24"/>
                <w:szCs w:val="24"/>
              </w:rPr>
              <w:t>276</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652</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289</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683</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235</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603</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253</w:t>
            </w:r>
          </w:p>
        </w:tc>
        <w:tc>
          <w:tcPr>
            <w:tcW w:w="748" w:type="dxa"/>
            <w:vAlign w:val="center"/>
          </w:tcPr>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651</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260</w:t>
            </w:r>
          </w:p>
        </w:tc>
      </w:tr>
      <w:tr w:rsidR="003D7AC6" w:rsidRPr="00B93A8A" w:rsidTr="003472E9">
        <w:trPr>
          <w:trHeight w:val="1094"/>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главы города и его заместителей, в том числе:</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глава города</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заместители</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341</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168</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173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395</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297</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98</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425</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351</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74</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362</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lang w:val="en-US"/>
              </w:rPr>
            </w:pPr>
            <w:r w:rsidRPr="00C26C4D">
              <w:rPr>
                <w:rFonts w:ascii="Times New Roman" w:hAnsi="Times New Roman" w:cs="Times New Roman"/>
                <w:color w:val="000000" w:themeColor="text1"/>
                <w:sz w:val="24"/>
                <w:szCs w:val="24"/>
              </w:rPr>
              <w:t>31</w:t>
            </w:r>
            <w:r w:rsidRPr="00C26C4D">
              <w:rPr>
                <w:rFonts w:ascii="Times New Roman" w:hAnsi="Times New Roman" w:cs="Times New Roman"/>
                <w:color w:val="000000" w:themeColor="text1"/>
                <w:sz w:val="24"/>
                <w:szCs w:val="24"/>
                <w:lang w:val="en-US"/>
              </w:rPr>
              <w:t>6</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43</w:t>
            </w:r>
          </w:p>
        </w:tc>
        <w:tc>
          <w:tcPr>
            <w:tcW w:w="748" w:type="dxa"/>
            <w:vAlign w:val="center"/>
          </w:tcPr>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381</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265</w:t>
            </w: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116</w:t>
            </w:r>
          </w:p>
        </w:tc>
      </w:tr>
      <w:tr w:rsidR="003D7AC6" w:rsidRPr="00B93A8A" w:rsidTr="003472E9">
        <w:trPr>
          <w:trHeight w:val="547"/>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руководителей органов администрации</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2725</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4513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2203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9</w:t>
            </w:r>
            <w:r w:rsidRPr="00C26C4D">
              <w:rPr>
                <w:color w:val="000000" w:themeColor="text1"/>
                <w:sz w:val="24"/>
                <w:szCs w:val="24"/>
                <w:lang w:val="en-US"/>
              </w:rPr>
              <w:t>73</w:t>
            </w: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938</w:t>
            </w:r>
          </w:p>
        </w:tc>
      </w:tr>
    </w:tbl>
    <w:p w:rsidR="003D7AC6" w:rsidRPr="00B93A8A" w:rsidRDefault="003D7AC6" w:rsidP="003D7AC6">
      <w:pPr>
        <w:pStyle w:val="ae"/>
        <w:widowControl w:val="0"/>
        <w:tabs>
          <w:tab w:val="left" w:pos="993"/>
        </w:tabs>
        <w:ind w:firstLine="709"/>
        <w:jc w:val="center"/>
        <w:rPr>
          <w:b/>
          <w:color w:val="000000" w:themeColor="text1"/>
          <w:sz w:val="24"/>
        </w:rPr>
      </w:pPr>
    </w:p>
    <w:p w:rsidR="003D7AC6" w:rsidRPr="00F74AC8" w:rsidRDefault="003D7AC6" w:rsidP="003D7AC6">
      <w:pPr>
        <w:pStyle w:val="ae"/>
        <w:tabs>
          <w:tab w:val="left" w:pos="993"/>
        </w:tabs>
        <w:ind w:firstLine="709"/>
        <w:jc w:val="both"/>
        <w:rPr>
          <w:color w:val="000000" w:themeColor="text1"/>
          <w:sz w:val="24"/>
        </w:rPr>
      </w:pPr>
      <w:r w:rsidRPr="00921AA9">
        <w:rPr>
          <w:sz w:val="24"/>
        </w:rPr>
        <w:t>Для более эффективной и оперативной работы с</w:t>
      </w:r>
      <w:r>
        <w:rPr>
          <w:sz w:val="24"/>
        </w:rPr>
        <w:t xml:space="preserve"> гражданами продолжает работать «И</w:t>
      </w:r>
      <w:r w:rsidRPr="007B7466">
        <w:rPr>
          <w:sz w:val="24"/>
        </w:rPr>
        <w:t>нтернет</w:t>
      </w:r>
      <w:r>
        <w:rPr>
          <w:sz w:val="24"/>
        </w:rPr>
        <w:t>-</w:t>
      </w:r>
      <w:r w:rsidRPr="007B7466">
        <w:rPr>
          <w:sz w:val="24"/>
        </w:rPr>
        <w:t>при</w:t>
      </w:r>
      <w:r>
        <w:rPr>
          <w:sz w:val="24"/>
        </w:rPr>
        <w:t>е</w:t>
      </w:r>
      <w:r w:rsidRPr="007B7466">
        <w:rPr>
          <w:sz w:val="24"/>
        </w:rPr>
        <w:t>мная</w:t>
      </w:r>
      <w:r>
        <w:rPr>
          <w:sz w:val="24"/>
        </w:rPr>
        <w:t>».</w:t>
      </w:r>
      <w:r w:rsidRPr="007B7466">
        <w:rPr>
          <w:sz w:val="24"/>
        </w:rPr>
        <w:t xml:space="preserve"> </w:t>
      </w:r>
      <w:r>
        <w:rPr>
          <w:sz w:val="24"/>
        </w:rPr>
        <w:t>З</w:t>
      </w:r>
      <w:r w:rsidRPr="007B7466">
        <w:rPr>
          <w:sz w:val="24"/>
        </w:rPr>
        <w:t xml:space="preserve">а отчетный период </w:t>
      </w:r>
      <w:r>
        <w:rPr>
          <w:sz w:val="24"/>
        </w:rPr>
        <w:t xml:space="preserve">поступило и было </w:t>
      </w:r>
      <w:r w:rsidRPr="007B7466">
        <w:rPr>
          <w:sz w:val="24"/>
        </w:rPr>
        <w:t xml:space="preserve">рассмотрено 260 обращений, что составляет </w:t>
      </w:r>
      <w:r>
        <w:rPr>
          <w:sz w:val="24"/>
        </w:rPr>
        <w:t>39,9</w:t>
      </w:r>
      <w:r w:rsidRPr="007B7466">
        <w:rPr>
          <w:sz w:val="24"/>
        </w:rPr>
        <w:t xml:space="preserve">% от всего числа </w:t>
      </w:r>
      <w:r>
        <w:rPr>
          <w:sz w:val="24"/>
        </w:rPr>
        <w:t xml:space="preserve">письменных </w:t>
      </w:r>
      <w:r w:rsidRPr="007B7466">
        <w:rPr>
          <w:sz w:val="24"/>
        </w:rPr>
        <w:t xml:space="preserve">обращений в адрес главы города и его </w:t>
      </w:r>
      <w:r w:rsidRPr="00F74AC8">
        <w:rPr>
          <w:color w:val="000000" w:themeColor="text1"/>
          <w:sz w:val="24"/>
        </w:rPr>
        <w:t>заместителей.</w:t>
      </w:r>
    </w:p>
    <w:p w:rsidR="003D7AC6" w:rsidRDefault="003D7AC6" w:rsidP="003D7AC6">
      <w:pPr>
        <w:pStyle w:val="ae"/>
        <w:widowControl w:val="0"/>
        <w:tabs>
          <w:tab w:val="left" w:pos="993"/>
        </w:tabs>
        <w:ind w:firstLine="709"/>
        <w:jc w:val="both"/>
        <w:rPr>
          <w:color w:val="000000" w:themeColor="text1"/>
          <w:sz w:val="24"/>
        </w:rPr>
      </w:pPr>
      <w:r w:rsidRPr="00F74AC8">
        <w:rPr>
          <w:color w:val="000000" w:themeColor="text1"/>
          <w:sz w:val="24"/>
        </w:rPr>
        <w:t>Функционирует сетевой справочник телефонного узла (ССТУ.РФ). В рамках исполнения Указа Президента Российской Федерации от 17.04.2017 №171 «О мониторинге и анализе результатов обращения граждан и организаций» в базу ССТУ.РФ внесена информация по 47 органам, в том числе орган</w:t>
      </w:r>
      <w:r>
        <w:rPr>
          <w:color w:val="000000" w:themeColor="text1"/>
          <w:sz w:val="24"/>
        </w:rPr>
        <w:t>ам</w:t>
      </w:r>
      <w:r w:rsidRPr="00F74AC8">
        <w:rPr>
          <w:color w:val="000000" w:themeColor="text1"/>
          <w:sz w:val="24"/>
        </w:rPr>
        <w:t xml:space="preserve"> местного самоуправления, муниципальны</w:t>
      </w:r>
      <w:r>
        <w:rPr>
          <w:color w:val="000000" w:themeColor="text1"/>
          <w:sz w:val="24"/>
        </w:rPr>
        <w:t>м</w:t>
      </w:r>
      <w:r w:rsidRPr="00F74AC8">
        <w:rPr>
          <w:color w:val="000000" w:themeColor="text1"/>
          <w:sz w:val="24"/>
        </w:rPr>
        <w:t xml:space="preserve"> учреждения</w:t>
      </w:r>
      <w:r>
        <w:rPr>
          <w:color w:val="000000" w:themeColor="text1"/>
          <w:sz w:val="24"/>
        </w:rPr>
        <w:t>м</w:t>
      </w:r>
      <w:r w:rsidRPr="00F74AC8">
        <w:rPr>
          <w:color w:val="000000" w:themeColor="text1"/>
          <w:sz w:val="24"/>
        </w:rPr>
        <w:t xml:space="preserve"> и организаци</w:t>
      </w:r>
      <w:r>
        <w:rPr>
          <w:color w:val="000000" w:themeColor="text1"/>
          <w:sz w:val="24"/>
        </w:rPr>
        <w:t>ям</w:t>
      </w:r>
      <w:r w:rsidRPr="00F74AC8">
        <w:rPr>
          <w:color w:val="000000" w:themeColor="text1"/>
          <w:sz w:val="24"/>
        </w:rPr>
        <w:t xml:space="preserve"> с долей участия муниципалитета в их уставном капитале.</w:t>
      </w:r>
    </w:p>
    <w:p w:rsidR="003D7AC6" w:rsidRPr="00EF6DBB" w:rsidRDefault="003D7AC6" w:rsidP="003D7AC6">
      <w:pPr>
        <w:pStyle w:val="ae"/>
        <w:widowControl w:val="0"/>
        <w:tabs>
          <w:tab w:val="left" w:pos="993"/>
        </w:tabs>
        <w:ind w:firstLine="709"/>
        <w:jc w:val="both"/>
        <w:rPr>
          <w:sz w:val="24"/>
        </w:rPr>
      </w:pPr>
      <w:r>
        <w:rPr>
          <w:sz w:val="24"/>
        </w:rPr>
        <w:t>В</w:t>
      </w:r>
      <w:r w:rsidRPr="00EF6DBB">
        <w:rPr>
          <w:sz w:val="24"/>
        </w:rPr>
        <w:t xml:space="preserve"> рамках общероссийского дня при</w:t>
      </w:r>
      <w:r>
        <w:rPr>
          <w:sz w:val="24"/>
        </w:rPr>
        <w:t>е</w:t>
      </w:r>
      <w:r w:rsidRPr="00EF6DBB">
        <w:rPr>
          <w:sz w:val="24"/>
        </w:rPr>
        <w:t xml:space="preserve">ма граждан </w:t>
      </w:r>
      <w:r>
        <w:rPr>
          <w:sz w:val="24"/>
        </w:rPr>
        <w:t>в Д</w:t>
      </w:r>
      <w:r w:rsidRPr="00EF6DBB">
        <w:rPr>
          <w:sz w:val="24"/>
        </w:rPr>
        <w:t>ень конституции 12 декабря</w:t>
      </w:r>
      <w:r>
        <w:rPr>
          <w:sz w:val="24"/>
        </w:rPr>
        <w:t xml:space="preserve"> проводился прие</w:t>
      </w:r>
      <w:r w:rsidRPr="00EF6DBB">
        <w:rPr>
          <w:sz w:val="24"/>
        </w:rPr>
        <w:t>м</w:t>
      </w:r>
      <w:r>
        <w:rPr>
          <w:sz w:val="24"/>
        </w:rPr>
        <w:t xml:space="preserve"> граждан</w:t>
      </w:r>
      <w:r w:rsidRPr="00EF6DBB">
        <w:rPr>
          <w:sz w:val="24"/>
        </w:rPr>
        <w:t xml:space="preserve">. </w:t>
      </w:r>
      <w:r>
        <w:rPr>
          <w:sz w:val="24"/>
        </w:rPr>
        <w:t>На личный прие</w:t>
      </w:r>
      <w:r w:rsidRPr="00EF6DBB">
        <w:rPr>
          <w:sz w:val="24"/>
        </w:rPr>
        <w:t xml:space="preserve">м ответственных должностных лиц администрации города обратилось 13 граждан, которым даны устные разъяснения. </w:t>
      </w:r>
    </w:p>
    <w:p w:rsidR="003D7AC6" w:rsidRDefault="003D7AC6" w:rsidP="003D7AC6">
      <w:pPr>
        <w:pStyle w:val="ae"/>
        <w:tabs>
          <w:tab w:val="left" w:pos="993"/>
        </w:tabs>
        <w:ind w:firstLine="709"/>
        <w:jc w:val="both"/>
        <w:rPr>
          <w:sz w:val="24"/>
          <w:szCs w:val="24"/>
          <w:lang w:eastAsia="x-none"/>
        </w:rPr>
      </w:pPr>
      <w:r>
        <w:rPr>
          <w:sz w:val="24"/>
        </w:rPr>
        <w:t xml:space="preserve">Продолжает работать </w:t>
      </w:r>
      <w:r w:rsidRPr="00AA460D">
        <w:rPr>
          <w:sz w:val="24"/>
        </w:rPr>
        <w:t xml:space="preserve">«Прямая линия» с главой города, для обеспечения доступа </w:t>
      </w:r>
      <w:r w:rsidRPr="00AA460D">
        <w:rPr>
          <w:sz w:val="24"/>
          <w:szCs w:val="24"/>
          <w:lang w:eastAsia="x-none"/>
        </w:rPr>
        <w:t xml:space="preserve">граждан маломобильной группы населения, матерей ухаживающих за малолетними детьми, лиц в почтенном возрасте, жителей </w:t>
      </w:r>
      <w:r>
        <w:rPr>
          <w:sz w:val="24"/>
          <w:szCs w:val="24"/>
          <w:lang w:eastAsia="x-none"/>
        </w:rPr>
        <w:t xml:space="preserve">поселка городского типа </w:t>
      </w:r>
      <w:r w:rsidRPr="00AA460D">
        <w:rPr>
          <w:sz w:val="24"/>
          <w:szCs w:val="24"/>
          <w:lang w:eastAsia="x-none"/>
        </w:rPr>
        <w:t>Высок</w:t>
      </w:r>
      <w:r>
        <w:rPr>
          <w:sz w:val="24"/>
          <w:szCs w:val="24"/>
          <w:lang w:eastAsia="x-none"/>
        </w:rPr>
        <w:t>ий</w:t>
      </w:r>
      <w:r w:rsidRPr="00AA460D">
        <w:rPr>
          <w:sz w:val="24"/>
          <w:szCs w:val="24"/>
          <w:lang w:eastAsia="x-none"/>
        </w:rPr>
        <w:t xml:space="preserve">, иных занятых профессиональной деятельностью граждан вне территории города, а также всех других граждан. В рамках </w:t>
      </w:r>
      <w:r>
        <w:rPr>
          <w:sz w:val="24"/>
          <w:szCs w:val="24"/>
          <w:lang w:eastAsia="x-none"/>
        </w:rPr>
        <w:t>телефонной «</w:t>
      </w:r>
      <w:r w:rsidRPr="00AA460D">
        <w:rPr>
          <w:sz w:val="24"/>
          <w:szCs w:val="24"/>
          <w:lang w:eastAsia="x-none"/>
        </w:rPr>
        <w:t>Прямой линии</w:t>
      </w:r>
      <w:r>
        <w:rPr>
          <w:sz w:val="24"/>
          <w:szCs w:val="24"/>
          <w:lang w:eastAsia="x-none"/>
        </w:rPr>
        <w:t>»</w:t>
      </w:r>
      <w:r w:rsidRPr="00AA460D">
        <w:rPr>
          <w:sz w:val="24"/>
          <w:szCs w:val="24"/>
          <w:lang w:eastAsia="x-none"/>
        </w:rPr>
        <w:t xml:space="preserve"> о</w:t>
      </w:r>
      <w:r w:rsidRPr="00AA460D">
        <w:rPr>
          <w:sz w:val="24"/>
        </w:rPr>
        <w:t>беспечивается уч</w:t>
      </w:r>
      <w:r>
        <w:rPr>
          <w:sz w:val="24"/>
        </w:rPr>
        <w:t>ет устных сообщений</w:t>
      </w:r>
      <w:r w:rsidRPr="00AA460D">
        <w:rPr>
          <w:sz w:val="24"/>
        </w:rPr>
        <w:t>, контроль исполнения поручений. О</w:t>
      </w:r>
      <w:r w:rsidRPr="00AA460D">
        <w:rPr>
          <w:sz w:val="24"/>
          <w:szCs w:val="24"/>
        </w:rPr>
        <w:t>тветы на вопросы, не требующие разбирательств и вмешательств администрации города</w:t>
      </w:r>
      <w:r>
        <w:rPr>
          <w:sz w:val="24"/>
          <w:szCs w:val="24"/>
        </w:rPr>
        <w:t>,</w:t>
      </w:r>
      <w:r w:rsidRPr="00AA460D">
        <w:rPr>
          <w:sz w:val="24"/>
          <w:szCs w:val="24"/>
        </w:rPr>
        <w:t xml:space="preserve"> предоставляются в устной форме, так же принимаются </w:t>
      </w:r>
      <w:r w:rsidRPr="00AA460D">
        <w:rPr>
          <w:sz w:val="24"/>
          <w:szCs w:val="24"/>
        </w:rPr>
        <w:lastRenderedPageBreak/>
        <w:t>к сведению предложения граждан. В</w:t>
      </w:r>
      <w:r w:rsidRPr="00AA460D">
        <w:rPr>
          <w:sz w:val="24"/>
          <w:szCs w:val="24"/>
          <w:lang w:eastAsia="x-none"/>
        </w:rPr>
        <w:t xml:space="preserve"> 2018 год проведено 11 </w:t>
      </w:r>
      <w:r>
        <w:rPr>
          <w:sz w:val="24"/>
          <w:szCs w:val="24"/>
          <w:lang w:eastAsia="x-none"/>
        </w:rPr>
        <w:t>«</w:t>
      </w:r>
      <w:r w:rsidRPr="00AA460D">
        <w:rPr>
          <w:sz w:val="24"/>
          <w:szCs w:val="24"/>
          <w:lang w:eastAsia="x-none"/>
        </w:rPr>
        <w:t>П</w:t>
      </w:r>
      <w:r>
        <w:rPr>
          <w:sz w:val="24"/>
          <w:szCs w:val="24"/>
          <w:lang w:eastAsia="x-none"/>
        </w:rPr>
        <w:t>рямых линий», обратилось 144 человек</w:t>
      </w:r>
      <w:r w:rsidRPr="00AA460D">
        <w:rPr>
          <w:sz w:val="24"/>
          <w:szCs w:val="24"/>
          <w:lang w:eastAsia="x-none"/>
        </w:rPr>
        <w:t>, задано 196 вопросов, из которых 105 подлежали изучению и вмешательств</w:t>
      </w:r>
      <w:r>
        <w:rPr>
          <w:sz w:val="24"/>
          <w:szCs w:val="24"/>
          <w:lang w:eastAsia="x-none"/>
        </w:rPr>
        <w:t>у администрации города. По всем</w:t>
      </w:r>
      <w:r w:rsidRPr="00AA460D">
        <w:rPr>
          <w:sz w:val="24"/>
          <w:szCs w:val="24"/>
          <w:lang w:eastAsia="x-none"/>
        </w:rPr>
        <w:t xml:space="preserve"> сообщениям проведены проверки, назначены комиссии, в том числе с участием самих заявителей, направлены письма </w:t>
      </w:r>
      <w:r>
        <w:rPr>
          <w:sz w:val="24"/>
          <w:szCs w:val="24"/>
          <w:lang w:eastAsia="x-none"/>
        </w:rPr>
        <w:t xml:space="preserve">авторам сообщений </w:t>
      </w:r>
      <w:r w:rsidRPr="00AA460D">
        <w:rPr>
          <w:sz w:val="24"/>
          <w:szCs w:val="24"/>
          <w:lang w:eastAsia="x-none"/>
        </w:rPr>
        <w:t>о проделанной работе</w:t>
      </w:r>
      <w:r>
        <w:rPr>
          <w:sz w:val="24"/>
          <w:szCs w:val="24"/>
          <w:lang w:eastAsia="x-none"/>
        </w:rPr>
        <w:t xml:space="preserve">, в некоторых случаях даны </w:t>
      </w:r>
      <w:r w:rsidRPr="00AA460D">
        <w:rPr>
          <w:sz w:val="24"/>
          <w:szCs w:val="24"/>
          <w:lang w:eastAsia="x-none"/>
        </w:rPr>
        <w:t xml:space="preserve">рекомендации </w:t>
      </w:r>
      <w:r>
        <w:rPr>
          <w:sz w:val="24"/>
          <w:szCs w:val="24"/>
          <w:lang w:eastAsia="x-none"/>
        </w:rPr>
        <w:t>по обращению в другие органы согласно компетенции вопроса.</w:t>
      </w:r>
    </w:p>
    <w:p w:rsidR="003D7AC6" w:rsidRPr="00AA460D" w:rsidRDefault="003D7AC6" w:rsidP="003D7AC6">
      <w:pPr>
        <w:pStyle w:val="ae"/>
        <w:tabs>
          <w:tab w:val="left" w:pos="993"/>
        </w:tabs>
        <w:ind w:firstLine="709"/>
        <w:jc w:val="both"/>
        <w:rPr>
          <w:sz w:val="24"/>
        </w:rPr>
      </w:pPr>
      <w:r>
        <w:rPr>
          <w:sz w:val="24"/>
          <w:szCs w:val="24"/>
          <w:lang w:eastAsia="x-none"/>
        </w:rPr>
        <w:t>Т</w:t>
      </w:r>
      <w:r w:rsidRPr="00AA460D">
        <w:rPr>
          <w:sz w:val="24"/>
          <w:szCs w:val="24"/>
          <w:lang w:eastAsia="x-none"/>
        </w:rPr>
        <w:t xml:space="preserve">радиционно проводятся </w:t>
      </w:r>
      <w:r>
        <w:rPr>
          <w:sz w:val="24"/>
          <w:szCs w:val="24"/>
          <w:lang w:eastAsia="x-none"/>
        </w:rPr>
        <w:t xml:space="preserve">открытые </w:t>
      </w:r>
      <w:r w:rsidRPr="00AA460D">
        <w:rPr>
          <w:sz w:val="24"/>
          <w:szCs w:val="24"/>
          <w:lang w:eastAsia="x-none"/>
        </w:rPr>
        <w:t xml:space="preserve">встречи с главой города, с участием </w:t>
      </w:r>
      <w:r w:rsidRPr="00AA460D">
        <w:rPr>
          <w:sz w:val="24"/>
        </w:rPr>
        <w:t>заместителей главы, руководителей органов администрации и предприятий жилищно-коммунального комплекса, пред</w:t>
      </w:r>
      <w:r>
        <w:rPr>
          <w:sz w:val="24"/>
        </w:rPr>
        <w:t xml:space="preserve">седателя и депутатов Думы города. Встречи </w:t>
      </w:r>
      <w:r w:rsidRPr="00AA460D">
        <w:rPr>
          <w:sz w:val="24"/>
        </w:rPr>
        <w:t xml:space="preserve">проводятся </w:t>
      </w:r>
      <w:r>
        <w:rPr>
          <w:sz w:val="24"/>
        </w:rPr>
        <w:t>в городе и поселке городского типа Высокий для удобства жителей.</w:t>
      </w:r>
      <w:r w:rsidRPr="00AA460D">
        <w:rPr>
          <w:sz w:val="24"/>
        </w:rPr>
        <w:t xml:space="preserve"> </w:t>
      </w:r>
      <w:r w:rsidRPr="00AA460D">
        <w:rPr>
          <w:sz w:val="24"/>
          <w:szCs w:val="24"/>
        </w:rPr>
        <w:t>В 2018 году проведено 8 встреч в которых приняли участие 776 чел. из них:</w:t>
      </w:r>
    </w:p>
    <w:p w:rsidR="003D7AC6" w:rsidRDefault="003D7AC6" w:rsidP="003D7AC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городе Мегионе проведены 4</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встречи</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приняло участие 360 </w:t>
      </w:r>
      <w:r w:rsidRPr="0053364D">
        <w:rPr>
          <w:rFonts w:ascii="Times New Roman" w:eastAsia="Calibri" w:hAnsi="Times New Roman" w:cs="Times New Roman"/>
          <w:sz w:val="24"/>
          <w:szCs w:val="24"/>
        </w:rPr>
        <w:t xml:space="preserve">человек, обратилось </w:t>
      </w:r>
      <w:r>
        <w:rPr>
          <w:rFonts w:ascii="Times New Roman" w:eastAsia="Calibri" w:hAnsi="Times New Roman" w:cs="Times New Roman"/>
          <w:sz w:val="24"/>
          <w:szCs w:val="24"/>
        </w:rPr>
        <w:t>54</w:t>
      </w:r>
      <w:r w:rsidRPr="0053364D">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а</w:t>
      </w:r>
      <w:r w:rsidRPr="0053364D">
        <w:rPr>
          <w:rFonts w:ascii="Times New Roman" w:eastAsia="Calibri" w:hAnsi="Times New Roman" w:cs="Times New Roman"/>
          <w:sz w:val="24"/>
          <w:szCs w:val="24"/>
        </w:rPr>
        <w:t xml:space="preserve">, задано </w:t>
      </w:r>
      <w:r>
        <w:rPr>
          <w:rFonts w:ascii="Times New Roman" w:eastAsia="Calibri" w:hAnsi="Times New Roman" w:cs="Times New Roman"/>
          <w:sz w:val="24"/>
          <w:szCs w:val="24"/>
        </w:rPr>
        <w:t>58</w:t>
      </w:r>
      <w:r w:rsidRPr="0053364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53364D">
        <w:rPr>
          <w:rFonts w:ascii="Times New Roman" w:eastAsia="Calibri" w:hAnsi="Times New Roman" w:cs="Times New Roman"/>
          <w:sz w:val="24"/>
          <w:szCs w:val="24"/>
        </w:rPr>
        <w:t xml:space="preserve">,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 xml:space="preserve">18 подлежали детальному </w:t>
      </w:r>
      <w:r w:rsidRPr="0053364D">
        <w:rPr>
          <w:rFonts w:ascii="Times New Roman" w:eastAsia="Calibri" w:hAnsi="Times New Roman" w:cs="Times New Roman"/>
          <w:sz w:val="24"/>
          <w:szCs w:val="24"/>
          <w:lang w:eastAsia="x-none"/>
        </w:rPr>
        <w:t xml:space="preserve">изучению и вмешательству администрации города. </w:t>
      </w:r>
    </w:p>
    <w:p w:rsidR="003D7AC6" w:rsidRPr="0053364D" w:rsidRDefault="003D7AC6" w:rsidP="003D7AC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x-none"/>
        </w:rPr>
        <w:t xml:space="preserve">в </w:t>
      </w:r>
      <w:r w:rsidRPr="00CB7A83">
        <w:rPr>
          <w:rFonts w:ascii="Times New Roman" w:eastAsia="Calibri" w:hAnsi="Times New Roman" w:cs="Times New Roman"/>
          <w:sz w:val="24"/>
          <w:szCs w:val="24"/>
          <w:lang w:eastAsia="x-none"/>
        </w:rPr>
        <w:t xml:space="preserve">поселке городского типа </w:t>
      </w:r>
      <w:r>
        <w:rPr>
          <w:rFonts w:ascii="Times New Roman" w:eastAsia="Calibri" w:hAnsi="Times New Roman" w:cs="Times New Roman"/>
          <w:sz w:val="24"/>
          <w:szCs w:val="24"/>
          <w:lang w:eastAsia="x-none"/>
        </w:rPr>
        <w:t>Высокий</w:t>
      </w:r>
      <w:r w:rsidRPr="0053364D">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rPr>
        <w:t xml:space="preserve">проведены 4 </w:t>
      </w:r>
      <w:r w:rsidRPr="0053364D">
        <w:rPr>
          <w:rFonts w:ascii="Times New Roman" w:eastAsia="Calibri" w:hAnsi="Times New Roman" w:cs="Times New Roman"/>
          <w:sz w:val="24"/>
          <w:szCs w:val="24"/>
        </w:rPr>
        <w:t>встреч</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 в которых приняло участие </w:t>
      </w:r>
      <w:r>
        <w:rPr>
          <w:rFonts w:ascii="Times New Roman" w:eastAsia="Calibri" w:hAnsi="Times New Roman" w:cs="Times New Roman"/>
          <w:sz w:val="24"/>
          <w:szCs w:val="24"/>
        </w:rPr>
        <w:t>416 человек</w:t>
      </w:r>
      <w:r w:rsidRPr="0053364D">
        <w:rPr>
          <w:rFonts w:ascii="Times New Roman" w:eastAsia="Calibri" w:hAnsi="Times New Roman" w:cs="Times New Roman"/>
          <w:sz w:val="24"/>
          <w:szCs w:val="24"/>
        </w:rPr>
        <w:t xml:space="preserve">, обратилось </w:t>
      </w:r>
      <w:r w:rsidRPr="00A126E8">
        <w:rPr>
          <w:rFonts w:ascii="Times New Roman" w:eastAsia="Calibri" w:hAnsi="Times New Roman" w:cs="Times New Roman"/>
          <w:color w:val="000000" w:themeColor="text1"/>
          <w:sz w:val="24"/>
          <w:szCs w:val="24"/>
        </w:rPr>
        <w:t>52</w:t>
      </w:r>
      <w:r w:rsidRPr="0053364D">
        <w:rPr>
          <w:rFonts w:ascii="Times New Roman" w:eastAsia="Calibri" w:hAnsi="Times New Roman" w:cs="Times New Roman"/>
          <w:color w:val="000000" w:themeColor="text1"/>
          <w:sz w:val="24"/>
          <w:szCs w:val="24"/>
        </w:rPr>
        <w:t xml:space="preserve"> человек</w:t>
      </w:r>
      <w:r w:rsidRPr="00A126E8">
        <w:rPr>
          <w:rFonts w:ascii="Times New Roman" w:eastAsia="Calibri" w:hAnsi="Times New Roman" w:cs="Times New Roman"/>
          <w:color w:val="000000" w:themeColor="text1"/>
          <w:sz w:val="24"/>
          <w:szCs w:val="24"/>
        </w:rPr>
        <w:t>а</w:t>
      </w:r>
      <w:r w:rsidRPr="0053364D">
        <w:rPr>
          <w:rFonts w:ascii="Times New Roman" w:eastAsia="Calibri" w:hAnsi="Times New Roman" w:cs="Times New Roman"/>
          <w:color w:val="000000" w:themeColor="text1"/>
          <w:sz w:val="24"/>
          <w:szCs w:val="24"/>
        </w:rPr>
        <w:t xml:space="preserve">, задано </w:t>
      </w:r>
      <w:r w:rsidRPr="00A126E8">
        <w:rPr>
          <w:rFonts w:ascii="Times New Roman" w:eastAsia="Calibri" w:hAnsi="Times New Roman" w:cs="Times New Roman"/>
          <w:color w:val="000000" w:themeColor="text1"/>
          <w:sz w:val="24"/>
          <w:szCs w:val="24"/>
        </w:rPr>
        <w:t>89</w:t>
      </w:r>
      <w:r w:rsidRPr="0053364D">
        <w:rPr>
          <w:rFonts w:ascii="Times New Roman" w:eastAsia="Calibri" w:hAnsi="Times New Roman" w:cs="Times New Roman"/>
          <w:color w:val="000000" w:themeColor="text1"/>
          <w:sz w:val="24"/>
          <w:szCs w:val="24"/>
        </w:rPr>
        <w:t xml:space="preserve"> в</w:t>
      </w:r>
      <w:r w:rsidRPr="0053364D">
        <w:rPr>
          <w:rFonts w:ascii="Times New Roman" w:eastAsia="Calibri" w:hAnsi="Times New Roman" w:cs="Times New Roman"/>
          <w:sz w:val="24"/>
          <w:szCs w:val="24"/>
        </w:rPr>
        <w:t xml:space="preserve">опросов,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14</w:t>
      </w:r>
      <w:r w:rsidRPr="0053364D">
        <w:rPr>
          <w:rFonts w:ascii="Times New Roman" w:eastAsia="Calibri" w:hAnsi="Times New Roman" w:cs="Times New Roman"/>
          <w:sz w:val="24"/>
          <w:szCs w:val="24"/>
          <w:lang w:eastAsia="x-none"/>
        </w:rPr>
        <w:t xml:space="preserve"> подлежали </w:t>
      </w:r>
      <w:r w:rsidRPr="00CB7A83">
        <w:rPr>
          <w:rFonts w:ascii="Times New Roman" w:eastAsia="Calibri" w:hAnsi="Times New Roman" w:cs="Times New Roman"/>
          <w:sz w:val="24"/>
          <w:szCs w:val="24"/>
          <w:lang w:eastAsia="x-none"/>
        </w:rPr>
        <w:t xml:space="preserve">детальному </w:t>
      </w:r>
      <w:r w:rsidRPr="0053364D">
        <w:rPr>
          <w:rFonts w:ascii="Times New Roman" w:eastAsia="Calibri" w:hAnsi="Times New Roman" w:cs="Times New Roman"/>
          <w:sz w:val="24"/>
          <w:szCs w:val="24"/>
          <w:lang w:eastAsia="x-none"/>
        </w:rPr>
        <w:t>изучению и вмешательству администрации города.</w:t>
      </w:r>
    </w:p>
    <w:p w:rsidR="003D7AC6"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Е</w:t>
      </w:r>
      <w:r w:rsidRPr="00921AA9">
        <w:rPr>
          <w:rFonts w:ascii="Times New Roman" w:hAnsi="Times New Roman" w:cs="Times New Roman"/>
          <w:sz w:val="24"/>
        </w:rPr>
        <w:t xml:space="preserve">жедневно осуществляется контроль за обращениями граждан на </w:t>
      </w:r>
      <w:r>
        <w:rPr>
          <w:rFonts w:ascii="Times New Roman" w:hAnsi="Times New Roman" w:cs="Times New Roman"/>
          <w:sz w:val="24"/>
        </w:rPr>
        <w:t>интернет-портале</w:t>
      </w:r>
      <w:r w:rsidRPr="00921AA9">
        <w:rPr>
          <w:rFonts w:ascii="Times New Roman" w:hAnsi="Times New Roman" w:cs="Times New Roman"/>
          <w:sz w:val="24"/>
        </w:rPr>
        <w:t xml:space="preserve"> «Открытый регион – Югра» в части обработки сообщений г</w:t>
      </w:r>
      <w:r>
        <w:rPr>
          <w:rFonts w:ascii="Times New Roman" w:hAnsi="Times New Roman" w:cs="Times New Roman"/>
          <w:sz w:val="24"/>
        </w:rPr>
        <w:t>раждан, поступивших в геоинформ</w:t>
      </w:r>
      <w:r w:rsidRPr="00921AA9">
        <w:rPr>
          <w:rFonts w:ascii="Times New Roman" w:hAnsi="Times New Roman" w:cs="Times New Roman"/>
          <w:sz w:val="24"/>
        </w:rPr>
        <w:t>ационный сервис «Книга предложений». С момента регистрации (с 13.10.2017) администрац</w:t>
      </w:r>
      <w:r>
        <w:rPr>
          <w:rFonts w:ascii="Times New Roman" w:hAnsi="Times New Roman" w:cs="Times New Roman"/>
          <w:sz w:val="24"/>
        </w:rPr>
        <w:t xml:space="preserve">ии города на портале поступило 4 обращения, в том числе 3 </w:t>
      </w:r>
      <w:r w:rsidRPr="003971CE">
        <w:rPr>
          <w:rFonts w:ascii="Times New Roman" w:hAnsi="Times New Roman" w:cs="Times New Roman"/>
          <w:sz w:val="24"/>
        </w:rPr>
        <w:t>–</w:t>
      </w:r>
      <w:r>
        <w:rPr>
          <w:rFonts w:ascii="Times New Roman" w:hAnsi="Times New Roman" w:cs="Times New Roman"/>
          <w:sz w:val="24"/>
        </w:rPr>
        <w:t xml:space="preserve"> в 2018 году.</w:t>
      </w:r>
    </w:p>
    <w:p w:rsidR="003D7AC6" w:rsidRDefault="003D7AC6" w:rsidP="003D7AC6">
      <w:pPr>
        <w:pStyle w:val="ae"/>
        <w:tabs>
          <w:tab w:val="left" w:pos="993"/>
        </w:tabs>
        <w:ind w:firstLine="709"/>
        <w:jc w:val="both"/>
        <w:rPr>
          <w:rFonts w:eastAsia="Times New Roman"/>
          <w:sz w:val="24"/>
          <w:szCs w:val="24"/>
          <w:lang w:eastAsia="ru-RU"/>
        </w:rPr>
      </w:pPr>
      <w:r>
        <w:rPr>
          <w:rFonts w:eastAsia="Times New Roman"/>
          <w:sz w:val="24"/>
          <w:szCs w:val="24"/>
          <w:lang w:eastAsia="ru-RU"/>
        </w:rPr>
        <w:t xml:space="preserve">Анализ тематики обращений, поступивших в 2018 году, в сравнении с аналогичным периодом 2017 года, свидетельствует о преимуществе </w:t>
      </w:r>
      <w:r w:rsidRPr="00847175">
        <w:rPr>
          <w:rFonts w:eastAsia="Times New Roman"/>
          <w:sz w:val="24"/>
          <w:szCs w:val="24"/>
          <w:lang w:eastAsia="ru-RU"/>
        </w:rPr>
        <w:t>жилищны</w:t>
      </w:r>
      <w:r>
        <w:rPr>
          <w:rFonts w:eastAsia="Times New Roman"/>
          <w:sz w:val="24"/>
          <w:szCs w:val="24"/>
          <w:lang w:eastAsia="ru-RU"/>
        </w:rPr>
        <w:t>х</w:t>
      </w:r>
      <w:r w:rsidRPr="00847175">
        <w:rPr>
          <w:rFonts w:eastAsia="Times New Roman"/>
          <w:sz w:val="24"/>
          <w:szCs w:val="24"/>
          <w:lang w:eastAsia="ru-RU"/>
        </w:rPr>
        <w:t xml:space="preserve"> вопрос</w:t>
      </w:r>
      <w:r>
        <w:rPr>
          <w:rFonts w:eastAsia="Times New Roman"/>
          <w:sz w:val="24"/>
          <w:szCs w:val="24"/>
          <w:lang w:eastAsia="ru-RU"/>
        </w:rPr>
        <w:t>ов</w:t>
      </w:r>
      <w:r w:rsidRPr="00847175">
        <w:rPr>
          <w:rFonts w:eastAsia="Times New Roman"/>
          <w:sz w:val="24"/>
          <w:szCs w:val="24"/>
          <w:lang w:eastAsia="ru-RU"/>
        </w:rPr>
        <w:t>, вопрос</w:t>
      </w:r>
      <w:r>
        <w:rPr>
          <w:rFonts w:eastAsia="Times New Roman"/>
          <w:sz w:val="24"/>
          <w:szCs w:val="24"/>
          <w:lang w:eastAsia="ru-RU"/>
        </w:rPr>
        <w:t>ов</w:t>
      </w:r>
      <w:r w:rsidRPr="00847175">
        <w:rPr>
          <w:rFonts w:eastAsia="Times New Roman"/>
          <w:sz w:val="24"/>
          <w:szCs w:val="24"/>
          <w:lang w:eastAsia="ru-RU"/>
        </w:rPr>
        <w:t xml:space="preserve"> строительства</w:t>
      </w:r>
      <w:r>
        <w:rPr>
          <w:rFonts w:eastAsia="Times New Roman"/>
          <w:sz w:val="24"/>
          <w:szCs w:val="24"/>
          <w:lang w:eastAsia="ru-RU"/>
        </w:rPr>
        <w:t xml:space="preserve"> и</w:t>
      </w:r>
      <w:r w:rsidRPr="00847175">
        <w:rPr>
          <w:rFonts w:eastAsia="Times New Roman"/>
          <w:sz w:val="24"/>
          <w:szCs w:val="24"/>
          <w:lang w:eastAsia="ru-RU"/>
        </w:rPr>
        <w:t xml:space="preserve"> жилищно-коммунального обслуживания</w:t>
      </w:r>
      <w:r>
        <w:rPr>
          <w:rFonts w:eastAsia="Times New Roman"/>
          <w:sz w:val="24"/>
          <w:szCs w:val="24"/>
          <w:lang w:eastAsia="ru-RU"/>
        </w:rPr>
        <w:t>.</w:t>
      </w:r>
    </w:p>
    <w:p w:rsidR="003D7AC6" w:rsidRPr="007D349D" w:rsidRDefault="003D7AC6" w:rsidP="00DA37DD">
      <w:pPr>
        <w:pStyle w:val="ae"/>
        <w:tabs>
          <w:tab w:val="left" w:pos="851"/>
        </w:tabs>
        <w:ind w:firstLine="709"/>
        <w:jc w:val="both"/>
        <w:rPr>
          <w:color w:val="000000" w:themeColor="text1"/>
          <w:sz w:val="24"/>
        </w:rPr>
      </w:pPr>
      <w:r>
        <w:rPr>
          <w:sz w:val="24"/>
        </w:rPr>
        <w:tab/>
      </w:r>
      <w:r w:rsidRPr="007D349D">
        <w:rPr>
          <w:color w:val="000000" w:themeColor="text1"/>
          <w:sz w:val="24"/>
        </w:rPr>
        <w:t xml:space="preserve">Таблица </w:t>
      </w:r>
      <w:r>
        <w:rPr>
          <w:color w:val="000000" w:themeColor="text1"/>
          <w:sz w:val="24"/>
        </w:rPr>
        <w:t>17</w:t>
      </w:r>
    </w:p>
    <w:p w:rsidR="003D7AC6" w:rsidRPr="007D349D" w:rsidRDefault="003D7AC6" w:rsidP="003D7AC6">
      <w:pPr>
        <w:pStyle w:val="ae"/>
        <w:widowControl w:val="0"/>
        <w:tabs>
          <w:tab w:val="left" w:pos="993"/>
        </w:tabs>
        <w:jc w:val="center"/>
        <w:rPr>
          <w:color w:val="000000" w:themeColor="text1"/>
          <w:sz w:val="24"/>
        </w:rPr>
      </w:pPr>
      <w:r w:rsidRPr="007D349D">
        <w:rPr>
          <w:color w:val="000000" w:themeColor="text1"/>
          <w:sz w:val="24"/>
        </w:rPr>
        <w:t>Анализ тематики письменных и поступивших на личных приемах вопросов по годам</w:t>
      </w:r>
    </w:p>
    <w:p w:rsidR="003D7AC6" w:rsidRPr="007D349D" w:rsidRDefault="003D7AC6" w:rsidP="003D7AC6">
      <w:pPr>
        <w:pStyle w:val="ae"/>
        <w:widowControl w:val="0"/>
        <w:tabs>
          <w:tab w:val="left" w:pos="993"/>
        </w:tabs>
        <w:jc w:val="center"/>
        <w:rPr>
          <w:color w:val="000000" w:themeColor="text1"/>
          <w:sz w:val="24"/>
        </w:rPr>
      </w:pPr>
    </w:p>
    <w:tbl>
      <w:tblPr>
        <w:tblStyle w:val="a3"/>
        <w:tblW w:w="0" w:type="auto"/>
        <w:tblLook w:val="04A0" w:firstRow="1" w:lastRow="0" w:firstColumn="1" w:lastColumn="0" w:noHBand="0" w:noVBand="1"/>
      </w:tblPr>
      <w:tblGrid>
        <w:gridCol w:w="5799"/>
        <w:gridCol w:w="904"/>
        <w:gridCol w:w="753"/>
        <w:gridCol w:w="749"/>
        <w:gridCol w:w="762"/>
        <w:gridCol w:w="750"/>
      </w:tblGrid>
      <w:tr w:rsidR="003D7AC6" w:rsidRPr="004411E2" w:rsidTr="003472E9">
        <w:trPr>
          <w:trHeight w:val="524"/>
          <w:tblHeader/>
        </w:trPr>
        <w:tc>
          <w:tcPr>
            <w:tcW w:w="5799" w:type="dxa"/>
            <w:vMerge w:val="restart"/>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Тематика вопроса</w:t>
            </w:r>
          </w:p>
        </w:tc>
        <w:tc>
          <w:tcPr>
            <w:tcW w:w="3918" w:type="dxa"/>
            <w:gridSpan w:val="5"/>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Доля в общем количестве обращений по годам, в %</w:t>
            </w:r>
          </w:p>
        </w:tc>
      </w:tr>
      <w:tr w:rsidR="003D7AC6" w:rsidRPr="004411E2" w:rsidTr="003472E9">
        <w:trPr>
          <w:trHeight w:val="140"/>
          <w:tblHeader/>
        </w:trPr>
        <w:tc>
          <w:tcPr>
            <w:tcW w:w="5799" w:type="dxa"/>
            <w:vMerge/>
            <w:vAlign w:val="center"/>
          </w:tcPr>
          <w:p w:rsidR="003D7AC6" w:rsidRPr="004411E2" w:rsidRDefault="003D7AC6" w:rsidP="003472E9">
            <w:pPr>
              <w:pStyle w:val="ae"/>
              <w:widowControl w:val="0"/>
              <w:tabs>
                <w:tab w:val="left" w:pos="993"/>
              </w:tabs>
              <w:jc w:val="center"/>
              <w:rPr>
                <w:color w:val="000000" w:themeColor="text1"/>
                <w:sz w:val="20"/>
                <w:szCs w:val="20"/>
              </w:rPr>
            </w:pPr>
          </w:p>
        </w:tc>
        <w:tc>
          <w:tcPr>
            <w:tcW w:w="904"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2014 год</w:t>
            </w:r>
          </w:p>
        </w:tc>
        <w:tc>
          <w:tcPr>
            <w:tcW w:w="753"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2015 год</w:t>
            </w:r>
          </w:p>
        </w:tc>
        <w:tc>
          <w:tcPr>
            <w:tcW w:w="749"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2016 год</w:t>
            </w:r>
          </w:p>
        </w:tc>
        <w:tc>
          <w:tcPr>
            <w:tcW w:w="762"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2017 год</w:t>
            </w:r>
          </w:p>
        </w:tc>
        <w:tc>
          <w:tcPr>
            <w:tcW w:w="750"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2018 год</w:t>
            </w:r>
          </w:p>
        </w:tc>
      </w:tr>
      <w:tr w:rsidR="003D7AC6" w:rsidRPr="007D349D" w:rsidTr="003472E9">
        <w:trPr>
          <w:trHeight w:val="539"/>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Жилищные вопросы (снос и переселение из балочного, ветхого и аварийного жилого фонда, а также предоставления жилья в социально наемном доме)</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41,7</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42,6</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41,4</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50,9</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49,8</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Вопросы строительства (</w:t>
            </w:r>
            <w:r w:rsidRPr="00DA37DD">
              <w:rPr>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3,2</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3,2</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23,2</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25,4</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 xml:space="preserve">Жилищно-коммунальное обслуживание </w:t>
            </w:r>
            <w:r w:rsidRPr="00DA37DD">
              <w:rPr>
                <w:rStyle w:val="0pt"/>
                <w:rFonts w:eastAsiaTheme="minorHAnsi"/>
                <w:color w:val="000000" w:themeColor="text1"/>
                <w:sz w:val="24"/>
                <w:szCs w:val="24"/>
              </w:rPr>
              <w:t>(</w:t>
            </w:r>
            <w:r w:rsidRPr="00DA37DD">
              <w:rPr>
                <w:color w:val="000000" w:themeColor="text1"/>
                <w:sz w:val="24"/>
                <w:szCs w:val="24"/>
              </w:rPr>
              <w:t>качество и оплата коммунальных услуг</w:t>
            </w:r>
            <w:r w:rsidRPr="00DA37DD">
              <w:rPr>
                <w:rStyle w:val="0pt"/>
                <w:rFonts w:eastAsiaTheme="minorHAnsi"/>
                <w:color w:val="000000" w:themeColor="text1"/>
                <w:sz w:val="24"/>
                <w:szCs w:val="24"/>
              </w:rPr>
              <w:t>)</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27,8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26,7</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28,1</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10,5</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13,1</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Вопросы образования</w:t>
            </w:r>
            <w:r w:rsidRPr="00DA37DD">
              <w:rPr>
                <w:b/>
                <w:color w:val="000000" w:themeColor="text1"/>
                <w:sz w:val="24"/>
                <w:szCs w:val="24"/>
              </w:rPr>
              <w:t xml:space="preserve"> (</w:t>
            </w:r>
            <w:r w:rsidRPr="00DA37DD">
              <w:rPr>
                <w:rStyle w:val="0pt"/>
                <w:rFonts w:eastAsiaTheme="minorHAnsi"/>
                <w:b w:val="0"/>
                <w:color w:val="000000" w:themeColor="text1"/>
                <w:sz w:val="24"/>
                <w:szCs w:val="24"/>
              </w:rPr>
              <w:t>конфликтная ситуация в дошкольных учреждениях, опека и попечительство)</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2,9</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2,7</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1,7</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2,4</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2,9</w:t>
            </w:r>
          </w:p>
        </w:tc>
      </w:tr>
      <w:tr w:rsidR="003D7AC6" w:rsidRPr="007D349D" w:rsidTr="003472E9">
        <w:trPr>
          <w:trHeight w:val="429"/>
        </w:trPr>
        <w:tc>
          <w:tcPr>
            <w:tcW w:w="5799" w:type="dxa"/>
            <w:vAlign w:val="center"/>
          </w:tcPr>
          <w:p w:rsidR="003D7AC6" w:rsidRPr="00DA37DD" w:rsidRDefault="003D7AC6" w:rsidP="003472E9">
            <w:pPr>
              <w:pStyle w:val="ae"/>
              <w:widowControl w:val="0"/>
              <w:rPr>
                <w:b/>
                <w:color w:val="000000" w:themeColor="text1"/>
                <w:sz w:val="24"/>
                <w:szCs w:val="24"/>
              </w:rPr>
            </w:pPr>
            <w:r w:rsidRPr="00DA37DD">
              <w:rPr>
                <w:rStyle w:val="0pt"/>
                <w:rFonts w:eastAsiaTheme="minorHAnsi"/>
                <w:b w:val="0"/>
                <w:color w:val="000000" w:themeColor="text1"/>
                <w:sz w:val="24"/>
                <w:szCs w:val="24"/>
              </w:rPr>
              <w:t>Вопросы здравоохранения</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1,2</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1,5</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r>
      <w:tr w:rsidR="003D7AC6" w:rsidRPr="007D349D" w:rsidTr="003472E9">
        <w:trPr>
          <w:trHeight w:val="400"/>
        </w:trPr>
        <w:tc>
          <w:tcPr>
            <w:tcW w:w="5799" w:type="dxa"/>
            <w:vAlign w:val="center"/>
          </w:tcPr>
          <w:p w:rsidR="003D7AC6" w:rsidRPr="00DA37DD" w:rsidRDefault="003D7AC6" w:rsidP="003472E9">
            <w:pPr>
              <w:pStyle w:val="ae"/>
              <w:widowControl w:val="0"/>
              <w:rPr>
                <w:b/>
                <w:color w:val="000000" w:themeColor="text1"/>
                <w:sz w:val="24"/>
                <w:szCs w:val="24"/>
              </w:rPr>
            </w:pPr>
            <w:r w:rsidRPr="00DA37DD">
              <w:rPr>
                <w:rStyle w:val="0pt"/>
                <w:rFonts w:eastAsiaTheme="minorHAnsi"/>
                <w:b w:val="0"/>
                <w:color w:val="000000" w:themeColor="text1"/>
                <w:sz w:val="24"/>
                <w:szCs w:val="24"/>
              </w:rPr>
              <w:t>Вопросы по труду и заработной плате</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2,0</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2,2</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1,3</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1,1</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1,4</w:t>
            </w:r>
          </w:p>
        </w:tc>
      </w:tr>
      <w:tr w:rsidR="003D7AC6" w:rsidRPr="007D349D" w:rsidTr="003472E9">
        <w:trPr>
          <w:trHeight w:val="419"/>
        </w:trPr>
        <w:tc>
          <w:tcPr>
            <w:tcW w:w="5799" w:type="dxa"/>
            <w:vAlign w:val="center"/>
          </w:tcPr>
          <w:p w:rsidR="003D7AC6" w:rsidRPr="00DA37DD" w:rsidRDefault="003D7AC6" w:rsidP="003472E9">
            <w:pPr>
              <w:pStyle w:val="ae"/>
              <w:widowControl w:val="0"/>
              <w:rPr>
                <w:rStyle w:val="0pt"/>
                <w:rFonts w:eastAsiaTheme="minorHAnsi"/>
                <w:b w:val="0"/>
                <w:color w:val="000000" w:themeColor="text1"/>
                <w:sz w:val="24"/>
                <w:szCs w:val="24"/>
              </w:rPr>
            </w:pPr>
            <w:r w:rsidRPr="00DA37DD">
              <w:rPr>
                <w:rStyle w:val="12"/>
                <w:rFonts w:eastAsiaTheme="minorHAnsi"/>
                <w:b w:val="0"/>
                <w:color w:val="000000" w:themeColor="text1"/>
                <w:sz w:val="24"/>
                <w:szCs w:val="24"/>
              </w:rPr>
              <w:t>Иные вопросы</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20,8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21,6</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10,1</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10,1</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6,4</w:t>
            </w:r>
          </w:p>
        </w:tc>
      </w:tr>
    </w:tbl>
    <w:p w:rsidR="003D7AC6" w:rsidRDefault="003D7AC6" w:rsidP="003D7AC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rPr>
      </w:pPr>
      <w:r w:rsidRPr="00ED2C81">
        <w:rPr>
          <w:rFonts w:ascii="Times New Roman" w:hAnsi="Times New Roman" w:cs="Times New Roman"/>
          <w:color w:val="000000" w:themeColor="text1"/>
          <w:sz w:val="24"/>
        </w:rPr>
        <w:t xml:space="preserve">Улучшилось качество работы с обращениями граждан </w:t>
      </w:r>
      <w:r w:rsidRPr="00ED2C81">
        <w:rPr>
          <w:rFonts w:ascii="Times New Roman" w:eastAsia="Times New Roman" w:hAnsi="Times New Roman" w:cs="Times New Roman"/>
          <w:color w:val="000000" w:themeColor="text1"/>
          <w:sz w:val="24"/>
          <w:szCs w:val="24"/>
          <w:lang w:eastAsia="ru-RU"/>
        </w:rPr>
        <w:t>поступивших обращений в адрес главы города и его заместителей</w:t>
      </w:r>
      <w:r w:rsidRPr="00ED2C81">
        <w:rPr>
          <w:rFonts w:ascii="Times New Roman" w:hAnsi="Times New Roman" w:cs="Times New Roman"/>
          <w:color w:val="000000" w:themeColor="text1"/>
          <w:sz w:val="24"/>
        </w:rPr>
        <w:t xml:space="preserve"> за 2018 год в сравнении с аналогичным периодом 2017 года. </w:t>
      </w:r>
    </w:p>
    <w:p w:rsidR="003D7AC6" w:rsidRPr="00C56DC8" w:rsidRDefault="003D7AC6" w:rsidP="003D7AC6">
      <w:pPr>
        <w:widowControl w:val="0"/>
        <w:tabs>
          <w:tab w:val="left" w:pos="426"/>
        </w:tabs>
        <w:autoSpaceDE w:val="0"/>
        <w:autoSpaceDN w:val="0"/>
        <w:adjustRightInd w:val="0"/>
        <w:spacing w:after="0" w:line="240" w:lineRule="auto"/>
        <w:ind w:firstLine="709"/>
        <w:jc w:val="right"/>
        <w:rPr>
          <w:rFonts w:ascii="Times New Roman" w:hAnsi="Times New Roman" w:cs="Times New Roman"/>
          <w:color w:val="000000" w:themeColor="text1"/>
          <w:sz w:val="24"/>
        </w:rPr>
      </w:pPr>
      <w:r w:rsidRPr="00C56DC8">
        <w:rPr>
          <w:rFonts w:ascii="Times New Roman" w:hAnsi="Times New Roman" w:cs="Times New Roman"/>
          <w:sz w:val="24"/>
        </w:rPr>
        <w:lastRenderedPageBreak/>
        <w:t xml:space="preserve"> </w:t>
      </w:r>
      <w:r w:rsidRPr="00C56DC8">
        <w:rPr>
          <w:rFonts w:ascii="Times New Roman" w:hAnsi="Times New Roman" w:cs="Times New Roman"/>
          <w:color w:val="000000" w:themeColor="text1"/>
          <w:sz w:val="24"/>
        </w:rPr>
        <w:t xml:space="preserve">Таблица </w:t>
      </w:r>
      <w:r>
        <w:rPr>
          <w:rFonts w:ascii="Times New Roman" w:hAnsi="Times New Roman" w:cs="Times New Roman"/>
          <w:color w:val="000000" w:themeColor="text1"/>
          <w:sz w:val="24"/>
        </w:rPr>
        <w:t>18</w:t>
      </w:r>
    </w:p>
    <w:p w:rsidR="003D7AC6" w:rsidRPr="007D349D" w:rsidRDefault="003D7AC6" w:rsidP="003D7AC6">
      <w:pPr>
        <w:pStyle w:val="ae"/>
        <w:widowControl w:val="0"/>
        <w:tabs>
          <w:tab w:val="left" w:pos="993"/>
        </w:tabs>
        <w:jc w:val="center"/>
        <w:rPr>
          <w:color w:val="000000" w:themeColor="text1"/>
          <w:sz w:val="24"/>
        </w:rPr>
      </w:pPr>
      <w:r w:rsidRPr="007D349D">
        <w:rPr>
          <w:color w:val="000000" w:themeColor="text1"/>
          <w:sz w:val="24"/>
        </w:rPr>
        <w:t>Анализ качества работы с обращениями по годам</w:t>
      </w:r>
    </w:p>
    <w:p w:rsidR="003D7AC6" w:rsidRPr="007D349D" w:rsidRDefault="003D7AC6" w:rsidP="003D7AC6">
      <w:pPr>
        <w:pStyle w:val="ae"/>
        <w:widowControl w:val="0"/>
        <w:tabs>
          <w:tab w:val="left" w:pos="993"/>
        </w:tabs>
        <w:jc w:val="center"/>
        <w:rPr>
          <w:color w:val="000000" w:themeColor="text1"/>
          <w:sz w:val="24"/>
        </w:rPr>
      </w:pPr>
    </w:p>
    <w:tbl>
      <w:tblPr>
        <w:tblStyle w:val="a3"/>
        <w:tblW w:w="9750" w:type="dxa"/>
        <w:tblLayout w:type="fixed"/>
        <w:tblLook w:val="04A0" w:firstRow="1" w:lastRow="0" w:firstColumn="1" w:lastColumn="0" w:noHBand="0" w:noVBand="1"/>
      </w:tblPr>
      <w:tblGrid>
        <w:gridCol w:w="2144"/>
        <w:gridCol w:w="735"/>
        <w:gridCol w:w="735"/>
        <w:gridCol w:w="734"/>
        <w:gridCol w:w="735"/>
        <w:gridCol w:w="735"/>
        <w:gridCol w:w="735"/>
        <w:gridCol w:w="734"/>
        <w:gridCol w:w="735"/>
        <w:gridCol w:w="882"/>
        <w:gridCol w:w="846"/>
      </w:tblGrid>
      <w:tr w:rsidR="003D7AC6" w:rsidRPr="007D349D" w:rsidTr="003472E9">
        <w:trPr>
          <w:trHeight w:val="268"/>
          <w:tblHeader/>
        </w:trPr>
        <w:tc>
          <w:tcPr>
            <w:tcW w:w="2144" w:type="dxa"/>
            <w:vMerge w:val="restart"/>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Наименование показателя</w:t>
            </w:r>
          </w:p>
        </w:tc>
        <w:tc>
          <w:tcPr>
            <w:tcW w:w="7606" w:type="dxa"/>
            <w:gridSpan w:val="10"/>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Работа с обращениями граждан по годам, количество обращений</w:t>
            </w:r>
          </w:p>
        </w:tc>
      </w:tr>
      <w:tr w:rsidR="003D7AC6" w:rsidRPr="007D349D" w:rsidTr="003472E9">
        <w:trPr>
          <w:trHeight w:val="143"/>
          <w:tblHeader/>
        </w:trPr>
        <w:tc>
          <w:tcPr>
            <w:tcW w:w="2144" w:type="dxa"/>
            <w:vMerge/>
            <w:vAlign w:val="center"/>
          </w:tcPr>
          <w:p w:rsidR="003D7AC6" w:rsidRPr="007D349D" w:rsidRDefault="003D7AC6" w:rsidP="003472E9">
            <w:pPr>
              <w:pStyle w:val="ae"/>
              <w:widowControl w:val="0"/>
              <w:tabs>
                <w:tab w:val="left" w:pos="993"/>
              </w:tabs>
              <w:jc w:val="center"/>
              <w:rPr>
                <w:color w:val="000000" w:themeColor="text1"/>
                <w:sz w:val="20"/>
                <w:szCs w:val="20"/>
              </w:rPr>
            </w:pP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2014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4"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2015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2016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4"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2017 год</w:t>
            </w:r>
            <w:r w:rsidRPr="007D349D">
              <w:rPr>
                <w:color w:val="000000" w:themeColor="text1"/>
                <w:sz w:val="20"/>
                <w:szCs w:val="20"/>
                <w:lang w:val="en-US"/>
              </w:rPr>
              <w:t>*</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882" w:type="dxa"/>
            <w:vAlign w:val="center"/>
          </w:tcPr>
          <w:p w:rsidR="003D7AC6" w:rsidRPr="007D349D" w:rsidRDefault="003D7AC6" w:rsidP="003472E9">
            <w:pPr>
              <w:pStyle w:val="ae"/>
              <w:widowControl w:val="0"/>
              <w:tabs>
                <w:tab w:val="left" w:pos="993"/>
              </w:tabs>
              <w:jc w:val="center"/>
              <w:rPr>
                <w:color w:val="000000" w:themeColor="text1"/>
                <w:sz w:val="20"/>
                <w:szCs w:val="20"/>
                <w:lang w:val="en-US"/>
              </w:rPr>
            </w:pPr>
            <w:r w:rsidRPr="007D349D">
              <w:rPr>
                <w:color w:val="000000" w:themeColor="text1"/>
                <w:sz w:val="20"/>
                <w:szCs w:val="20"/>
              </w:rPr>
              <w:t>2018 год</w:t>
            </w:r>
            <w:r w:rsidRPr="007D349D">
              <w:rPr>
                <w:color w:val="000000" w:themeColor="text1"/>
                <w:sz w:val="20"/>
                <w:szCs w:val="20"/>
                <w:lang w:val="en-US"/>
              </w:rPr>
              <w:t>*</w:t>
            </w:r>
          </w:p>
        </w:tc>
        <w:tc>
          <w:tcPr>
            <w:tcW w:w="846"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r>
      <w:tr w:rsidR="003D7AC6" w:rsidRPr="007D349D" w:rsidTr="003472E9">
        <w:trPr>
          <w:trHeight w:val="1086"/>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Рассмотрено с нарушением установленных сроков</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2</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0,2</w:t>
            </w:r>
          </w:p>
        </w:tc>
        <w:tc>
          <w:tcPr>
            <w:tcW w:w="734"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4</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rPr>
              <w:t>0,35</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4</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0,36</w:t>
            </w:r>
          </w:p>
        </w:tc>
        <w:tc>
          <w:tcPr>
            <w:tcW w:w="734"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rPr>
              <w:t>4</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w:t>
            </w:r>
          </w:p>
        </w:tc>
      </w:tr>
      <w:tr w:rsidR="003D7AC6" w:rsidRPr="007D349D" w:rsidTr="003472E9">
        <w:trPr>
          <w:trHeight w:val="550"/>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Решено положительно</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99</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11,3</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190</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17,6</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111</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10,0</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565</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29,2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558</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29,7</w:t>
            </w:r>
          </w:p>
        </w:tc>
      </w:tr>
      <w:tr w:rsidR="003D7AC6" w:rsidRPr="007D349D" w:rsidTr="003472E9">
        <w:trPr>
          <w:trHeight w:val="535"/>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Даны разъяснения</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648</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74,1</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883</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81,7</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985</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88,8</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1217</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62,8</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1224</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65,2</w:t>
            </w:r>
          </w:p>
        </w:tc>
      </w:tr>
      <w:tr w:rsidR="003D7AC6" w:rsidRPr="007D349D" w:rsidTr="003472E9">
        <w:trPr>
          <w:trHeight w:val="459"/>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Отказано</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39</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4,5</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0,35</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12</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1,08</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81</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4,2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96</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5,1</w:t>
            </w:r>
          </w:p>
        </w:tc>
      </w:tr>
    </w:tbl>
    <w:p w:rsidR="003D7AC6" w:rsidRPr="007D349D" w:rsidRDefault="003D7AC6" w:rsidP="003D7AC6">
      <w:pPr>
        <w:pStyle w:val="ae"/>
        <w:widowControl w:val="0"/>
        <w:tabs>
          <w:tab w:val="left" w:pos="993"/>
        </w:tabs>
        <w:jc w:val="both"/>
        <w:rPr>
          <w:color w:val="000000" w:themeColor="text1"/>
          <w:sz w:val="24"/>
        </w:rPr>
      </w:pPr>
      <w:r w:rsidRPr="007D349D">
        <w:rPr>
          <w:color w:val="000000" w:themeColor="text1"/>
          <w:sz w:val="24"/>
        </w:rPr>
        <w:t>*Примечание (в т.ч. главой города, заместителями и органами администрации)</w:t>
      </w:r>
    </w:p>
    <w:p w:rsidR="003D7AC6" w:rsidRPr="007D349D" w:rsidRDefault="003D7AC6" w:rsidP="003D7AC6">
      <w:pPr>
        <w:pStyle w:val="ae"/>
        <w:widowControl w:val="0"/>
        <w:tabs>
          <w:tab w:val="left" w:pos="993"/>
        </w:tabs>
        <w:jc w:val="center"/>
        <w:rPr>
          <w:b/>
          <w:color w:val="000000" w:themeColor="text1"/>
          <w:sz w:val="24"/>
        </w:rPr>
      </w:pPr>
    </w:p>
    <w:p w:rsidR="003D7AC6" w:rsidRPr="00F91660" w:rsidRDefault="003D7AC6" w:rsidP="003D7AC6">
      <w:pPr>
        <w:pStyle w:val="ae"/>
        <w:widowControl w:val="0"/>
        <w:tabs>
          <w:tab w:val="left" w:pos="851"/>
        </w:tabs>
        <w:ind w:firstLine="709"/>
        <w:jc w:val="both"/>
        <w:rPr>
          <w:color w:val="FF0000"/>
          <w:sz w:val="24"/>
        </w:rPr>
      </w:pPr>
      <w:r w:rsidRPr="00F91660">
        <w:rPr>
          <w:color w:val="FF0000"/>
          <w:sz w:val="24"/>
        </w:rPr>
        <w:t xml:space="preserve"> </w:t>
      </w:r>
      <w:r w:rsidRPr="00391F69">
        <w:rPr>
          <w:color w:val="000000" w:themeColor="text1"/>
          <w:sz w:val="24"/>
          <w:szCs w:val="24"/>
        </w:rPr>
        <w:t>С целью информационной открытости местной власти, усиления взаимодействия органов местного самоуправления и жителей города в 2018 году продолжилась реализация проекта «Решаем вместе», в рамках которого горожане информиру</w:t>
      </w:r>
      <w:r>
        <w:rPr>
          <w:color w:val="000000" w:themeColor="text1"/>
          <w:sz w:val="24"/>
          <w:szCs w:val="24"/>
        </w:rPr>
        <w:t>ю</w:t>
      </w:r>
      <w:r w:rsidRPr="00391F69">
        <w:rPr>
          <w:color w:val="000000" w:themeColor="text1"/>
          <w:sz w:val="24"/>
          <w:szCs w:val="24"/>
        </w:rPr>
        <w:t xml:space="preserve">тся о деятельности каждого органа администрации города, с указанием контактной информации и вариантами решения разных вопросов. </w:t>
      </w:r>
    </w:p>
    <w:p w:rsidR="003D7AC6" w:rsidRPr="00A1404C" w:rsidRDefault="003D7AC6" w:rsidP="003D7AC6">
      <w:pPr>
        <w:pStyle w:val="ae"/>
        <w:widowControl w:val="0"/>
        <w:ind w:firstLine="709"/>
        <w:jc w:val="both"/>
        <w:rPr>
          <w:color w:val="000000" w:themeColor="text1"/>
          <w:sz w:val="24"/>
        </w:rPr>
      </w:pPr>
      <w:r w:rsidRPr="00A1404C">
        <w:rPr>
          <w:color w:val="000000" w:themeColor="text1"/>
          <w:sz w:val="24"/>
        </w:rPr>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оказание поддержки социально ориентированным некоммерческим организациям</w:t>
      </w:r>
      <w:r>
        <w:rPr>
          <w:color w:val="000000" w:themeColor="text1"/>
          <w:sz w:val="24"/>
        </w:rPr>
        <w:t xml:space="preserve"> (СОНКО)</w:t>
      </w:r>
      <w:r w:rsidRPr="00A1404C">
        <w:rPr>
          <w:color w:val="000000" w:themeColor="text1"/>
          <w:sz w:val="24"/>
        </w:rPr>
        <w:t xml:space="preserve">, благотворительной деятельности и добровольчеству. </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02A1D">
        <w:rPr>
          <w:rFonts w:ascii="Times New Roman" w:eastAsia="Calibri" w:hAnsi="Times New Roman" w:cs="Times New Roman"/>
          <w:color w:val="000000" w:themeColor="text1"/>
          <w:sz w:val="24"/>
          <w:szCs w:val="24"/>
        </w:rPr>
        <w:t>В рамках взаимодействия и поддержки некоммерческих организаций администрацией города организованна работа по увеличению численности некоммерческих организаций и общественных объединений, в том числе</w:t>
      </w:r>
      <w:r>
        <w:rPr>
          <w:rFonts w:ascii="Times New Roman" w:eastAsia="Calibri" w:hAnsi="Times New Roman" w:cs="Times New Roman"/>
          <w:color w:val="000000" w:themeColor="text1"/>
          <w:sz w:val="24"/>
          <w:szCs w:val="24"/>
        </w:rPr>
        <w:t xml:space="preserve"> СОНКО. Оказана</w:t>
      </w:r>
      <w:r w:rsidRPr="00002A1D">
        <w:rPr>
          <w:rFonts w:ascii="Times New Roman" w:eastAsia="Calibri" w:hAnsi="Times New Roman" w:cs="Times New Roman"/>
          <w:color w:val="000000" w:themeColor="text1"/>
          <w:sz w:val="24"/>
          <w:szCs w:val="24"/>
        </w:rPr>
        <w:t xml:space="preserve"> финансовая, имущественная, информационная </w:t>
      </w:r>
      <w:r>
        <w:rPr>
          <w:rFonts w:ascii="Times New Roman" w:eastAsia="Calibri" w:hAnsi="Times New Roman" w:cs="Times New Roman"/>
          <w:color w:val="000000" w:themeColor="text1"/>
          <w:sz w:val="24"/>
          <w:szCs w:val="24"/>
        </w:rPr>
        <w:t>и консультационная поддержка СО</w:t>
      </w:r>
      <w:r w:rsidRPr="00002A1D">
        <w:rPr>
          <w:rFonts w:ascii="Times New Roman" w:eastAsia="Calibri" w:hAnsi="Times New Roman" w:cs="Times New Roman"/>
          <w:color w:val="000000" w:themeColor="text1"/>
          <w:sz w:val="24"/>
          <w:szCs w:val="24"/>
        </w:rPr>
        <w:t xml:space="preserve">НКО в рамках </w:t>
      </w:r>
      <w:r>
        <w:rPr>
          <w:rFonts w:ascii="Times New Roman" w:eastAsia="Calibri" w:hAnsi="Times New Roman" w:cs="Times New Roman"/>
          <w:color w:val="000000" w:themeColor="text1"/>
          <w:sz w:val="24"/>
          <w:szCs w:val="24"/>
        </w:rPr>
        <w:t>мероприятий</w:t>
      </w:r>
      <w:r w:rsidRPr="00002A1D">
        <w:rPr>
          <w:rFonts w:ascii="Times New Roman" w:eastAsia="Calibri" w:hAnsi="Times New Roman" w:cs="Times New Roman"/>
          <w:color w:val="000000" w:themeColor="text1"/>
          <w:sz w:val="24"/>
          <w:szCs w:val="24"/>
        </w:rPr>
        <w:t xml:space="preserve"> муниципальной программы «Поддержка социально ориентированных некоммерческих организаций на 2014-2020 годы»</w:t>
      </w:r>
      <w:r>
        <w:rPr>
          <w:rFonts w:ascii="Times New Roman" w:eastAsia="Calibri" w:hAnsi="Times New Roman" w:cs="Times New Roman"/>
          <w:color w:val="000000" w:themeColor="text1"/>
          <w:sz w:val="24"/>
          <w:szCs w:val="24"/>
        </w:rPr>
        <w:t>. Осуществлялось</w:t>
      </w:r>
      <w:r w:rsidRPr="00002A1D">
        <w:rPr>
          <w:rFonts w:ascii="Times New Roman" w:eastAsia="Calibri" w:hAnsi="Times New Roman" w:cs="Times New Roman"/>
          <w:color w:val="000000" w:themeColor="text1"/>
          <w:sz w:val="24"/>
          <w:szCs w:val="24"/>
        </w:rPr>
        <w:t xml:space="preserve"> взаимодействие в рамках организации и участ</w:t>
      </w:r>
      <w:r>
        <w:rPr>
          <w:rFonts w:ascii="Times New Roman" w:eastAsia="Calibri" w:hAnsi="Times New Roman" w:cs="Times New Roman"/>
          <w:color w:val="000000" w:themeColor="text1"/>
          <w:sz w:val="24"/>
          <w:szCs w:val="24"/>
        </w:rPr>
        <w:t>ия в общегородских мероприятиях.</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Некоммерческие организации принимали</w:t>
      </w:r>
      <w:r w:rsidRPr="00002A1D">
        <w:rPr>
          <w:rFonts w:ascii="Times New Roman" w:eastAsia="Calibri" w:hAnsi="Times New Roman" w:cs="Times New Roman"/>
          <w:color w:val="000000" w:themeColor="text1"/>
          <w:sz w:val="24"/>
          <w:szCs w:val="24"/>
        </w:rPr>
        <w:t xml:space="preserve"> участи</w:t>
      </w:r>
      <w:r>
        <w:rPr>
          <w:rFonts w:ascii="Times New Roman" w:eastAsia="Calibri" w:hAnsi="Times New Roman" w:cs="Times New Roman"/>
          <w:color w:val="000000" w:themeColor="text1"/>
          <w:sz w:val="24"/>
          <w:szCs w:val="24"/>
        </w:rPr>
        <w:t>е</w:t>
      </w:r>
      <w:r w:rsidRPr="00002A1D">
        <w:rPr>
          <w:rFonts w:ascii="Times New Roman" w:eastAsia="Calibri" w:hAnsi="Times New Roman" w:cs="Times New Roman"/>
          <w:color w:val="000000" w:themeColor="text1"/>
          <w:sz w:val="24"/>
          <w:szCs w:val="24"/>
        </w:rPr>
        <w:t xml:space="preserve"> в</w:t>
      </w:r>
      <w:r>
        <w:rPr>
          <w:rFonts w:ascii="Times New Roman" w:eastAsia="Calibri" w:hAnsi="Times New Roman" w:cs="Times New Roman"/>
          <w:color w:val="000000" w:themeColor="text1"/>
          <w:sz w:val="24"/>
          <w:szCs w:val="24"/>
        </w:rPr>
        <w:t xml:space="preserve"> </w:t>
      </w:r>
      <w:r w:rsidRPr="00002A1D">
        <w:rPr>
          <w:rFonts w:ascii="Times New Roman" w:eastAsia="Calibri" w:hAnsi="Times New Roman" w:cs="Times New Roman"/>
          <w:color w:val="000000" w:themeColor="text1"/>
          <w:sz w:val="24"/>
          <w:szCs w:val="24"/>
        </w:rPr>
        <w:t xml:space="preserve">региональных мероприятиях, </w:t>
      </w:r>
      <w:r>
        <w:rPr>
          <w:rFonts w:ascii="Times New Roman" w:eastAsia="Calibri" w:hAnsi="Times New Roman" w:cs="Times New Roman"/>
          <w:color w:val="000000" w:themeColor="text1"/>
          <w:sz w:val="24"/>
          <w:szCs w:val="24"/>
        </w:rPr>
        <w:t>конкурсах на соискание грантовой поддержки Президента Российской Федерации, международных форумах.</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Для СО</w:t>
      </w:r>
      <w:r w:rsidRPr="00002A1D">
        <w:rPr>
          <w:rFonts w:ascii="Times New Roman" w:eastAsia="Calibri" w:hAnsi="Times New Roman" w:cs="Times New Roman"/>
          <w:color w:val="000000" w:themeColor="text1"/>
          <w:sz w:val="24"/>
          <w:szCs w:val="24"/>
        </w:rPr>
        <w:t>НКО организ</w:t>
      </w:r>
      <w:r>
        <w:rPr>
          <w:rFonts w:ascii="Times New Roman" w:eastAsia="Calibri" w:hAnsi="Times New Roman" w:cs="Times New Roman"/>
          <w:color w:val="000000" w:themeColor="text1"/>
          <w:sz w:val="24"/>
          <w:szCs w:val="24"/>
        </w:rPr>
        <w:t>ованы</w:t>
      </w:r>
      <w:r w:rsidRPr="00002A1D">
        <w:rPr>
          <w:rFonts w:ascii="Times New Roman" w:eastAsia="Calibri" w:hAnsi="Times New Roman" w:cs="Times New Roman"/>
          <w:color w:val="000000" w:themeColor="text1"/>
          <w:sz w:val="24"/>
          <w:szCs w:val="24"/>
        </w:rPr>
        <w:t xml:space="preserve"> учебны</w:t>
      </w:r>
      <w:r>
        <w:rPr>
          <w:rFonts w:ascii="Times New Roman" w:eastAsia="Calibri" w:hAnsi="Times New Roman" w:cs="Times New Roman"/>
          <w:color w:val="000000" w:themeColor="text1"/>
          <w:sz w:val="24"/>
          <w:szCs w:val="24"/>
        </w:rPr>
        <w:t>е</w:t>
      </w:r>
      <w:r w:rsidRPr="00002A1D">
        <w:rPr>
          <w:rFonts w:ascii="Times New Roman" w:eastAsia="Calibri" w:hAnsi="Times New Roman" w:cs="Times New Roman"/>
          <w:color w:val="000000" w:themeColor="text1"/>
          <w:sz w:val="24"/>
          <w:szCs w:val="24"/>
        </w:rPr>
        <w:t xml:space="preserve"> мероприяти</w:t>
      </w:r>
      <w:r>
        <w:rPr>
          <w:rFonts w:ascii="Times New Roman" w:eastAsia="Calibri" w:hAnsi="Times New Roman" w:cs="Times New Roman"/>
          <w:color w:val="000000" w:themeColor="text1"/>
          <w:sz w:val="24"/>
          <w:szCs w:val="24"/>
        </w:rPr>
        <w:t>я (</w:t>
      </w:r>
      <w:r w:rsidRPr="00002A1D">
        <w:rPr>
          <w:rFonts w:ascii="Times New Roman" w:eastAsia="Calibri" w:hAnsi="Times New Roman" w:cs="Times New Roman"/>
          <w:color w:val="000000" w:themeColor="text1"/>
          <w:sz w:val="24"/>
          <w:szCs w:val="24"/>
        </w:rPr>
        <w:t>на</w:t>
      </w:r>
      <w:r>
        <w:rPr>
          <w:rFonts w:ascii="Times New Roman" w:eastAsia="Calibri" w:hAnsi="Times New Roman" w:cs="Times New Roman"/>
          <w:color w:val="000000" w:themeColor="text1"/>
          <w:sz w:val="24"/>
          <w:szCs w:val="24"/>
        </w:rPr>
        <w:t xml:space="preserve"> местах и выездные).</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Некоммерческие организации</w:t>
      </w:r>
      <w:r w:rsidRPr="00002A1D">
        <w:rPr>
          <w:rFonts w:ascii="Times New Roman" w:eastAsia="Calibri" w:hAnsi="Times New Roman" w:cs="Times New Roman"/>
          <w:color w:val="000000" w:themeColor="text1"/>
          <w:sz w:val="24"/>
          <w:szCs w:val="24"/>
        </w:rPr>
        <w:t xml:space="preserve"> привле</w:t>
      </w:r>
      <w:r>
        <w:rPr>
          <w:rFonts w:ascii="Times New Roman" w:eastAsia="Calibri" w:hAnsi="Times New Roman" w:cs="Times New Roman"/>
          <w:color w:val="000000" w:themeColor="text1"/>
          <w:sz w:val="24"/>
          <w:szCs w:val="24"/>
        </w:rPr>
        <w:t>кались</w:t>
      </w:r>
      <w:r w:rsidRPr="00002A1D">
        <w:rPr>
          <w:rFonts w:ascii="Times New Roman" w:eastAsia="Calibri" w:hAnsi="Times New Roman" w:cs="Times New Roman"/>
          <w:color w:val="000000" w:themeColor="text1"/>
          <w:sz w:val="24"/>
          <w:szCs w:val="24"/>
        </w:rPr>
        <w:t xml:space="preserve"> к обсуждению проектов нормативных докуме</w:t>
      </w:r>
      <w:r>
        <w:rPr>
          <w:rFonts w:ascii="Times New Roman" w:eastAsia="Calibri" w:hAnsi="Times New Roman" w:cs="Times New Roman"/>
          <w:color w:val="000000" w:themeColor="text1"/>
          <w:sz w:val="24"/>
          <w:szCs w:val="24"/>
        </w:rPr>
        <w:t xml:space="preserve">нтов, принимали участие </w:t>
      </w:r>
      <w:r w:rsidRPr="00002A1D">
        <w:rPr>
          <w:rFonts w:ascii="Times New Roman" w:eastAsia="Calibri" w:hAnsi="Times New Roman" w:cs="Times New Roman"/>
          <w:color w:val="000000" w:themeColor="text1"/>
          <w:sz w:val="24"/>
          <w:szCs w:val="24"/>
        </w:rPr>
        <w:t xml:space="preserve">в </w:t>
      </w:r>
      <w:r>
        <w:rPr>
          <w:rFonts w:ascii="Times New Roman" w:eastAsia="Calibri" w:hAnsi="Times New Roman" w:cs="Times New Roman"/>
          <w:color w:val="000000" w:themeColor="text1"/>
          <w:sz w:val="24"/>
          <w:szCs w:val="24"/>
        </w:rPr>
        <w:t xml:space="preserve">работе </w:t>
      </w:r>
      <w:r w:rsidRPr="00002A1D">
        <w:rPr>
          <w:rFonts w:ascii="Times New Roman" w:eastAsia="Calibri" w:hAnsi="Times New Roman" w:cs="Times New Roman"/>
          <w:color w:val="000000" w:themeColor="text1"/>
          <w:sz w:val="24"/>
          <w:szCs w:val="24"/>
        </w:rPr>
        <w:t>совет</w:t>
      </w:r>
      <w:r>
        <w:rPr>
          <w:rFonts w:ascii="Times New Roman" w:eastAsia="Calibri" w:hAnsi="Times New Roman" w:cs="Times New Roman"/>
          <w:color w:val="000000" w:themeColor="text1"/>
          <w:sz w:val="24"/>
          <w:szCs w:val="24"/>
        </w:rPr>
        <w:t>ов</w:t>
      </w:r>
      <w:r w:rsidRPr="00002A1D">
        <w:rPr>
          <w:rFonts w:ascii="Times New Roman" w:eastAsia="Calibri" w:hAnsi="Times New Roman" w:cs="Times New Roman"/>
          <w:color w:val="000000" w:themeColor="text1"/>
          <w:sz w:val="24"/>
          <w:szCs w:val="24"/>
        </w:rPr>
        <w:t>, комисси</w:t>
      </w:r>
      <w:r>
        <w:rPr>
          <w:rFonts w:ascii="Times New Roman" w:eastAsia="Calibri" w:hAnsi="Times New Roman" w:cs="Times New Roman"/>
          <w:color w:val="000000" w:themeColor="text1"/>
          <w:sz w:val="24"/>
          <w:szCs w:val="24"/>
        </w:rPr>
        <w:t>й</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в составе </w:t>
      </w:r>
      <w:r w:rsidRPr="00002A1D">
        <w:rPr>
          <w:rFonts w:ascii="Times New Roman" w:eastAsia="Calibri" w:hAnsi="Times New Roman" w:cs="Times New Roman"/>
          <w:color w:val="000000" w:themeColor="text1"/>
          <w:sz w:val="24"/>
          <w:szCs w:val="24"/>
        </w:rPr>
        <w:t>рабочих групп, в том чис</w:t>
      </w:r>
      <w:r>
        <w:rPr>
          <w:rFonts w:ascii="Times New Roman" w:eastAsia="Calibri" w:hAnsi="Times New Roman" w:cs="Times New Roman"/>
          <w:color w:val="000000" w:themeColor="text1"/>
          <w:sz w:val="24"/>
          <w:szCs w:val="24"/>
        </w:rPr>
        <w:t xml:space="preserve">ле в режиме видеоконфернцсвязи. </w:t>
      </w:r>
    </w:p>
    <w:p w:rsidR="003D7AC6" w:rsidRPr="007650C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перечне НКО, </w:t>
      </w:r>
      <w:r w:rsidRPr="007650CB">
        <w:rPr>
          <w:rFonts w:ascii="Times New Roman" w:eastAsia="Calibri" w:hAnsi="Times New Roman" w:cs="Times New Roman"/>
          <w:color w:val="000000" w:themeColor="text1"/>
          <w:sz w:val="24"/>
          <w:szCs w:val="24"/>
        </w:rPr>
        <w:t>зарегистрированных в качестве юридического лица и действующих на территории му</w:t>
      </w:r>
      <w:r>
        <w:rPr>
          <w:rFonts w:ascii="Times New Roman" w:eastAsia="Calibri" w:hAnsi="Times New Roman" w:cs="Times New Roman"/>
          <w:color w:val="000000" w:themeColor="text1"/>
          <w:sz w:val="24"/>
          <w:szCs w:val="24"/>
        </w:rPr>
        <w:t>ниципального образования, согласно данных Минюста Российской Федерации, числится 65 организаций, в том числе</w:t>
      </w:r>
      <w:r w:rsidRPr="007636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общественные объединения – </w:t>
      </w:r>
      <w:r w:rsidRPr="007636A2">
        <w:rPr>
          <w:rFonts w:ascii="Times New Roman" w:eastAsia="Calibri" w:hAnsi="Times New Roman" w:cs="Times New Roman"/>
          <w:color w:val="000000" w:themeColor="text1"/>
          <w:sz w:val="24"/>
          <w:szCs w:val="24"/>
        </w:rPr>
        <w:t>25</w:t>
      </w:r>
      <w:r>
        <w:rPr>
          <w:rFonts w:ascii="Times New Roman" w:eastAsia="Calibri" w:hAnsi="Times New Roman" w:cs="Times New Roman"/>
          <w:color w:val="000000" w:themeColor="text1"/>
          <w:sz w:val="24"/>
          <w:szCs w:val="24"/>
        </w:rPr>
        <w:t xml:space="preserve">, </w:t>
      </w:r>
      <w:r w:rsidRPr="00131B0A">
        <w:rPr>
          <w:rFonts w:ascii="Times New Roman" w:eastAsia="Calibri" w:hAnsi="Times New Roman" w:cs="Times New Roman"/>
          <w:color w:val="000000" w:themeColor="text1"/>
          <w:sz w:val="24"/>
          <w:szCs w:val="24"/>
        </w:rPr>
        <w:t xml:space="preserve">профессиональные союзы – 6, политические общественные объединения  (партии) – 1, </w:t>
      </w:r>
      <w:r w:rsidRPr="007636A2">
        <w:rPr>
          <w:rFonts w:ascii="Times New Roman" w:eastAsia="Calibri" w:hAnsi="Times New Roman" w:cs="Times New Roman"/>
          <w:color w:val="000000" w:themeColor="text1"/>
          <w:sz w:val="24"/>
          <w:szCs w:val="24"/>
        </w:rPr>
        <w:t xml:space="preserve">религиозные объединения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7</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фонды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2</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казачьи общества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3</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общины коренных малочисленных народов российской федерации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2</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ассоциации (союзы)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3</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некоммерческие учреждения (негосударственные)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6</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коллегии адвокатов </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 некоммерческие партне</w:t>
      </w:r>
      <w:r w:rsidRPr="007636A2">
        <w:rPr>
          <w:rFonts w:ascii="Times New Roman" w:eastAsia="Calibri" w:hAnsi="Times New Roman" w:cs="Times New Roman"/>
          <w:color w:val="000000" w:themeColor="text1"/>
          <w:sz w:val="24"/>
          <w:szCs w:val="24"/>
        </w:rPr>
        <w:t xml:space="preserve">рства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автономные некоммерческие организации (негосударственные)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8</w:t>
      </w:r>
      <w:r>
        <w:rPr>
          <w:rFonts w:ascii="Times New Roman" w:eastAsia="Calibri" w:hAnsi="Times New Roman" w:cs="Times New Roman"/>
          <w:color w:val="000000" w:themeColor="text1"/>
          <w:sz w:val="24"/>
          <w:szCs w:val="24"/>
        </w:rPr>
        <w:t>.</w:t>
      </w:r>
    </w:p>
    <w:p w:rsidR="003D7AC6" w:rsidRPr="00E165C7"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2A48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Реестре социально ориентированных некоммерческих организаций получателей поддержки числится 19 СОНКО. В </w:t>
      </w:r>
      <w:r w:rsidRPr="002A4834">
        <w:rPr>
          <w:rFonts w:ascii="Times New Roman" w:eastAsia="Calibri" w:hAnsi="Times New Roman" w:cs="Times New Roman"/>
          <w:color w:val="000000" w:themeColor="text1"/>
          <w:sz w:val="24"/>
          <w:szCs w:val="24"/>
        </w:rPr>
        <w:t>2018 год признано 8</w:t>
      </w:r>
      <w:r>
        <w:rPr>
          <w:rFonts w:ascii="Times New Roman" w:eastAsia="Calibri" w:hAnsi="Times New Roman" w:cs="Times New Roman"/>
          <w:color w:val="000000" w:themeColor="text1"/>
          <w:sz w:val="24"/>
          <w:szCs w:val="24"/>
        </w:rPr>
        <w:t xml:space="preserve">, </w:t>
      </w:r>
      <w:r w:rsidRPr="002A4834">
        <w:rPr>
          <w:rFonts w:ascii="Times New Roman" w:eastAsia="Calibri" w:hAnsi="Times New Roman" w:cs="Times New Roman"/>
          <w:color w:val="000000" w:themeColor="text1"/>
          <w:sz w:val="24"/>
          <w:szCs w:val="24"/>
        </w:rPr>
        <w:t xml:space="preserve">что на 7 организаций больше, чем в </w:t>
      </w:r>
      <w:r w:rsidRPr="002A4834">
        <w:rPr>
          <w:rFonts w:ascii="Times New Roman" w:eastAsia="Calibri" w:hAnsi="Times New Roman" w:cs="Times New Roman"/>
          <w:color w:val="000000" w:themeColor="text1"/>
          <w:sz w:val="24"/>
          <w:szCs w:val="24"/>
        </w:rPr>
        <w:lastRenderedPageBreak/>
        <w:t>2017 году</w:t>
      </w:r>
      <w:r>
        <w:rPr>
          <w:rFonts w:ascii="Times New Roman" w:eastAsia="Calibri" w:hAnsi="Times New Roman" w:cs="Times New Roman"/>
          <w:color w:val="000000" w:themeColor="text1"/>
          <w:sz w:val="24"/>
          <w:szCs w:val="24"/>
        </w:rPr>
        <w:t>.</w:t>
      </w:r>
      <w:r w:rsidRPr="00E165C7">
        <w:t xml:space="preserve"> </w:t>
      </w:r>
      <w:r w:rsidRPr="00E165C7">
        <w:rPr>
          <w:rFonts w:ascii="Times New Roman" w:eastAsia="Calibri" w:hAnsi="Times New Roman" w:cs="Times New Roman"/>
          <w:color w:val="000000" w:themeColor="text1"/>
          <w:sz w:val="24"/>
          <w:szCs w:val="24"/>
        </w:rPr>
        <w:t>Деятельность данных организаций направлена на социальную поддержку и защиту определенных категорий населения.</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2018 году в рамках действия муниципальной программы «Поддержка социально ориентированных некоммерческих организаций на 2014-2020 годы» (с изменениями) осуществлялась финансовая, имущественная, информационная </w:t>
      </w:r>
      <w:r>
        <w:rPr>
          <w:rFonts w:ascii="Times New Roman" w:eastAsia="Times New Roman" w:hAnsi="Times New Roman" w:cs="Times New Roman"/>
          <w:bCs/>
          <w:color w:val="000000" w:themeColor="text1"/>
          <w:sz w:val="24"/>
          <w:szCs w:val="24"/>
          <w:lang w:eastAsia="ru-RU"/>
        </w:rPr>
        <w:t>и консультационная поддержка СО</w:t>
      </w:r>
      <w:r w:rsidRPr="00A65FA6">
        <w:rPr>
          <w:rFonts w:ascii="Times New Roman" w:eastAsia="Times New Roman" w:hAnsi="Times New Roman" w:cs="Times New Roman"/>
          <w:bCs/>
          <w:color w:val="000000" w:themeColor="text1"/>
          <w:sz w:val="24"/>
          <w:szCs w:val="24"/>
          <w:lang w:eastAsia="ru-RU"/>
        </w:rPr>
        <w:t>НКО.</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Согласно основного мероприятия программы в виде предоставления грантов в форме субсидии, в целях реализации социально </w:t>
      </w:r>
      <w:r>
        <w:rPr>
          <w:rFonts w:ascii="Times New Roman" w:eastAsia="Times New Roman" w:hAnsi="Times New Roman" w:cs="Times New Roman"/>
          <w:bCs/>
          <w:color w:val="000000" w:themeColor="text1"/>
          <w:sz w:val="24"/>
          <w:szCs w:val="24"/>
          <w:lang w:eastAsia="ru-RU"/>
        </w:rPr>
        <w:t>значимых проектов среди СО</w:t>
      </w:r>
      <w:r w:rsidRPr="00A65FA6">
        <w:rPr>
          <w:rFonts w:ascii="Times New Roman" w:eastAsia="Times New Roman" w:hAnsi="Times New Roman" w:cs="Times New Roman"/>
          <w:bCs/>
          <w:color w:val="000000" w:themeColor="text1"/>
          <w:sz w:val="24"/>
          <w:szCs w:val="24"/>
          <w:lang w:eastAsia="ru-RU"/>
        </w:rPr>
        <w:t xml:space="preserve">НКО, согласно Порядка предоставления грантов в форме субсидий на реализацию социально значимого проекта среди </w:t>
      </w:r>
      <w:r>
        <w:rPr>
          <w:rFonts w:ascii="Times New Roman" w:eastAsia="Times New Roman" w:hAnsi="Times New Roman" w:cs="Times New Roman"/>
          <w:bCs/>
          <w:color w:val="000000" w:themeColor="text1"/>
          <w:sz w:val="24"/>
          <w:szCs w:val="24"/>
          <w:lang w:eastAsia="ru-RU"/>
        </w:rPr>
        <w:t>СОНКО</w:t>
      </w:r>
      <w:r w:rsidRPr="00A65FA6">
        <w:rPr>
          <w:rFonts w:ascii="Times New Roman" w:eastAsia="Times New Roman" w:hAnsi="Times New Roman" w:cs="Times New Roman"/>
          <w:bCs/>
          <w:color w:val="000000" w:themeColor="text1"/>
          <w:sz w:val="24"/>
          <w:szCs w:val="24"/>
          <w:lang w:eastAsia="ru-RU"/>
        </w:rPr>
        <w:t xml:space="preserve"> на конкурсной основе, распоряжением администрации города от 10.05.2018 №906 объявлен городской конкурс социальных проектов. Всего в комиссию поступило 5 заявок, 4 из них были отклонены по причине имеющейся </w:t>
      </w:r>
      <w:r>
        <w:rPr>
          <w:rFonts w:ascii="Times New Roman" w:eastAsia="Times New Roman" w:hAnsi="Times New Roman" w:cs="Times New Roman"/>
          <w:bCs/>
          <w:color w:val="000000" w:themeColor="text1"/>
          <w:sz w:val="24"/>
          <w:szCs w:val="24"/>
          <w:lang w:eastAsia="ru-RU"/>
        </w:rPr>
        <w:t>налоговой задолженности.</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Решением конкурсной комиссии грант в форме субсидии в су</w:t>
      </w:r>
      <w:r>
        <w:rPr>
          <w:rFonts w:ascii="Times New Roman" w:eastAsia="Times New Roman" w:hAnsi="Times New Roman" w:cs="Times New Roman"/>
          <w:bCs/>
          <w:color w:val="000000" w:themeColor="text1"/>
          <w:sz w:val="24"/>
          <w:szCs w:val="24"/>
          <w:lang w:eastAsia="ru-RU"/>
        </w:rPr>
        <w:t xml:space="preserve">мме 200 тыс. руб. </w:t>
      </w:r>
      <w:r w:rsidRPr="00131B0A">
        <w:rPr>
          <w:rFonts w:ascii="Times New Roman" w:eastAsia="Times New Roman" w:hAnsi="Times New Roman" w:cs="Times New Roman"/>
          <w:bCs/>
          <w:color w:val="000000" w:themeColor="text1"/>
          <w:sz w:val="24"/>
          <w:szCs w:val="24"/>
          <w:lang w:eastAsia="ru-RU"/>
        </w:rPr>
        <w:t xml:space="preserve">предоставлен некоммерческой организации «Мегионское городское казачье общество» на </w:t>
      </w:r>
      <w:r w:rsidRPr="00A65FA6">
        <w:rPr>
          <w:rFonts w:ascii="Times New Roman" w:eastAsia="Times New Roman" w:hAnsi="Times New Roman" w:cs="Times New Roman"/>
          <w:bCs/>
          <w:color w:val="000000" w:themeColor="text1"/>
          <w:sz w:val="24"/>
          <w:szCs w:val="24"/>
          <w:lang w:eastAsia="ru-RU"/>
        </w:rPr>
        <w:t>реализацию социального проекта «Время отдыхать в Сибири», направленного на патриотическое воспитание подростков.</w:t>
      </w:r>
    </w:p>
    <w:p w:rsidR="003D7AC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За 5 лет действия программы «Поддержка социально-ориентированных нек</w:t>
      </w:r>
      <w:r>
        <w:rPr>
          <w:rFonts w:ascii="Times New Roman" w:eastAsia="Times New Roman" w:hAnsi="Times New Roman" w:cs="Times New Roman"/>
          <w:bCs/>
          <w:color w:val="000000" w:themeColor="text1"/>
          <w:sz w:val="24"/>
          <w:szCs w:val="24"/>
          <w:lang w:eastAsia="ru-RU"/>
        </w:rPr>
        <w:t>оммерческих организаций на 2014</w:t>
      </w:r>
      <w:r w:rsidRPr="00A65FA6">
        <w:rPr>
          <w:rFonts w:ascii="Times New Roman" w:eastAsia="Times New Roman" w:hAnsi="Times New Roman" w:cs="Times New Roman"/>
          <w:bCs/>
          <w:color w:val="000000" w:themeColor="text1"/>
          <w:sz w:val="24"/>
          <w:szCs w:val="24"/>
          <w:lang w:eastAsia="ru-RU"/>
        </w:rPr>
        <w:t xml:space="preserve">–2020 годы» </w:t>
      </w:r>
      <w:r>
        <w:rPr>
          <w:rFonts w:ascii="Times New Roman" w:eastAsia="Times New Roman" w:hAnsi="Times New Roman" w:cs="Times New Roman"/>
          <w:bCs/>
          <w:color w:val="000000" w:themeColor="text1"/>
          <w:sz w:val="24"/>
          <w:szCs w:val="24"/>
          <w:lang w:eastAsia="ru-RU"/>
        </w:rPr>
        <w:t>11 организаций получили финансовую поддержку в сумме 700,0 тыс. рублей.</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С 2017 года некоммерческие организации получившие образовательные навыки, консультационную поддержку по подготовке проектов активно участвуют в Президентских и региональных конкурсах. За 2017-2018 годы в конкурсах приняло участие 17 НКО, подано 44 заявки, 7 НКО стали обладателями финансовой поддержки на общую сумму 9 463,2 тыс. ру</w:t>
      </w:r>
      <w:r>
        <w:rPr>
          <w:rFonts w:ascii="Times New Roman" w:eastAsia="Times New Roman" w:hAnsi="Times New Roman" w:cs="Times New Roman"/>
          <w:bCs/>
          <w:color w:val="000000" w:themeColor="text1"/>
          <w:sz w:val="24"/>
          <w:szCs w:val="24"/>
          <w:lang w:eastAsia="ru-RU"/>
        </w:rPr>
        <w:t xml:space="preserve">б. </w:t>
      </w:r>
      <w:r w:rsidRPr="00A65FA6">
        <w:rPr>
          <w:rFonts w:ascii="Times New Roman" w:eastAsia="Times New Roman" w:hAnsi="Times New Roman" w:cs="Times New Roman"/>
          <w:bCs/>
          <w:color w:val="000000" w:themeColor="text1"/>
          <w:sz w:val="24"/>
          <w:szCs w:val="24"/>
          <w:lang w:eastAsia="ru-RU"/>
        </w:rPr>
        <w:t xml:space="preserve">Президентские гранты на сумму 6 103,5 </w:t>
      </w:r>
      <w:r>
        <w:rPr>
          <w:rFonts w:ascii="Times New Roman" w:eastAsia="Times New Roman" w:hAnsi="Times New Roman" w:cs="Times New Roman"/>
          <w:bCs/>
          <w:color w:val="000000" w:themeColor="text1"/>
          <w:sz w:val="24"/>
          <w:szCs w:val="24"/>
          <w:lang w:eastAsia="ru-RU"/>
        </w:rPr>
        <w:t xml:space="preserve">тыс. руб. получены по 8 проектам. </w:t>
      </w:r>
      <w:r w:rsidRPr="00A65FA6">
        <w:rPr>
          <w:rFonts w:ascii="Times New Roman" w:eastAsia="Times New Roman" w:hAnsi="Times New Roman" w:cs="Times New Roman"/>
          <w:bCs/>
          <w:color w:val="000000" w:themeColor="text1"/>
          <w:sz w:val="24"/>
          <w:szCs w:val="24"/>
          <w:lang w:eastAsia="ru-RU"/>
        </w:rPr>
        <w:t>Региональные гранты на сумму 3 359,7 тыс.</w:t>
      </w:r>
      <w:r>
        <w:rPr>
          <w:rFonts w:ascii="Times New Roman" w:eastAsia="Times New Roman" w:hAnsi="Times New Roman" w:cs="Times New Roman"/>
          <w:bCs/>
          <w:color w:val="000000" w:themeColor="text1"/>
          <w:sz w:val="24"/>
          <w:szCs w:val="24"/>
          <w:lang w:eastAsia="ru-RU"/>
        </w:rPr>
        <w:t xml:space="preserve"> </w:t>
      </w:r>
      <w:r w:rsidRPr="00A65FA6">
        <w:rPr>
          <w:rFonts w:ascii="Times New Roman" w:eastAsia="Times New Roman" w:hAnsi="Times New Roman" w:cs="Times New Roman"/>
          <w:bCs/>
          <w:color w:val="000000" w:themeColor="text1"/>
          <w:sz w:val="24"/>
          <w:szCs w:val="24"/>
          <w:lang w:eastAsia="ru-RU"/>
        </w:rPr>
        <w:t>руб. получены</w:t>
      </w:r>
      <w:r>
        <w:rPr>
          <w:rFonts w:ascii="Times New Roman" w:eastAsia="Times New Roman" w:hAnsi="Times New Roman" w:cs="Times New Roman"/>
          <w:bCs/>
          <w:color w:val="000000" w:themeColor="text1"/>
          <w:sz w:val="24"/>
          <w:szCs w:val="24"/>
          <w:lang w:eastAsia="ru-RU"/>
        </w:rPr>
        <w:t xml:space="preserve"> по 6 проектам.</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2018 году 7 СОНКО </w:t>
      </w:r>
      <w:r w:rsidRPr="00685645">
        <w:rPr>
          <w:rFonts w:ascii="Times New Roman" w:eastAsia="Times New Roman" w:hAnsi="Times New Roman" w:cs="Times New Roman"/>
          <w:bCs/>
          <w:color w:val="000000" w:themeColor="text1"/>
          <w:sz w:val="24"/>
          <w:szCs w:val="24"/>
          <w:lang w:eastAsia="ru-RU"/>
        </w:rPr>
        <w:t>–</w:t>
      </w:r>
      <w:r w:rsidRPr="00A65FA6">
        <w:rPr>
          <w:rFonts w:ascii="Times New Roman" w:eastAsia="Times New Roman" w:hAnsi="Times New Roman" w:cs="Times New Roman"/>
          <w:bCs/>
          <w:color w:val="000000" w:themeColor="text1"/>
          <w:sz w:val="24"/>
          <w:szCs w:val="24"/>
          <w:lang w:eastAsia="ru-RU"/>
        </w:rPr>
        <w:t xml:space="preserve"> получателям муниципальной поддержки оказана имущественная поддержка в виде предоставления муниципального имущества во времен</w:t>
      </w:r>
      <w:r>
        <w:rPr>
          <w:rFonts w:ascii="Times New Roman" w:eastAsia="Times New Roman" w:hAnsi="Times New Roman" w:cs="Times New Roman"/>
          <w:bCs/>
          <w:color w:val="000000" w:themeColor="text1"/>
          <w:sz w:val="24"/>
          <w:szCs w:val="24"/>
          <w:lang w:eastAsia="ru-RU"/>
        </w:rPr>
        <w:t>ное безвозмездное пользование – 903,6 кв. м.</w:t>
      </w:r>
    </w:p>
    <w:p w:rsidR="003D7AC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Средства массовой информации города активно привлекаются к освещению деятельности общественного сектора. На официальном сайте администрации города создан</w:t>
      </w:r>
      <w:r>
        <w:rPr>
          <w:rFonts w:ascii="Times New Roman" w:eastAsia="Times New Roman" w:hAnsi="Times New Roman" w:cs="Times New Roman"/>
          <w:bCs/>
          <w:color w:val="000000" w:themeColor="text1"/>
          <w:sz w:val="24"/>
          <w:szCs w:val="24"/>
          <w:lang w:eastAsia="ru-RU"/>
        </w:rPr>
        <w:t>ы</w:t>
      </w:r>
      <w:r w:rsidRPr="00A65FA6">
        <w:rPr>
          <w:rFonts w:ascii="Times New Roman" w:eastAsia="Times New Roman" w:hAnsi="Times New Roman" w:cs="Times New Roman"/>
          <w:bCs/>
          <w:color w:val="000000" w:themeColor="text1"/>
          <w:sz w:val="24"/>
          <w:szCs w:val="24"/>
          <w:lang w:eastAsia="ru-RU"/>
        </w:rPr>
        <w:t xml:space="preserve"> раздел</w:t>
      </w:r>
      <w:r>
        <w:rPr>
          <w:rFonts w:ascii="Times New Roman" w:eastAsia="Times New Roman" w:hAnsi="Times New Roman" w:cs="Times New Roman"/>
          <w:bCs/>
          <w:color w:val="000000" w:themeColor="text1"/>
          <w:sz w:val="24"/>
          <w:szCs w:val="24"/>
          <w:lang w:eastAsia="ru-RU"/>
        </w:rPr>
        <w:t>ы «О</w:t>
      </w:r>
      <w:r w:rsidRPr="00A65FA6">
        <w:rPr>
          <w:rFonts w:ascii="Times New Roman" w:eastAsia="Times New Roman" w:hAnsi="Times New Roman" w:cs="Times New Roman"/>
          <w:bCs/>
          <w:color w:val="000000" w:themeColor="text1"/>
          <w:sz w:val="24"/>
          <w:szCs w:val="24"/>
          <w:lang w:eastAsia="ru-RU"/>
        </w:rPr>
        <w:t>бщественные о</w:t>
      </w:r>
      <w:r>
        <w:rPr>
          <w:rFonts w:ascii="Times New Roman" w:eastAsia="Times New Roman" w:hAnsi="Times New Roman" w:cs="Times New Roman"/>
          <w:bCs/>
          <w:color w:val="000000" w:themeColor="text1"/>
          <w:sz w:val="24"/>
          <w:szCs w:val="24"/>
          <w:lang w:eastAsia="ru-RU"/>
        </w:rPr>
        <w:t>рганизации», «И</w:t>
      </w:r>
      <w:r w:rsidRPr="00A65FA6">
        <w:rPr>
          <w:rFonts w:ascii="Times New Roman" w:eastAsia="Times New Roman" w:hAnsi="Times New Roman" w:cs="Times New Roman"/>
          <w:bCs/>
          <w:color w:val="000000" w:themeColor="text1"/>
          <w:sz w:val="24"/>
          <w:szCs w:val="24"/>
          <w:lang w:eastAsia="ru-RU"/>
        </w:rPr>
        <w:t>нформация для НКО» в которых содержится необходимая информация о деятельности общественных объединени</w:t>
      </w:r>
      <w:r>
        <w:rPr>
          <w:rFonts w:ascii="Times New Roman" w:eastAsia="Times New Roman" w:hAnsi="Times New Roman" w:cs="Times New Roman"/>
          <w:bCs/>
          <w:color w:val="000000" w:themeColor="text1"/>
          <w:sz w:val="24"/>
          <w:szCs w:val="24"/>
          <w:lang w:eastAsia="ru-RU"/>
        </w:rPr>
        <w:t>й</w:t>
      </w:r>
      <w:r w:rsidRPr="00A65FA6">
        <w:rPr>
          <w:rFonts w:ascii="Times New Roman" w:eastAsia="Times New Roman" w:hAnsi="Times New Roman" w:cs="Times New Roman"/>
          <w:bCs/>
          <w:color w:val="000000" w:themeColor="text1"/>
          <w:sz w:val="24"/>
          <w:szCs w:val="24"/>
          <w:lang w:eastAsia="ru-RU"/>
        </w:rPr>
        <w:t xml:space="preserve"> города и НКО в целом. В 2018 году на официальном сайте администрации города в сети Интернет размещалась информация о деятельности социально ориентированных некоммерческих организаций – 20 раз. </w:t>
      </w:r>
    </w:p>
    <w:p w:rsidR="003D7AC6"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Всего на территории муниципального образования городской округ город Мегион осуществляют деятельность 89 общественных объединений.</w:t>
      </w:r>
    </w:p>
    <w:p w:rsidR="003D7AC6" w:rsidRPr="00C27B9C" w:rsidRDefault="003D7AC6" w:rsidP="003D7AC6">
      <w:pPr>
        <w:pStyle w:val="ae"/>
        <w:widowControl w:val="0"/>
        <w:ind w:firstLine="709"/>
        <w:jc w:val="right"/>
        <w:rPr>
          <w:color w:val="000000" w:themeColor="text1"/>
          <w:sz w:val="24"/>
        </w:rPr>
      </w:pPr>
      <w:r w:rsidRPr="00C27B9C">
        <w:rPr>
          <w:color w:val="000000" w:themeColor="text1"/>
          <w:sz w:val="24"/>
        </w:rPr>
        <w:t xml:space="preserve">Таблица </w:t>
      </w:r>
      <w:r>
        <w:rPr>
          <w:color w:val="000000" w:themeColor="text1"/>
          <w:sz w:val="24"/>
        </w:rPr>
        <w:t>19</w:t>
      </w:r>
    </w:p>
    <w:p w:rsidR="003D7AC6" w:rsidRPr="00C27B9C" w:rsidRDefault="003D7AC6" w:rsidP="003D7AC6">
      <w:pPr>
        <w:widowControl w:val="0"/>
        <w:tabs>
          <w:tab w:val="left" w:pos="993"/>
        </w:tabs>
        <w:spacing w:after="0" w:line="240" w:lineRule="auto"/>
        <w:jc w:val="center"/>
        <w:rPr>
          <w:rFonts w:ascii="Times New Roman" w:hAnsi="Times New Roman" w:cs="Times New Roman"/>
          <w:color w:val="000000" w:themeColor="text1"/>
          <w:sz w:val="24"/>
        </w:rPr>
      </w:pPr>
      <w:r w:rsidRPr="00C27B9C">
        <w:rPr>
          <w:rFonts w:ascii="Times New Roman" w:hAnsi="Times New Roman" w:cs="Times New Roman"/>
          <w:color w:val="000000" w:themeColor="text1"/>
          <w:sz w:val="24"/>
        </w:rPr>
        <w:t>Мониторинг городских общественных объединений</w:t>
      </w:r>
    </w:p>
    <w:p w:rsidR="003D7AC6" w:rsidRPr="00C27B9C" w:rsidRDefault="003D7AC6" w:rsidP="003D7AC6">
      <w:pPr>
        <w:widowControl w:val="0"/>
        <w:tabs>
          <w:tab w:val="left" w:pos="993"/>
        </w:tabs>
        <w:spacing w:after="0" w:line="240" w:lineRule="auto"/>
        <w:jc w:val="center"/>
        <w:rPr>
          <w:rFonts w:ascii="Times New Roman" w:hAnsi="Times New Roman" w:cs="Times New Roman"/>
          <w:color w:val="000000" w:themeColor="text1"/>
          <w:sz w:val="24"/>
        </w:rPr>
      </w:pPr>
    </w:p>
    <w:tbl>
      <w:tblPr>
        <w:tblStyle w:val="a3"/>
        <w:tblW w:w="9736" w:type="dxa"/>
        <w:tblLayout w:type="fixed"/>
        <w:tblLook w:val="01E0" w:firstRow="1" w:lastRow="1" w:firstColumn="1" w:lastColumn="1" w:noHBand="0" w:noVBand="0"/>
      </w:tblPr>
      <w:tblGrid>
        <w:gridCol w:w="4644"/>
        <w:gridCol w:w="1018"/>
        <w:gridCol w:w="1018"/>
        <w:gridCol w:w="1019"/>
        <w:gridCol w:w="1018"/>
        <w:gridCol w:w="1019"/>
      </w:tblGrid>
      <w:tr w:rsidR="003D7AC6" w:rsidRPr="00C27B9C" w:rsidTr="003472E9">
        <w:trPr>
          <w:trHeight w:val="823"/>
          <w:tblHeader/>
        </w:trPr>
        <w:tc>
          <w:tcPr>
            <w:tcW w:w="4644" w:type="dxa"/>
            <w:vMerge w:val="restart"/>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Наименование показателей</w:t>
            </w:r>
          </w:p>
        </w:tc>
        <w:tc>
          <w:tcPr>
            <w:tcW w:w="5092" w:type="dxa"/>
            <w:gridSpan w:val="5"/>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Количество зарегистрированных и действующих на территории администрации города общественных организаций по годам</w:t>
            </w:r>
          </w:p>
        </w:tc>
      </w:tr>
      <w:tr w:rsidR="003D7AC6" w:rsidRPr="00C27B9C" w:rsidTr="003472E9">
        <w:trPr>
          <w:trHeight w:val="141"/>
          <w:tblHeader/>
        </w:trPr>
        <w:tc>
          <w:tcPr>
            <w:tcW w:w="4644" w:type="dxa"/>
            <w:vMerge/>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2014 год</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2015 год</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2016 год</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2017 год</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2018 год</w:t>
            </w:r>
          </w:p>
        </w:tc>
      </w:tr>
      <w:tr w:rsidR="003D7AC6" w:rsidRPr="00C27B9C" w:rsidTr="003472E9">
        <w:trPr>
          <w:trHeight w:val="733"/>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Общее количество общественных организаций и объединений, в том числе:</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81</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82</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89</w:t>
            </w:r>
          </w:p>
        </w:tc>
      </w:tr>
      <w:tr w:rsidR="003D7AC6" w:rsidRPr="00C27B9C" w:rsidTr="003472E9">
        <w:trPr>
          <w:trHeight w:val="727"/>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 xml:space="preserve">общественные организации граждан льготной категории </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11</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11</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r>
      <w:tr w:rsidR="003D7AC6" w:rsidRPr="00C27B9C" w:rsidTr="003472E9">
        <w:trPr>
          <w:trHeight w:val="451"/>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национальные общественные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r>
      <w:tr w:rsidR="003D7AC6" w:rsidRPr="00C27B9C" w:rsidTr="003472E9">
        <w:trPr>
          <w:trHeight w:val="808"/>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lastRenderedPageBreak/>
              <w:t xml:space="preserve">религиозные объединения, общественные организации (в том 7 организаций и 1 религиозная группа) </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профессиональные союзы</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политические партии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7</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общественные фонды</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5</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молодежные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спортивные общественные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военно-патриотические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r>
      <w:tr w:rsidR="003D7AC6" w:rsidRPr="00C27B9C" w:rsidTr="003472E9">
        <w:trPr>
          <w:trHeight w:val="54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общественные организации разной направленности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21</w:t>
            </w:r>
          </w:p>
        </w:tc>
      </w:tr>
    </w:tbl>
    <w:p w:rsidR="003D7AC6" w:rsidRPr="00C27B9C" w:rsidRDefault="003D7AC6" w:rsidP="003D7AC6">
      <w:pPr>
        <w:widowControl w:val="0"/>
        <w:tabs>
          <w:tab w:val="left" w:pos="993"/>
        </w:tabs>
        <w:spacing w:after="0" w:line="240" w:lineRule="auto"/>
        <w:jc w:val="center"/>
        <w:rPr>
          <w:rFonts w:ascii="Times New Roman" w:hAnsi="Times New Roman" w:cs="Times New Roman"/>
          <w:b/>
          <w:color w:val="000000" w:themeColor="text1"/>
          <w:sz w:val="24"/>
        </w:rPr>
      </w:pPr>
    </w:p>
    <w:p w:rsidR="003D7AC6" w:rsidRDefault="003D7AC6" w:rsidP="003D7AC6">
      <w:pPr>
        <w:pStyle w:val="ae"/>
        <w:tabs>
          <w:tab w:val="left" w:pos="993"/>
        </w:tabs>
        <w:ind w:firstLine="709"/>
        <w:jc w:val="both"/>
        <w:rPr>
          <w:sz w:val="24"/>
        </w:rPr>
      </w:pPr>
      <w:r>
        <w:rPr>
          <w:sz w:val="24"/>
        </w:rPr>
        <w:t>В городе 12 организаций (объединений) осуществляют деятельность, направленную на защиту льготных категорий населения: инвалидов, ветеранов, неработающих пенсионеров, многодетных семей.</w:t>
      </w:r>
      <w:r>
        <w:rPr>
          <w:sz w:val="24"/>
        </w:rPr>
        <w:tab/>
      </w:r>
    </w:p>
    <w:p w:rsidR="003D7AC6" w:rsidRDefault="003D7AC6" w:rsidP="003D7AC6">
      <w:pPr>
        <w:pStyle w:val="ae"/>
        <w:tabs>
          <w:tab w:val="left" w:pos="993"/>
        </w:tabs>
        <w:ind w:firstLine="709"/>
        <w:jc w:val="both"/>
        <w:rPr>
          <w:sz w:val="24"/>
        </w:rPr>
      </w:pPr>
      <w:r w:rsidRPr="005535C2">
        <w:rPr>
          <w:sz w:val="24"/>
        </w:rPr>
        <w:t xml:space="preserve">В соответствии с конституционным правом на многовариантность форм национально-культурного самоопределения народов Российской </w:t>
      </w:r>
      <w:r>
        <w:rPr>
          <w:sz w:val="24"/>
        </w:rPr>
        <w:t>Федерации в Мегионе действует 15</w:t>
      </w:r>
      <w:r w:rsidRPr="005535C2">
        <w:rPr>
          <w:sz w:val="24"/>
        </w:rPr>
        <w:t xml:space="preserve"> национально-культурных общественных объединений. Для деятельности национальных обществ при Дворц</w:t>
      </w:r>
      <w:r>
        <w:rPr>
          <w:sz w:val="24"/>
        </w:rPr>
        <w:t>е</w:t>
      </w:r>
      <w:r w:rsidRPr="005535C2">
        <w:rPr>
          <w:sz w:val="24"/>
        </w:rPr>
        <w:t xml:space="preserve"> искусств создан Центр национальных культур, который объединяет представителей татарской,</w:t>
      </w:r>
      <w:r>
        <w:rPr>
          <w:sz w:val="24"/>
        </w:rPr>
        <w:t xml:space="preserve"> русской, </w:t>
      </w:r>
      <w:r w:rsidRPr="005535C2">
        <w:rPr>
          <w:sz w:val="24"/>
        </w:rPr>
        <w:t>башкирской, молдавской, украинской и других национальн</w:t>
      </w:r>
      <w:r>
        <w:rPr>
          <w:sz w:val="24"/>
        </w:rPr>
        <w:t>остей</w:t>
      </w:r>
      <w:r w:rsidRPr="005535C2">
        <w:rPr>
          <w:sz w:val="24"/>
        </w:rPr>
        <w:t>.</w:t>
      </w:r>
      <w:r>
        <w:rPr>
          <w:sz w:val="24"/>
        </w:rPr>
        <w:t xml:space="preserve"> В 2018 году создано клубное формирование «Центр развития казачества». </w:t>
      </w:r>
      <w:r w:rsidRPr="005535C2">
        <w:rPr>
          <w:sz w:val="24"/>
        </w:rPr>
        <w:t xml:space="preserve"> </w:t>
      </w:r>
    </w:p>
    <w:p w:rsidR="003D7AC6" w:rsidRDefault="003D7AC6" w:rsidP="003D7AC6">
      <w:pPr>
        <w:pStyle w:val="ae"/>
        <w:tabs>
          <w:tab w:val="left" w:pos="993"/>
        </w:tabs>
        <w:ind w:firstLine="709"/>
        <w:jc w:val="both"/>
        <w:rPr>
          <w:sz w:val="24"/>
        </w:rPr>
      </w:pPr>
      <w:r w:rsidRPr="005535C2">
        <w:rPr>
          <w:sz w:val="24"/>
        </w:rPr>
        <w:t xml:space="preserve">Важной составляющей гражданского общества сегодня являются религиозные организации. Их деятельность направлена на сохранение социальной стабильности, духовно-нравственное и патриотическое воспитание подрастающего поколения, развитие толерантности, укрепление гражданского мира и межконфессионального согласия в обществе. </w:t>
      </w:r>
      <w:r>
        <w:rPr>
          <w:sz w:val="24"/>
        </w:rPr>
        <w:t xml:space="preserve"> </w:t>
      </w:r>
      <w:r w:rsidRPr="002D258C">
        <w:rPr>
          <w:sz w:val="24"/>
        </w:rPr>
        <w:t>На территории Мегиона осуществляют деятельность 8 религиозных организаций, в том числе 1 религиозная группа. Религиозная ситуация в городе характеризуется как достаточно уравновешенная и складывается из сложившихся отношений между институтами гражданского общества, конфессиями</w:t>
      </w:r>
      <w:r>
        <w:rPr>
          <w:sz w:val="24"/>
        </w:rPr>
        <w:t>.</w:t>
      </w:r>
      <w:r w:rsidRPr="002D258C">
        <w:rPr>
          <w:sz w:val="24"/>
        </w:rPr>
        <w:t xml:space="preserve"> </w:t>
      </w:r>
    </w:p>
    <w:p w:rsidR="003D7AC6" w:rsidRDefault="003D7AC6" w:rsidP="003D7AC6">
      <w:pPr>
        <w:pStyle w:val="ae"/>
        <w:tabs>
          <w:tab w:val="left" w:pos="993"/>
        </w:tabs>
        <w:ind w:firstLine="709"/>
        <w:jc w:val="both"/>
        <w:rPr>
          <w:sz w:val="24"/>
        </w:rPr>
      </w:pPr>
      <w:r>
        <w:rPr>
          <w:sz w:val="24"/>
        </w:rPr>
        <w:t xml:space="preserve">Отмечается сокращение количества профессиональных союзов, призванных </w:t>
      </w:r>
      <w:r w:rsidRPr="005535C2">
        <w:rPr>
          <w:sz w:val="24"/>
        </w:rPr>
        <w:t>защи</w:t>
      </w:r>
      <w:r>
        <w:rPr>
          <w:sz w:val="24"/>
        </w:rPr>
        <w:t xml:space="preserve">щать </w:t>
      </w:r>
      <w:r w:rsidRPr="005535C2">
        <w:rPr>
          <w:sz w:val="24"/>
        </w:rPr>
        <w:t>прав</w:t>
      </w:r>
      <w:r>
        <w:rPr>
          <w:sz w:val="24"/>
        </w:rPr>
        <w:t>а</w:t>
      </w:r>
      <w:r w:rsidRPr="005535C2">
        <w:rPr>
          <w:sz w:val="24"/>
        </w:rPr>
        <w:t xml:space="preserve"> граждан в сфере труда.</w:t>
      </w:r>
      <w:r>
        <w:rPr>
          <w:sz w:val="24"/>
        </w:rPr>
        <w:t xml:space="preserve"> В городе по состоянию на конец 2018 года осталось зарегистрировано 6</w:t>
      </w:r>
      <w:r w:rsidRPr="005535C2">
        <w:rPr>
          <w:sz w:val="24"/>
        </w:rPr>
        <w:t xml:space="preserve"> профсоюзных организаций</w:t>
      </w:r>
      <w:r>
        <w:rPr>
          <w:sz w:val="24"/>
        </w:rPr>
        <w:t>, 4 организации прекратили деятельность в качестве юридического лица</w:t>
      </w:r>
      <w:r w:rsidRPr="005535C2">
        <w:rPr>
          <w:sz w:val="24"/>
        </w:rPr>
        <w:t xml:space="preserve">. </w:t>
      </w:r>
    </w:p>
    <w:p w:rsidR="003D7AC6" w:rsidRPr="001118A6" w:rsidRDefault="003D7AC6" w:rsidP="003D7AC6">
      <w:pPr>
        <w:pStyle w:val="ae"/>
        <w:tabs>
          <w:tab w:val="left" w:pos="993"/>
        </w:tabs>
        <w:ind w:firstLine="709"/>
        <w:jc w:val="both"/>
        <w:rPr>
          <w:sz w:val="24"/>
        </w:rPr>
      </w:pPr>
      <w:r w:rsidRPr="001118A6">
        <w:rPr>
          <w:sz w:val="24"/>
        </w:rPr>
        <w:t xml:space="preserve">Количество политических партий и движений, общественных фондов, молодежных организаций, организаций военно-патриотической направленности остается неизменным. </w:t>
      </w:r>
    </w:p>
    <w:p w:rsidR="003D7AC6" w:rsidRDefault="003D7AC6" w:rsidP="003D7AC6">
      <w:pPr>
        <w:pStyle w:val="ae"/>
        <w:tabs>
          <w:tab w:val="left" w:pos="993"/>
        </w:tabs>
        <w:ind w:firstLine="709"/>
        <w:jc w:val="both"/>
        <w:rPr>
          <w:sz w:val="24"/>
        </w:rPr>
      </w:pPr>
      <w:r>
        <w:rPr>
          <w:sz w:val="24"/>
        </w:rPr>
        <w:t>Произошло увеличение количества организаций, созданных по спортивному признаку, в 2 раза по сравнению с 2017 годом, активно развивается бокс, массовые виды спорта (пробежки, спортивная ходьба).</w:t>
      </w:r>
    </w:p>
    <w:p w:rsidR="003D7AC6" w:rsidRDefault="003D7AC6" w:rsidP="003D7AC6">
      <w:pPr>
        <w:pStyle w:val="ae"/>
        <w:tabs>
          <w:tab w:val="left" w:pos="993"/>
        </w:tabs>
        <w:ind w:firstLine="709"/>
        <w:jc w:val="both"/>
        <w:rPr>
          <w:sz w:val="24"/>
        </w:rPr>
      </w:pPr>
      <w:r>
        <w:rPr>
          <w:sz w:val="24"/>
        </w:rPr>
        <w:t>Так же развиваются иные виды деятельности, такие как защита животных, психологические услуги и др.</w:t>
      </w:r>
    </w:p>
    <w:p w:rsidR="003D7AC6" w:rsidRPr="00765C3F" w:rsidRDefault="003D7AC6" w:rsidP="003D7AC6">
      <w:pPr>
        <w:pStyle w:val="ae"/>
        <w:tabs>
          <w:tab w:val="left" w:pos="993"/>
        </w:tabs>
        <w:ind w:firstLine="709"/>
        <w:jc w:val="both"/>
        <w:rPr>
          <w:sz w:val="24"/>
        </w:rPr>
      </w:pPr>
      <w:r w:rsidRPr="00F46770">
        <w:rPr>
          <w:sz w:val="24"/>
        </w:rPr>
        <w:t xml:space="preserve">В целях решения вопросов, связанных с реализацией социальной политики в отношении инвалидов и повышения эффективности мероприятий по реабилитации инвалидов </w:t>
      </w:r>
      <w:r>
        <w:rPr>
          <w:sz w:val="24"/>
        </w:rPr>
        <w:t>в</w:t>
      </w:r>
      <w:r w:rsidRPr="00F46770">
        <w:rPr>
          <w:sz w:val="24"/>
        </w:rPr>
        <w:t xml:space="preserve"> 201</w:t>
      </w:r>
      <w:r>
        <w:rPr>
          <w:sz w:val="24"/>
        </w:rPr>
        <w:t>8 году состоялось 3</w:t>
      </w:r>
      <w:r w:rsidRPr="00F46770">
        <w:rPr>
          <w:sz w:val="24"/>
        </w:rPr>
        <w:t xml:space="preserve"> заседания </w:t>
      </w:r>
      <w:r>
        <w:rPr>
          <w:sz w:val="24"/>
        </w:rPr>
        <w:t xml:space="preserve">Координационного </w:t>
      </w:r>
      <w:r w:rsidRPr="00F46770">
        <w:rPr>
          <w:sz w:val="24"/>
        </w:rPr>
        <w:t>совета по вопросам обеспечения инвалидов средствами реабилитации, совершенствования механ</w:t>
      </w:r>
      <w:r>
        <w:rPr>
          <w:sz w:val="24"/>
        </w:rPr>
        <w:t>измов содействия в трудоустройстве</w:t>
      </w:r>
      <w:r w:rsidRPr="00F46770">
        <w:rPr>
          <w:sz w:val="24"/>
        </w:rPr>
        <w:t xml:space="preserve">, создания условий для занятий физической культурой и спортом для лиц с ограниченными возможностями здоровья и инвалидов, реализации </w:t>
      </w:r>
      <w:r w:rsidRPr="00F46770">
        <w:rPr>
          <w:sz w:val="24"/>
        </w:rPr>
        <w:lastRenderedPageBreak/>
        <w:t>мероприятий социальной реабилитации инвалидов, детей-инвалидов в рамках межведомственного взаимодействия, обеспечении доступа инвалидов к услугам в сфере здравоохранения, состояния инвалидности населения</w:t>
      </w:r>
      <w:r w:rsidRPr="00765C3F">
        <w:rPr>
          <w:sz w:val="24"/>
        </w:rPr>
        <w:t xml:space="preserve">. </w:t>
      </w:r>
    </w:p>
    <w:p w:rsidR="003D7AC6" w:rsidRPr="00F91660" w:rsidRDefault="003D7AC6" w:rsidP="003D7AC6">
      <w:pPr>
        <w:pStyle w:val="ae"/>
        <w:tabs>
          <w:tab w:val="left" w:pos="993"/>
        </w:tabs>
        <w:ind w:firstLine="709"/>
        <w:jc w:val="both"/>
        <w:rPr>
          <w:color w:val="FF0000"/>
          <w:sz w:val="24"/>
        </w:rPr>
      </w:pPr>
      <w:r w:rsidRPr="005535C2">
        <w:rPr>
          <w:sz w:val="24"/>
        </w:rPr>
        <w:t xml:space="preserve">В целях координации и обеспечения взаимодействия органов местного самоуправления Мегиона с населением города по решению вопросов местного значения и реализации отдельных государственных полномочий, вовлечения широкого круга </w:t>
      </w:r>
      <w:r w:rsidRPr="00650B45">
        <w:rPr>
          <w:sz w:val="24"/>
        </w:rPr>
        <w:t>общественности в осуществлени</w:t>
      </w:r>
      <w:r>
        <w:rPr>
          <w:sz w:val="24"/>
        </w:rPr>
        <w:t>е</w:t>
      </w:r>
      <w:r w:rsidRPr="00650B45">
        <w:rPr>
          <w:sz w:val="24"/>
        </w:rPr>
        <w:t xml:space="preserve"> местного самоуправления, выявления и учета мнения </w:t>
      </w:r>
      <w:r>
        <w:rPr>
          <w:sz w:val="24"/>
        </w:rPr>
        <w:t>населения</w:t>
      </w:r>
      <w:r w:rsidRPr="00650B45">
        <w:rPr>
          <w:sz w:val="24"/>
        </w:rPr>
        <w:t xml:space="preserve"> при принятии управленческих решений в городе созданы </w:t>
      </w:r>
      <w:r>
        <w:rPr>
          <w:sz w:val="24"/>
        </w:rPr>
        <w:t xml:space="preserve">8 </w:t>
      </w:r>
      <w:r w:rsidRPr="00650B45">
        <w:rPr>
          <w:sz w:val="24"/>
        </w:rPr>
        <w:t>общественны</w:t>
      </w:r>
      <w:r>
        <w:rPr>
          <w:sz w:val="24"/>
        </w:rPr>
        <w:t>х</w:t>
      </w:r>
      <w:r w:rsidRPr="00650B45">
        <w:rPr>
          <w:sz w:val="24"/>
        </w:rPr>
        <w:t xml:space="preserve"> совет</w:t>
      </w:r>
      <w:r>
        <w:rPr>
          <w:sz w:val="24"/>
        </w:rPr>
        <w:t xml:space="preserve">ов. </w:t>
      </w:r>
    </w:p>
    <w:p w:rsidR="003D7AC6" w:rsidRPr="00E6734E" w:rsidRDefault="003D7AC6" w:rsidP="003D7AC6">
      <w:pPr>
        <w:pStyle w:val="ae"/>
        <w:widowControl w:val="0"/>
        <w:tabs>
          <w:tab w:val="left" w:pos="851"/>
        </w:tabs>
        <w:ind w:firstLine="709"/>
        <w:jc w:val="both"/>
        <w:rPr>
          <w:color w:val="000000" w:themeColor="text1"/>
          <w:sz w:val="24"/>
        </w:rPr>
      </w:pPr>
      <w:r w:rsidRPr="00E6734E">
        <w:rPr>
          <w:color w:val="000000" w:themeColor="text1"/>
          <w:sz w:val="24"/>
        </w:rPr>
        <w:t>Во исполнение Указа Президента Российской Федерации от 31.05.2012 №Пр-1438 «О вручении персональных поздравлений Президента Российской Федерации ветеранам Великой О</w:t>
      </w:r>
      <w:r>
        <w:rPr>
          <w:color w:val="000000" w:themeColor="text1"/>
          <w:sz w:val="24"/>
        </w:rPr>
        <w:t>течественной войны 1941-1945 годов</w:t>
      </w:r>
      <w:r w:rsidRPr="00E6734E">
        <w:rPr>
          <w:color w:val="000000" w:themeColor="text1"/>
          <w:sz w:val="24"/>
        </w:rPr>
        <w:t>, в связи с традиционно считающимися юбилейными днями рождения»</w:t>
      </w:r>
      <w:r>
        <w:rPr>
          <w:color w:val="000000" w:themeColor="text1"/>
          <w:sz w:val="24"/>
        </w:rPr>
        <w:t>, начиная с 90-</w:t>
      </w:r>
      <w:r w:rsidRPr="00E6734E">
        <w:rPr>
          <w:color w:val="000000" w:themeColor="text1"/>
          <w:sz w:val="24"/>
        </w:rPr>
        <w:t>летия, вручены персональные поздравления и ценные подарки 12 ветеранам.</w:t>
      </w:r>
    </w:p>
    <w:p w:rsidR="003D7AC6" w:rsidRPr="00E6734E" w:rsidRDefault="003D7AC6" w:rsidP="003D7AC6">
      <w:pPr>
        <w:pStyle w:val="ae"/>
        <w:widowControl w:val="0"/>
        <w:ind w:firstLine="709"/>
        <w:jc w:val="both"/>
        <w:rPr>
          <w:color w:val="000000" w:themeColor="text1"/>
          <w:sz w:val="24"/>
          <w:szCs w:val="24"/>
        </w:rPr>
      </w:pPr>
      <w:r w:rsidRPr="00E6734E">
        <w:rPr>
          <w:color w:val="000000" w:themeColor="text1"/>
          <w:sz w:val="24"/>
          <w:szCs w:val="24"/>
        </w:rPr>
        <w:t>Так же в 2018 году организована р</w:t>
      </w:r>
      <w:r>
        <w:rPr>
          <w:color w:val="000000" w:themeColor="text1"/>
          <w:sz w:val="24"/>
          <w:szCs w:val="24"/>
        </w:rPr>
        <w:t>абота по оказанию</w:t>
      </w:r>
      <w:r w:rsidRPr="00E6734E">
        <w:rPr>
          <w:color w:val="000000" w:themeColor="text1"/>
          <w:sz w:val="24"/>
          <w:szCs w:val="24"/>
        </w:rPr>
        <w:t xml:space="preserve"> материальн</w:t>
      </w:r>
      <w:r>
        <w:rPr>
          <w:color w:val="000000" w:themeColor="text1"/>
          <w:sz w:val="24"/>
          <w:szCs w:val="24"/>
        </w:rPr>
        <w:t>ой</w:t>
      </w:r>
      <w:r w:rsidRPr="00E6734E">
        <w:rPr>
          <w:color w:val="000000" w:themeColor="text1"/>
          <w:sz w:val="24"/>
          <w:szCs w:val="24"/>
        </w:rPr>
        <w:t xml:space="preserve"> помощи лицам, пострадавшим при чрезвычайных ситуациях</w:t>
      </w:r>
      <w:r>
        <w:rPr>
          <w:color w:val="000000" w:themeColor="text1"/>
          <w:sz w:val="24"/>
          <w:szCs w:val="24"/>
        </w:rPr>
        <w:t>.</w:t>
      </w:r>
      <w:r w:rsidRPr="00E6734E">
        <w:rPr>
          <w:color w:val="000000" w:themeColor="text1"/>
          <w:sz w:val="24"/>
          <w:szCs w:val="24"/>
        </w:rPr>
        <w:t xml:space="preserve"> </w:t>
      </w:r>
      <w:r>
        <w:rPr>
          <w:color w:val="000000" w:themeColor="text1"/>
          <w:sz w:val="24"/>
          <w:szCs w:val="24"/>
        </w:rPr>
        <w:t>П</w:t>
      </w:r>
      <w:r w:rsidRPr="00E6734E">
        <w:rPr>
          <w:color w:val="000000" w:themeColor="text1"/>
          <w:sz w:val="24"/>
          <w:szCs w:val="24"/>
        </w:rPr>
        <w:t xml:space="preserve">о 39 заявлениям </w:t>
      </w:r>
      <w:r>
        <w:rPr>
          <w:color w:val="000000" w:themeColor="text1"/>
          <w:sz w:val="24"/>
          <w:szCs w:val="24"/>
        </w:rPr>
        <w:t>выплачено</w:t>
      </w:r>
      <w:r w:rsidRPr="00E6734E">
        <w:rPr>
          <w:color w:val="000000" w:themeColor="text1"/>
          <w:sz w:val="24"/>
          <w:szCs w:val="24"/>
        </w:rPr>
        <w:t xml:space="preserve"> </w:t>
      </w:r>
      <w:r w:rsidRPr="005D5F66">
        <w:rPr>
          <w:color w:val="000000" w:themeColor="text1"/>
          <w:sz w:val="24"/>
          <w:szCs w:val="24"/>
        </w:rPr>
        <w:t>1 632,</w:t>
      </w:r>
      <w:r>
        <w:rPr>
          <w:color w:val="000000" w:themeColor="text1"/>
          <w:sz w:val="24"/>
          <w:szCs w:val="24"/>
        </w:rPr>
        <w:t>9</w:t>
      </w:r>
      <w:r w:rsidRPr="00E6734E">
        <w:rPr>
          <w:color w:val="000000" w:themeColor="text1"/>
          <w:sz w:val="24"/>
          <w:szCs w:val="24"/>
        </w:rPr>
        <w:t xml:space="preserve"> тыс. руб</w:t>
      </w:r>
      <w:r>
        <w:rPr>
          <w:color w:val="000000" w:themeColor="text1"/>
          <w:sz w:val="24"/>
          <w:szCs w:val="24"/>
        </w:rPr>
        <w:t>лей</w:t>
      </w:r>
      <w:r w:rsidRPr="00E6734E">
        <w:rPr>
          <w:color w:val="000000" w:themeColor="text1"/>
          <w:sz w:val="24"/>
          <w:szCs w:val="24"/>
        </w:rPr>
        <w:t>.</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A37EC0"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6.Жилищно-коммунальный комплекс</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Жилищно-коммунальный комплекс городского округа представляют четыре предприятия различных форм собственности, которые обеспечивают жилищно-коммунальными услугами все категории потребителей: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6B7593">
        <w:rPr>
          <w:rFonts w:ascii="Times New Roman" w:eastAsia="Times New Roman" w:hAnsi="Times New Roman" w:cs="Times New Roman"/>
          <w:color w:val="000000" w:themeColor="text1"/>
          <w:sz w:val="24"/>
          <w:szCs w:val="24"/>
          <w:lang w:eastAsia="ru-RU"/>
        </w:rPr>
        <w:t>униципальное унитарное предприятие «Тепловодоканал» осуществляет производство и снабжение тепловой энергией, водоснабжением и водоотведением;</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w:t>
      </w:r>
      <w:r>
        <w:rPr>
          <w:rFonts w:ascii="Times New Roman" w:eastAsia="Times New Roman" w:hAnsi="Times New Roman" w:cs="Times New Roman"/>
          <w:color w:val="000000" w:themeColor="text1"/>
          <w:sz w:val="24"/>
          <w:szCs w:val="24"/>
          <w:lang w:eastAsia="ru-RU"/>
        </w:rPr>
        <w:t xml:space="preserve">Газпром энергосбыт </w:t>
      </w:r>
      <w:r w:rsidRPr="006B7593">
        <w:rPr>
          <w:rFonts w:ascii="Times New Roman" w:eastAsia="Times New Roman" w:hAnsi="Times New Roman" w:cs="Times New Roman"/>
          <w:color w:val="000000" w:themeColor="text1"/>
          <w:sz w:val="24"/>
          <w:szCs w:val="24"/>
          <w:lang w:eastAsia="ru-RU"/>
        </w:rPr>
        <w:t>Тюмен</w:t>
      </w:r>
      <w:r>
        <w:rPr>
          <w:rFonts w:ascii="Times New Roman" w:eastAsia="Times New Roman" w:hAnsi="Times New Roman" w:cs="Times New Roman"/>
          <w:color w:val="000000" w:themeColor="text1"/>
          <w:sz w:val="24"/>
          <w:szCs w:val="24"/>
          <w:lang w:eastAsia="ru-RU"/>
        </w:rPr>
        <w:t>ь</w:t>
      </w:r>
      <w:r w:rsidRPr="006B7593">
        <w:rPr>
          <w:rFonts w:ascii="Times New Roman" w:eastAsia="Times New Roman" w:hAnsi="Times New Roman" w:cs="Times New Roman"/>
          <w:color w:val="000000" w:themeColor="text1"/>
          <w:sz w:val="24"/>
          <w:szCs w:val="24"/>
          <w:lang w:eastAsia="ru-RU"/>
        </w:rPr>
        <w:t>» реализует электрическую энергию всем категориям потребителей;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«Городские электрические сети» осуществляет технический ремонт и техническое обслуживание сетей и подстанций;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открытое акционерное общество «Жилищно-коммунальное управление» является управляющей компанией в городе Мегионе и п</w:t>
      </w:r>
      <w:r>
        <w:rPr>
          <w:rFonts w:ascii="Times New Roman" w:eastAsia="Times New Roman" w:hAnsi="Times New Roman" w:cs="Times New Roman"/>
          <w:color w:val="000000" w:themeColor="text1"/>
          <w:sz w:val="24"/>
          <w:szCs w:val="24"/>
          <w:lang w:eastAsia="ru-RU"/>
        </w:rPr>
        <w:t>оселке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содержанию и текущему ремонту основной массы жилых помещений, вывозу жидких и твердых </w:t>
      </w:r>
      <w:r>
        <w:rPr>
          <w:rFonts w:ascii="Times New Roman" w:eastAsia="Times New Roman" w:hAnsi="Times New Roman" w:cs="Times New Roman"/>
          <w:color w:val="000000" w:themeColor="text1"/>
          <w:sz w:val="24"/>
          <w:szCs w:val="24"/>
          <w:lang w:eastAsia="ru-RU"/>
        </w:rPr>
        <w:t>коммунальных</w:t>
      </w:r>
      <w:r w:rsidRPr="006B7593">
        <w:rPr>
          <w:rFonts w:ascii="Times New Roman" w:eastAsia="Times New Roman" w:hAnsi="Times New Roman" w:cs="Times New Roman"/>
          <w:color w:val="000000" w:themeColor="text1"/>
          <w:sz w:val="24"/>
          <w:szCs w:val="24"/>
          <w:lang w:eastAsia="ru-RU"/>
        </w:rPr>
        <w:t xml:space="preserve"> отходов, завозу питьевой воды автотранспортом в неблагоустроенном жилом фонде, утилизации (захоронению) твердых коммунальных отходов.</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w:t>
      </w:r>
      <w:r>
        <w:rPr>
          <w:rFonts w:ascii="Times New Roman" w:hAnsi="Times New Roman" w:cs="Times New Roman"/>
          <w:color w:val="000000" w:themeColor="text1"/>
          <w:sz w:val="24"/>
          <w:szCs w:val="24"/>
        </w:rPr>
        <w:t>,</w:t>
      </w:r>
      <w:r w:rsidRPr="0054260D">
        <w:rPr>
          <w:rFonts w:ascii="Times New Roman" w:hAnsi="Times New Roman" w:cs="Times New Roman"/>
          <w:color w:val="000000" w:themeColor="text1"/>
          <w:sz w:val="24"/>
          <w:szCs w:val="24"/>
        </w:rPr>
        <w:t xml:space="preserve"> составляет 77,0%, в том числе:</w:t>
      </w:r>
    </w:p>
    <w:p w:rsidR="003D7AC6" w:rsidRPr="0054260D" w:rsidRDefault="003D7AC6" w:rsidP="003D7AC6">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20</w:t>
      </w:r>
    </w:p>
    <w:p w:rsidR="003D7AC6" w:rsidRPr="0054260D" w:rsidRDefault="003D7AC6" w:rsidP="003D7AC6">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77,0</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99,3</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99,3</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99,4</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96,8</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1,4</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77,8</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98,3</w:t>
            </w:r>
          </w:p>
        </w:tc>
      </w:tr>
    </w:tbl>
    <w:p w:rsidR="003D7AC6" w:rsidRPr="0054260D" w:rsidRDefault="003D7AC6" w:rsidP="003D7AC6">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rPr>
      </w:pPr>
    </w:p>
    <w:p w:rsidR="003D7AC6" w:rsidRPr="006B759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Муниципальное унитарное предприятие «Тепловодоканал» обслуживает 2 независимые системы теплоснабжения по городу Мегиону и п</w:t>
      </w:r>
      <w:r>
        <w:rPr>
          <w:rFonts w:ascii="Times New Roman" w:eastAsia="Times New Roman" w:hAnsi="Times New Roman" w:cs="Times New Roman"/>
          <w:color w:val="000000" w:themeColor="text1"/>
          <w:sz w:val="24"/>
          <w:szCs w:val="24"/>
          <w:lang w:eastAsia="ru-RU"/>
        </w:rPr>
        <w:t>оселку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которые являются централизованными. </w:t>
      </w:r>
    </w:p>
    <w:p w:rsidR="003D7AC6" w:rsidRPr="00FC09F8" w:rsidRDefault="003D7AC6" w:rsidP="003D7AC6">
      <w:pPr>
        <w:keepNext/>
        <w:spacing w:after="0" w:line="240" w:lineRule="auto"/>
        <w:ind w:firstLine="720"/>
        <w:jc w:val="both"/>
        <w:rPr>
          <w:rFonts w:ascii="Times New Roman" w:hAnsi="Times New Roman" w:cs="Times New Roman"/>
          <w:sz w:val="24"/>
          <w:szCs w:val="24"/>
        </w:rPr>
      </w:pPr>
      <w:r w:rsidRPr="00FC09F8">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FC09F8">
        <w:rPr>
          <w:rFonts w:ascii="Times New Roman" w:hAnsi="Times New Roman" w:cs="Times New Roman"/>
          <w:sz w:val="24"/>
          <w:szCs w:val="24"/>
        </w:rPr>
        <w:t>Котельная «Северная»</w:t>
      </w:r>
      <w:r>
        <w:rPr>
          <w:rFonts w:ascii="Times New Roman" w:hAnsi="Times New Roman" w:cs="Times New Roman"/>
          <w:sz w:val="24"/>
          <w:szCs w:val="24"/>
        </w:rPr>
        <w:t xml:space="preserve"> с установленной мощностью 60 Гкал</w:t>
      </w:r>
      <w:r w:rsidRPr="001740AE">
        <w:rPr>
          <w:rFonts w:ascii="Times New Roman" w:hAnsi="Times New Roman" w:cs="Times New Roman"/>
          <w:sz w:val="24"/>
          <w:szCs w:val="24"/>
        </w:rPr>
        <w:t>/</w:t>
      </w:r>
      <w:r>
        <w:rPr>
          <w:rFonts w:ascii="Times New Roman" w:hAnsi="Times New Roman" w:cs="Times New Roman"/>
          <w:sz w:val="24"/>
          <w:szCs w:val="24"/>
        </w:rPr>
        <w:t>ч</w:t>
      </w:r>
      <w:r w:rsidRPr="00FC09F8">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w:t>
      </w:r>
      <w:r w:rsidRPr="00FC09F8">
        <w:rPr>
          <w:rFonts w:ascii="Times New Roman" w:hAnsi="Times New Roman" w:cs="Times New Roman"/>
          <w:sz w:val="24"/>
          <w:szCs w:val="24"/>
        </w:rPr>
        <w:lastRenderedPageBreak/>
        <w:t xml:space="preserve">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Источником теплоснабжения в п</w:t>
      </w:r>
      <w:r>
        <w:rPr>
          <w:rFonts w:ascii="Times New Roman" w:eastAsia="Times New Roman" w:hAnsi="Times New Roman" w:cs="Times New Roman"/>
          <w:sz w:val="24"/>
          <w:szCs w:val="24"/>
          <w:lang w:eastAsia="ru-RU"/>
        </w:rPr>
        <w:t>оселке городского типа</w:t>
      </w:r>
      <w:r w:rsidRPr="006B7593">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Основную долю в топливном балансе котельных составляет газ - 99,7%, нефть составляет - 0,3%.</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Система теплоснабжения городского округа включает:</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21 центральный тепловой пункт;</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протяженность тепловых сетей в двухтрубном исчислении, состоящих на балансе </w:t>
      </w:r>
      <w:r>
        <w:rPr>
          <w:rFonts w:ascii="Times New Roman" w:eastAsia="Times New Roman" w:hAnsi="Times New Roman" w:cs="Times New Roman"/>
          <w:sz w:val="24"/>
          <w:szCs w:val="24"/>
          <w:lang w:eastAsia="ru-RU"/>
        </w:rPr>
        <w:t>муниципального унитарного предприятия</w:t>
      </w:r>
      <w:r w:rsidRPr="006B7593">
        <w:rPr>
          <w:rFonts w:ascii="Times New Roman" w:eastAsia="Times New Roman" w:hAnsi="Times New Roman" w:cs="Times New Roman"/>
          <w:sz w:val="24"/>
          <w:szCs w:val="24"/>
          <w:lang w:eastAsia="ru-RU"/>
        </w:rPr>
        <w:t xml:space="preserve"> «Тепловодоканал» составляет 147,9 км.</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Услугой центрального теплоснабжения городского округа охвачено </w:t>
      </w:r>
      <w:r w:rsidRPr="0054260D">
        <w:rPr>
          <w:rFonts w:ascii="Times New Roman" w:eastAsia="Times New Roman" w:hAnsi="Times New Roman" w:cs="Times New Roman"/>
          <w:sz w:val="24"/>
          <w:szCs w:val="24"/>
          <w:lang w:eastAsia="ru-RU"/>
        </w:rPr>
        <w:t>99,4% общей</w:t>
      </w:r>
      <w:r w:rsidRPr="006B7593">
        <w:rPr>
          <w:rFonts w:ascii="Times New Roman" w:eastAsia="Times New Roman" w:hAnsi="Times New Roman" w:cs="Times New Roman"/>
          <w:sz w:val="24"/>
          <w:szCs w:val="24"/>
          <w:lang w:eastAsia="ru-RU"/>
        </w:rPr>
        <w:t xml:space="preserve"> площади жилищного фонда, горячее водоснабжение присутствует только </w:t>
      </w:r>
      <w:r w:rsidRPr="0054260D">
        <w:rPr>
          <w:rFonts w:ascii="Times New Roman" w:eastAsia="Times New Roman" w:hAnsi="Times New Roman" w:cs="Times New Roman"/>
          <w:sz w:val="24"/>
          <w:szCs w:val="24"/>
          <w:lang w:eastAsia="ru-RU"/>
        </w:rPr>
        <w:t>у 77,8%</w:t>
      </w:r>
      <w:r w:rsidRPr="006B7593">
        <w:rPr>
          <w:rFonts w:ascii="Times New Roman" w:eastAsia="Times New Roman" w:hAnsi="Times New Roman" w:cs="Times New Roman"/>
          <w:sz w:val="24"/>
          <w:szCs w:val="24"/>
          <w:lang w:eastAsia="ru-RU"/>
        </w:rPr>
        <w:t xml:space="preserve"> жилищного фонда.</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Потребителями тепла являются жилые дома капитального</w:t>
      </w:r>
      <w:r>
        <w:rPr>
          <w:rFonts w:ascii="Times New Roman" w:eastAsia="Times New Roman" w:hAnsi="Times New Roman" w:cs="Times New Roman"/>
          <w:sz w:val="24"/>
          <w:szCs w:val="24"/>
          <w:lang w:eastAsia="ru-RU"/>
        </w:rPr>
        <w:t xml:space="preserve"> и некапитального исполнения, </w:t>
      </w:r>
      <w:r w:rsidRPr="006B7593">
        <w:rPr>
          <w:rFonts w:ascii="Times New Roman" w:eastAsia="Times New Roman" w:hAnsi="Times New Roman" w:cs="Times New Roman"/>
          <w:sz w:val="24"/>
          <w:szCs w:val="24"/>
          <w:lang w:eastAsia="ru-RU"/>
        </w:rPr>
        <w:t xml:space="preserve">бюджетные организации и прочие потребители. </w:t>
      </w:r>
    </w:p>
    <w:p w:rsidR="003D7AC6" w:rsidRPr="006B7593" w:rsidRDefault="003D7AC6" w:rsidP="003D7AC6">
      <w:pPr>
        <w:widowControl w:val="0"/>
        <w:spacing w:after="0" w:line="240" w:lineRule="auto"/>
        <w:jc w:val="right"/>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21</w:t>
      </w:r>
    </w:p>
    <w:p w:rsidR="003D7AC6" w:rsidRPr="006B7593" w:rsidRDefault="003D7AC6" w:rsidP="003D7AC6">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Структура отпуска тепловой энергии по потребителям</w:t>
      </w:r>
    </w:p>
    <w:p w:rsidR="003D7AC6" w:rsidRPr="006B7593" w:rsidRDefault="003D7AC6" w:rsidP="003D7AC6">
      <w:pPr>
        <w:widowControl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90"/>
        <w:gridCol w:w="2129"/>
        <w:gridCol w:w="2126"/>
        <w:gridCol w:w="2128"/>
        <w:gridCol w:w="2081"/>
      </w:tblGrid>
      <w:tr w:rsidR="003D7AC6" w:rsidRPr="00334A46" w:rsidTr="003472E9">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Объем производства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прочих в общем объеме, % </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2014 год</w:t>
            </w:r>
          </w:p>
        </w:tc>
        <w:tc>
          <w:tcPr>
            <w:tcW w:w="1080"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511,95</w:t>
            </w:r>
          </w:p>
        </w:tc>
        <w:tc>
          <w:tcPr>
            <w:tcW w:w="1079"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61,4</w:t>
            </w:r>
          </w:p>
        </w:tc>
        <w:tc>
          <w:tcPr>
            <w:tcW w:w="1080"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12,0</w:t>
            </w:r>
          </w:p>
        </w:tc>
        <w:tc>
          <w:tcPr>
            <w:tcW w:w="1056"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26,6</w:t>
            </w:r>
          </w:p>
        </w:tc>
      </w:tr>
      <w:tr w:rsidR="003D7AC6" w:rsidRPr="006B7593" w:rsidTr="003472E9">
        <w:tc>
          <w:tcPr>
            <w:tcW w:w="705" w:type="pct"/>
            <w:tcBorders>
              <w:top w:val="nil"/>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2015 год</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467,1</w:t>
            </w:r>
          </w:p>
        </w:tc>
        <w:tc>
          <w:tcPr>
            <w:tcW w:w="1079"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63,1</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12,2</w:t>
            </w:r>
          </w:p>
        </w:tc>
        <w:tc>
          <w:tcPr>
            <w:tcW w:w="1056"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24,6</w:t>
            </w:r>
          </w:p>
        </w:tc>
      </w:tr>
      <w:tr w:rsidR="003D7AC6" w:rsidRPr="006B7593" w:rsidTr="003472E9">
        <w:tc>
          <w:tcPr>
            <w:tcW w:w="705" w:type="pct"/>
            <w:tcBorders>
              <w:top w:val="nil"/>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2016 год</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481,8</w:t>
            </w:r>
          </w:p>
        </w:tc>
        <w:tc>
          <w:tcPr>
            <w:tcW w:w="1079"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63,6</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12,6</w:t>
            </w:r>
          </w:p>
        </w:tc>
        <w:tc>
          <w:tcPr>
            <w:tcW w:w="1056"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23,7</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32,0</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color w:val="000000" w:themeColor="text1"/>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28,7</w:t>
            </w:r>
          </w:p>
        </w:tc>
      </w:tr>
    </w:tbl>
    <w:p w:rsidR="003D7AC6" w:rsidRDefault="003D7AC6" w:rsidP="003D7AC6">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6B7593">
        <w:rPr>
          <w:rFonts w:ascii="Times New Roman" w:eastAsia="Calibri" w:hAnsi="Times New Roman" w:cs="Times New Roman"/>
          <w:sz w:val="24"/>
          <w:szCs w:val="24"/>
        </w:rPr>
        <w:t>Объем производства и реализации тепла в сравнении с 2017 годом уменьшился на 2,8%</w:t>
      </w:r>
      <w:r>
        <w:rPr>
          <w:rFonts w:ascii="Times New Roman" w:eastAsia="Calibri" w:hAnsi="Times New Roman" w:cs="Times New Roman"/>
          <w:sz w:val="24"/>
          <w:szCs w:val="24"/>
        </w:rPr>
        <w:t>.</w:t>
      </w:r>
      <w:r w:rsidRPr="006B7593">
        <w:rPr>
          <w:rFonts w:ascii="Times New Roman" w:eastAsia="Calibri" w:hAnsi="Times New Roman" w:cs="Times New Roman"/>
          <w:sz w:val="24"/>
          <w:szCs w:val="24"/>
        </w:rPr>
        <w:t xml:space="preserve"> </w:t>
      </w:r>
      <w:r w:rsidRPr="00BC75B0">
        <w:rPr>
          <w:rFonts w:ascii="Times New Roman" w:eastAsia="Calibri Light" w:hAnsi="Times New Roman" w:cs="Times New Roman"/>
          <w:sz w:val="24"/>
          <w:szCs w:val="24"/>
        </w:rPr>
        <w:t>В период подготовки объектов жилищно-коммунальной и социальной сферы к работе в зимний период проведены мероприятия</w:t>
      </w:r>
      <w:r w:rsidRPr="00FC09F8">
        <w:rPr>
          <w:rFonts w:ascii="Times New Roman" w:eastAsia="Calibri Light" w:hAnsi="Times New Roman" w:cs="Times New Roman"/>
          <w:sz w:val="24"/>
          <w:szCs w:val="24"/>
        </w:rPr>
        <w:t xml:space="preserve"> по обеспечению надежности и устойчивого функционирования оборудования и инженерных систем теплоснабжения:</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 xml:space="preserve">на котельной «Южная» выполнен капитальный ремонт </w:t>
      </w:r>
      <w:r>
        <w:rPr>
          <w:rFonts w:ascii="Times New Roman" w:eastAsia="Times New Roman" w:hAnsi="Times New Roman" w:cs="Times New Roman"/>
          <w:sz w:val="24"/>
          <w:szCs w:val="24"/>
        </w:rPr>
        <w:t>обмуровки и футеровки всех котлов;</w:t>
      </w: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w:t>
      </w:r>
      <w:r w:rsidRPr="00FC09F8">
        <w:rPr>
          <w:rFonts w:ascii="Times New Roman" w:eastAsia="Times New Roman" w:hAnsi="Times New Roman" w:cs="Times New Roman"/>
          <w:sz w:val="24"/>
          <w:szCs w:val="24"/>
        </w:rPr>
        <w:t xml:space="preserve">капитальный ремонт сетей </w:t>
      </w:r>
      <w:r>
        <w:rPr>
          <w:rFonts w:ascii="Times New Roman" w:eastAsia="Times New Roman" w:hAnsi="Times New Roman" w:cs="Times New Roman"/>
          <w:sz w:val="24"/>
          <w:szCs w:val="24"/>
        </w:rPr>
        <w:t>тепло- водоснабжения</w:t>
      </w:r>
      <w:r w:rsidRPr="004957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так</w:t>
      </w:r>
      <w:r w:rsidRPr="00FC09F8">
        <w:rPr>
          <w:rFonts w:ascii="Times New Roman" w:eastAsia="Times New Roman" w:hAnsi="Times New Roman" w:cs="Times New Roman"/>
          <w:sz w:val="24"/>
          <w:szCs w:val="24"/>
        </w:rPr>
        <w:t>же ремонт запорной арматуры в городе и поселке городского типа Высокий;</w:t>
      </w: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w:t>
      </w:r>
      <w:r>
        <w:rPr>
          <w:rFonts w:ascii="Times New Roman" w:eastAsia="Times New Roman" w:hAnsi="Times New Roman" w:cs="Times New Roman"/>
          <w:sz w:val="24"/>
          <w:szCs w:val="24"/>
        </w:rPr>
        <w:t>-</w:t>
      </w:r>
      <w:r w:rsidRPr="004957FC">
        <w:rPr>
          <w:rFonts w:ascii="Times New Roman" w:eastAsia="Times New Roman" w:hAnsi="Times New Roman" w:cs="Times New Roman"/>
          <w:sz w:val="24"/>
          <w:szCs w:val="24"/>
        </w:rPr>
        <w:t xml:space="preserve"> </w:t>
      </w:r>
      <w:r w:rsidRPr="00FC09F8">
        <w:rPr>
          <w:rFonts w:ascii="Times New Roman" w:eastAsia="Times New Roman" w:hAnsi="Times New Roman" w:cs="Times New Roman"/>
          <w:sz w:val="24"/>
          <w:szCs w:val="24"/>
        </w:rPr>
        <w:t>водоснабжения на территории городского округа город Мегион;</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выполнен ремонт и ревизия газового оборудования ко</w:t>
      </w:r>
      <w:r>
        <w:rPr>
          <w:rFonts w:ascii="Times New Roman" w:eastAsia="Times New Roman" w:hAnsi="Times New Roman" w:cs="Times New Roman"/>
          <w:sz w:val="24"/>
          <w:szCs w:val="24"/>
        </w:rPr>
        <w:t>тельных «Южная» и «Центральная»;</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тепловой изоляции сетей теплоснабжения в поселке городского типа Высокий;</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с заменой тепловой трубы на котельной «Центральная» в поселке городского типа Высокий;</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кровли здания котельной «Южная»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зона машинный зал).</w:t>
      </w:r>
    </w:p>
    <w:p w:rsidR="003D7AC6" w:rsidRDefault="003D7AC6" w:rsidP="003D7AC6">
      <w:pPr>
        <w:pStyle w:val="ae"/>
        <w:keepNext/>
        <w:ind w:firstLine="709"/>
        <w:jc w:val="both"/>
        <w:rPr>
          <w:sz w:val="24"/>
          <w:szCs w:val="24"/>
        </w:rPr>
      </w:pPr>
      <w:r>
        <w:rPr>
          <w:sz w:val="24"/>
          <w:szCs w:val="24"/>
        </w:rPr>
        <w:t>В рамках развития жилищного строительства</w:t>
      </w:r>
      <w:r w:rsidRPr="0009613C">
        <w:rPr>
          <w:sz w:val="24"/>
          <w:szCs w:val="24"/>
        </w:rPr>
        <w:t>,</w:t>
      </w:r>
      <w:r>
        <w:rPr>
          <w:sz w:val="24"/>
          <w:szCs w:val="24"/>
        </w:rPr>
        <w:t xml:space="preserve"> с целью обеспечения вводимых в эксплуатацию объектов тепловой нагрузкой</w:t>
      </w:r>
      <w:r w:rsidRPr="0009613C">
        <w:rPr>
          <w:sz w:val="24"/>
          <w:szCs w:val="24"/>
        </w:rPr>
        <w:t>,</w:t>
      </w:r>
      <w:r>
        <w:rPr>
          <w:sz w:val="24"/>
          <w:szCs w:val="24"/>
        </w:rPr>
        <w:t xml:space="preserve"> обеспечения качественного</w:t>
      </w:r>
      <w:r w:rsidRPr="0009613C">
        <w:rPr>
          <w:sz w:val="24"/>
          <w:szCs w:val="24"/>
        </w:rPr>
        <w:t>,</w:t>
      </w:r>
      <w:r>
        <w:rPr>
          <w:sz w:val="24"/>
          <w:szCs w:val="24"/>
        </w:rPr>
        <w:t xml:space="preserve"> бесперебойного предоставления потребителям в данных объектах услуг теплоснабжения</w:t>
      </w:r>
      <w:r w:rsidRPr="0009613C">
        <w:rPr>
          <w:sz w:val="24"/>
          <w:szCs w:val="24"/>
        </w:rPr>
        <w:t>,</w:t>
      </w:r>
      <w:r>
        <w:rPr>
          <w:sz w:val="24"/>
          <w:szCs w:val="24"/>
        </w:rPr>
        <w:t xml:space="preserve"> горячего водоснабжения в городе Мегионе за счет средств окружного бюджета в 2018 году завершено строительство объекта </w:t>
      </w:r>
      <w:r w:rsidRPr="0009613C">
        <w:rPr>
          <w:sz w:val="24"/>
          <w:szCs w:val="24"/>
        </w:rPr>
        <w:t>«Участок тепловых сетей 2</w:t>
      </w:r>
      <w:r w:rsidRPr="00326891">
        <w:rPr>
          <w:sz w:val="24"/>
          <w:szCs w:val="24"/>
        </w:rPr>
        <w:t>Ø</w:t>
      </w:r>
      <w:r>
        <w:rPr>
          <w:sz w:val="24"/>
          <w:szCs w:val="24"/>
        </w:rPr>
        <w:t xml:space="preserve">800мм от УТ-4 до улицы </w:t>
      </w:r>
      <w:r w:rsidRPr="0009613C">
        <w:rPr>
          <w:sz w:val="24"/>
          <w:szCs w:val="24"/>
        </w:rPr>
        <w:t>50лет Октября с переходом ул. Заречная, 2</w:t>
      </w:r>
      <w:r w:rsidRPr="00326891">
        <w:rPr>
          <w:sz w:val="24"/>
          <w:szCs w:val="24"/>
        </w:rPr>
        <w:t>Ø</w:t>
      </w:r>
      <w:r>
        <w:rPr>
          <w:sz w:val="24"/>
          <w:szCs w:val="24"/>
        </w:rPr>
        <w:t>700мм от улицы</w:t>
      </w:r>
      <w:r w:rsidRPr="0009613C">
        <w:rPr>
          <w:sz w:val="24"/>
          <w:szCs w:val="24"/>
        </w:rPr>
        <w:t xml:space="preserve"> 50лет Октября в г</w:t>
      </w:r>
      <w:r>
        <w:rPr>
          <w:sz w:val="24"/>
          <w:szCs w:val="24"/>
        </w:rPr>
        <w:t>ороде</w:t>
      </w:r>
      <w:r w:rsidRPr="0009613C">
        <w:rPr>
          <w:sz w:val="24"/>
          <w:szCs w:val="24"/>
        </w:rPr>
        <w:t xml:space="preserve"> Мегионе» </w:t>
      </w:r>
      <w:r>
        <w:rPr>
          <w:sz w:val="24"/>
          <w:szCs w:val="24"/>
        </w:rPr>
        <w:t>(</w:t>
      </w:r>
      <w:r w:rsidRPr="0009613C">
        <w:rPr>
          <w:sz w:val="24"/>
          <w:szCs w:val="24"/>
        </w:rPr>
        <w:t>1 этап (вдоль реки Сайма от УТ-4 до УТ - 6)</w:t>
      </w:r>
      <w:r>
        <w:rPr>
          <w:sz w:val="24"/>
          <w:szCs w:val="24"/>
        </w:rPr>
        <w:t xml:space="preserve">). Производство работ на обозначенном участке позволило обеспечить </w:t>
      </w:r>
      <w:r w:rsidRPr="0009613C">
        <w:rPr>
          <w:sz w:val="24"/>
          <w:szCs w:val="24"/>
        </w:rPr>
        <w:t>повышение надежности теплоснабжения потребителей города</w:t>
      </w:r>
      <w:r w:rsidRPr="004A1455">
        <w:rPr>
          <w:sz w:val="24"/>
          <w:szCs w:val="24"/>
        </w:rPr>
        <w:t xml:space="preserve">, </w:t>
      </w:r>
      <w:r>
        <w:rPr>
          <w:sz w:val="24"/>
          <w:szCs w:val="24"/>
        </w:rPr>
        <w:t xml:space="preserve">благодаря </w:t>
      </w:r>
      <w:r w:rsidRPr="0009613C">
        <w:rPr>
          <w:sz w:val="24"/>
          <w:szCs w:val="24"/>
        </w:rPr>
        <w:t xml:space="preserve">созданию закольцовки тепловых сетей трубопроводами, выполненными по современным </w:t>
      </w:r>
      <w:r w:rsidRPr="0009613C">
        <w:rPr>
          <w:sz w:val="24"/>
          <w:szCs w:val="24"/>
        </w:rPr>
        <w:lastRenderedPageBreak/>
        <w:t>технологиям, диаметром от ДУ</w:t>
      </w:r>
      <w:r>
        <w:rPr>
          <w:sz w:val="24"/>
          <w:szCs w:val="24"/>
        </w:rPr>
        <w:t>-</w:t>
      </w:r>
      <w:r w:rsidRPr="0009613C">
        <w:rPr>
          <w:sz w:val="24"/>
          <w:szCs w:val="24"/>
        </w:rPr>
        <w:t>600 до Д</w:t>
      </w:r>
      <w:r>
        <w:rPr>
          <w:sz w:val="24"/>
          <w:szCs w:val="24"/>
        </w:rPr>
        <w:t>У</w:t>
      </w:r>
      <w:r w:rsidRPr="0009613C">
        <w:rPr>
          <w:sz w:val="24"/>
          <w:szCs w:val="24"/>
        </w:rPr>
        <w:t xml:space="preserve">-800 </w:t>
      </w:r>
      <w:r w:rsidRPr="009664A0">
        <w:rPr>
          <w:sz w:val="24"/>
          <w:szCs w:val="24"/>
        </w:rPr>
        <w:t>по проспекту</w:t>
      </w:r>
      <w:r>
        <w:rPr>
          <w:sz w:val="24"/>
          <w:szCs w:val="24"/>
        </w:rPr>
        <w:t xml:space="preserve"> </w:t>
      </w:r>
      <w:r w:rsidRPr="0009613C">
        <w:rPr>
          <w:sz w:val="24"/>
          <w:szCs w:val="24"/>
        </w:rPr>
        <w:t xml:space="preserve">Победы, </w:t>
      </w:r>
      <w:r>
        <w:rPr>
          <w:sz w:val="24"/>
          <w:szCs w:val="24"/>
        </w:rPr>
        <w:t xml:space="preserve">улицам </w:t>
      </w:r>
      <w:r w:rsidRPr="0009613C">
        <w:rPr>
          <w:sz w:val="24"/>
          <w:szCs w:val="24"/>
        </w:rPr>
        <w:t>Сутормина, Нефтяников, Первомайск</w:t>
      </w:r>
      <w:r>
        <w:rPr>
          <w:sz w:val="24"/>
          <w:szCs w:val="24"/>
        </w:rPr>
        <w:t>ой</w:t>
      </w:r>
      <w:r w:rsidRPr="0009613C">
        <w:rPr>
          <w:sz w:val="24"/>
          <w:szCs w:val="24"/>
        </w:rPr>
        <w:t>;</w:t>
      </w:r>
      <w:r>
        <w:rPr>
          <w:sz w:val="24"/>
          <w:szCs w:val="24"/>
        </w:rPr>
        <w:t xml:space="preserve"> снижение на 1% тепловых потерь</w:t>
      </w:r>
      <w:r w:rsidRPr="004A1455">
        <w:rPr>
          <w:sz w:val="24"/>
          <w:szCs w:val="24"/>
        </w:rPr>
        <w:t>,</w:t>
      </w:r>
      <w:r w:rsidRPr="00270AF5">
        <w:rPr>
          <w:sz w:val="24"/>
          <w:szCs w:val="24"/>
        </w:rPr>
        <w:t xml:space="preserve"> </w:t>
      </w:r>
      <w:r>
        <w:rPr>
          <w:sz w:val="24"/>
          <w:szCs w:val="24"/>
        </w:rPr>
        <w:t>ввиду произведенной замены</w:t>
      </w:r>
      <w:r w:rsidRPr="0009613C">
        <w:rPr>
          <w:sz w:val="24"/>
          <w:szCs w:val="24"/>
        </w:rPr>
        <w:t xml:space="preserve"> магистральных тепловых сетей, построенных более 20 лет назад и проложенных в прибрежной и затопляемой зоне реки Сайма, на теплогидроизолированные трубопроводы индустриального исполнения.  </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подготовка воды до требований СанПиН 2.1.4.1074-01 «Вода питьевая»;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 водозабора;</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31 артезианская скважина;</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 насосные станции II подъема, в том числе:</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2 ед</w:t>
      </w:r>
      <w:r>
        <w:rPr>
          <w:rFonts w:ascii="Times New Roman" w:eastAsia="Times New Roman" w:hAnsi="Times New Roman" w:cs="Times New Roman"/>
          <w:sz w:val="24"/>
          <w:szCs w:val="24"/>
          <w:lang w:eastAsia="ru-RU"/>
        </w:rPr>
        <w:t>иницы</w:t>
      </w:r>
      <w:r w:rsidRPr="002B2AB9">
        <w:rPr>
          <w:rFonts w:ascii="Times New Roman" w:eastAsia="Times New Roman" w:hAnsi="Times New Roman" w:cs="Times New Roman"/>
          <w:sz w:val="24"/>
          <w:szCs w:val="24"/>
          <w:lang w:eastAsia="ru-RU"/>
        </w:rPr>
        <w:t xml:space="preserve"> водоочистных сооружений;</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6 резервуаров чистой воды;</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общая протяженность водопроводных сетей составляет 150,2 км.</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Источником водоснабжения города и </w:t>
      </w:r>
      <w:r>
        <w:rPr>
          <w:rFonts w:ascii="Times New Roman" w:eastAsia="Times New Roman" w:hAnsi="Times New Roman" w:cs="Times New Roman"/>
          <w:sz w:val="24"/>
          <w:szCs w:val="24"/>
          <w:lang w:eastAsia="ru-RU"/>
        </w:rPr>
        <w:t>поселка городского типа</w:t>
      </w:r>
      <w:r w:rsidRPr="002B2AB9">
        <w:rPr>
          <w:rFonts w:ascii="Times New Roman" w:eastAsia="Times New Roman" w:hAnsi="Times New Roman" w:cs="Times New Roman"/>
          <w:sz w:val="24"/>
          <w:szCs w:val="24"/>
          <w:lang w:eastAsia="ru-RU"/>
        </w:rPr>
        <w:t xml:space="preserve"> Высокий являются подземные воды Атлым-Новомихайловского и Тавдинского водоносных комплексов.</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Централизованное хозяйственно-питьевое водоснабжение осуществля</w:t>
      </w:r>
      <w:r>
        <w:rPr>
          <w:rFonts w:ascii="Times New Roman" w:eastAsia="Times New Roman" w:hAnsi="Times New Roman" w:cs="Times New Roman"/>
          <w:sz w:val="24"/>
          <w:szCs w:val="24"/>
          <w:lang w:eastAsia="ru-RU"/>
        </w:rPr>
        <w:t>ется от трех водозаборов. Два расположены в городе</w:t>
      </w:r>
      <w:r w:rsidRPr="002B2AB9">
        <w:rPr>
          <w:rFonts w:ascii="Times New Roman" w:eastAsia="Times New Roman" w:hAnsi="Times New Roman" w:cs="Times New Roman"/>
          <w:sz w:val="24"/>
          <w:szCs w:val="24"/>
          <w:lang w:eastAsia="ru-RU"/>
        </w:rPr>
        <w:t xml:space="preserve"> и один в </w:t>
      </w:r>
      <w:r>
        <w:rPr>
          <w:rFonts w:ascii="Times New Roman" w:eastAsia="Times New Roman" w:hAnsi="Times New Roman" w:cs="Times New Roman"/>
          <w:sz w:val="24"/>
          <w:szCs w:val="24"/>
          <w:lang w:eastAsia="ru-RU"/>
        </w:rPr>
        <w:t>поселке городского типа</w:t>
      </w:r>
      <w:r w:rsidRPr="002B2AB9">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Система водоснабжения городского округа город Мегион </w:t>
      </w:r>
      <w:r w:rsidRPr="005217B8">
        <w:rPr>
          <w:rFonts w:ascii="Times New Roman" w:eastAsia="Times New Roman" w:hAnsi="Times New Roman" w:cs="Times New Roman"/>
          <w:sz w:val="24"/>
          <w:szCs w:val="24"/>
          <w:lang w:eastAsia="ru-RU"/>
        </w:rPr>
        <w:t>–</w:t>
      </w:r>
      <w:r w:rsidRPr="002B2AB9">
        <w:rPr>
          <w:rFonts w:ascii="Times New Roman" w:eastAsia="Times New Roman" w:hAnsi="Times New Roman" w:cs="Times New Roman"/>
          <w:sz w:val="24"/>
          <w:szCs w:val="24"/>
          <w:lang w:eastAsia="ru-RU"/>
        </w:rPr>
        <w:t xml:space="preserve">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90,0%. </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Основными потребителями услуг водоснабжения являются: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население – 85,2%;</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бюджетные организации – 6,7%;</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прочие потребители – 7,5%.</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Утечки и неучтенный расход воды составляют 15% от поданной воды в сеть. Расход воды на собственные нужды в 2018 году составил 6% от объема поднятой воды.</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p>
    <w:p w:rsidR="003D7AC6" w:rsidRPr="002B2AB9"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22</w:t>
      </w:r>
    </w:p>
    <w:p w:rsidR="003D7AC6" w:rsidRPr="002B2AB9" w:rsidRDefault="003D7AC6" w:rsidP="003D7AC6">
      <w:pPr>
        <w:widowControl w:val="0"/>
        <w:spacing w:after="0" w:line="240" w:lineRule="auto"/>
        <w:ind w:firstLine="708"/>
        <w:jc w:val="center"/>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Основные производственные показатели водоснабжения</w:t>
      </w:r>
    </w:p>
    <w:p w:rsidR="003D7AC6" w:rsidRPr="002B2AB9" w:rsidRDefault="003D7AC6" w:rsidP="003D7AC6">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81"/>
        <w:gridCol w:w="1137"/>
        <w:gridCol w:w="947"/>
        <w:gridCol w:w="947"/>
        <w:gridCol w:w="947"/>
        <w:gridCol w:w="947"/>
        <w:gridCol w:w="947"/>
        <w:gridCol w:w="1245"/>
      </w:tblGrid>
      <w:tr w:rsidR="003D7AC6" w:rsidRPr="00334A46" w:rsidTr="003472E9">
        <w:trPr>
          <w:trHeight w:val="555"/>
          <w:tblHeader/>
        </w:trPr>
        <w:tc>
          <w:tcPr>
            <w:tcW w:w="1331"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Показатели</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ед. изм.</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2014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2015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2016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334A46">
              <w:rPr>
                <w:rFonts w:ascii="Times New Roman" w:eastAsia="Calibri Light" w:hAnsi="Times New Roman" w:cs="Times New Roman"/>
                <w:sz w:val="20"/>
                <w:szCs w:val="20"/>
              </w:rPr>
              <w:t>2017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2018 год</w:t>
            </w:r>
          </w:p>
        </w:tc>
        <w:tc>
          <w:tcPr>
            <w:tcW w:w="642"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334A46">
              <w:rPr>
                <w:rFonts w:ascii="Times New Roman" w:eastAsia="Calibri Light" w:hAnsi="Times New Roman" w:cs="Times New Roman"/>
                <w:sz w:val="20"/>
                <w:szCs w:val="20"/>
              </w:rPr>
              <w:t>Темп роста (снижения)</w:t>
            </w:r>
          </w:p>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rPr>
              <w:t>%</w:t>
            </w:r>
          </w:p>
        </w:tc>
      </w:tr>
      <w:tr w:rsidR="003D7AC6" w:rsidRPr="002B2AB9" w:rsidTr="003472E9">
        <w:trPr>
          <w:trHeight w:val="166"/>
        </w:trPr>
        <w:tc>
          <w:tcPr>
            <w:tcW w:w="1331" w:type="pct"/>
            <w:vAlign w:val="center"/>
            <w:hideMark/>
          </w:tcPr>
          <w:p w:rsidR="003D7AC6" w:rsidRPr="002B2AB9"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Объем производства всего</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334A46">
              <w:rPr>
                <w:rFonts w:ascii="Times New Roman" w:eastAsia="Calibri Light" w:hAnsi="Times New Roman" w:cs="Times New Roman"/>
                <w:sz w:val="20"/>
                <w:szCs w:val="20"/>
                <w:lang w:eastAsia="ru-RU"/>
              </w:rPr>
              <w:t>тыс. куб. м</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3287,9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3303,9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3248,08</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3 113,02</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3048,11</w:t>
            </w:r>
          </w:p>
        </w:tc>
        <w:tc>
          <w:tcPr>
            <w:tcW w:w="642"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97,9</w:t>
            </w:r>
          </w:p>
        </w:tc>
      </w:tr>
      <w:tr w:rsidR="003D7AC6" w:rsidRPr="002B2AB9" w:rsidTr="003472E9">
        <w:trPr>
          <w:trHeight w:val="70"/>
        </w:trPr>
        <w:tc>
          <w:tcPr>
            <w:tcW w:w="1331" w:type="pct"/>
            <w:vAlign w:val="center"/>
            <w:hideMark/>
          </w:tcPr>
          <w:p w:rsidR="003D7AC6" w:rsidRPr="002B2AB9"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в т. ч. население</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334A46">
              <w:rPr>
                <w:rFonts w:ascii="Times New Roman" w:eastAsia="Calibri Light" w:hAnsi="Times New Roman" w:cs="Times New Roman"/>
                <w:sz w:val="20"/>
                <w:szCs w:val="20"/>
                <w:lang w:eastAsia="ru-RU"/>
              </w:rPr>
              <w:t>тыс. куб. м</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2747,6</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2808,75</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2767,7</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2553,9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2501,21</w:t>
            </w:r>
          </w:p>
        </w:tc>
        <w:tc>
          <w:tcPr>
            <w:tcW w:w="642"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97,9</w:t>
            </w:r>
          </w:p>
        </w:tc>
      </w:tr>
    </w:tbl>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highlight w:val="lightGray"/>
          <w:lang w:eastAsia="ru-RU"/>
        </w:rPr>
      </w:pPr>
    </w:p>
    <w:p w:rsidR="003D7AC6" w:rsidRPr="002B2AB9" w:rsidRDefault="003D7AC6" w:rsidP="003D7AC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Calibri Light" w:hAnsi="Times New Roman" w:cs="Times New Roman"/>
          <w:sz w:val="24"/>
          <w:szCs w:val="24"/>
        </w:rPr>
        <w:t xml:space="preserve">Производственные показатели за 2018 год по водоснабжению свидетельствуют о снижении объемов поднятой воды в сравнении с предыдущим периодом на 64,91 </w:t>
      </w:r>
      <w:r w:rsidRPr="002B2AB9">
        <w:rPr>
          <w:rFonts w:ascii="Times New Roman" w:eastAsia="Times New Roman" w:hAnsi="Times New Roman" w:cs="Times New Roman"/>
          <w:sz w:val="24"/>
          <w:szCs w:val="24"/>
          <w:lang w:eastAsia="ru-RU"/>
        </w:rPr>
        <w:t xml:space="preserve">тыс. куб. м, </w:t>
      </w:r>
      <w:r w:rsidRPr="002B2AB9">
        <w:rPr>
          <w:rFonts w:ascii="Times New Roman" w:eastAsia="Times New Roman" w:hAnsi="Times New Roman" w:cs="Times New Roman"/>
          <w:sz w:val="24"/>
          <w:szCs w:val="24"/>
          <w:lang w:eastAsia="ru-RU"/>
        </w:rPr>
        <w:lastRenderedPageBreak/>
        <w:t>или 2,1%.</w:t>
      </w:r>
    </w:p>
    <w:p w:rsidR="003D7AC6" w:rsidRPr="002B2AB9"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2B2AB9">
        <w:rPr>
          <w:rFonts w:ascii="Times New Roman" w:eastAsia="Calibri Light" w:hAnsi="Times New Roman" w:cs="Times New Roman"/>
          <w:sz w:val="24"/>
          <w:szCs w:val="24"/>
        </w:rPr>
        <w:t>В целях повышения энергетической эффективности на объектах водоснабжения за отчетный период выполнен капитальный ремонт трубопровода левой нитки водовода Ду-400 в городе, ремонт запорной арматуры и другого технологического оборудования на фильтровальной станции в Мегионе и п</w:t>
      </w:r>
      <w:r>
        <w:rPr>
          <w:rFonts w:ascii="Times New Roman" w:eastAsia="Calibri Light" w:hAnsi="Times New Roman" w:cs="Times New Roman"/>
          <w:sz w:val="24"/>
          <w:szCs w:val="24"/>
        </w:rPr>
        <w:t>оселке городского типа</w:t>
      </w:r>
      <w:r w:rsidRPr="002B2AB9">
        <w:rPr>
          <w:rFonts w:ascii="Times New Roman" w:eastAsia="Calibri Light" w:hAnsi="Times New Roman" w:cs="Times New Roman"/>
          <w:sz w:val="24"/>
          <w:szCs w:val="24"/>
        </w:rPr>
        <w:t xml:space="preserve"> Высоком, а также ремонт скважин водозаборов </w:t>
      </w:r>
      <w:r>
        <w:rPr>
          <w:rFonts w:ascii="Times New Roman" w:eastAsia="Calibri Light" w:hAnsi="Times New Roman" w:cs="Times New Roman"/>
          <w:sz w:val="24"/>
          <w:szCs w:val="24"/>
        </w:rPr>
        <w:t xml:space="preserve">№1 </w:t>
      </w:r>
      <w:r w:rsidRPr="002B2AB9">
        <w:rPr>
          <w:rFonts w:ascii="Times New Roman" w:eastAsia="Calibri Light" w:hAnsi="Times New Roman" w:cs="Times New Roman"/>
          <w:sz w:val="24"/>
          <w:szCs w:val="24"/>
        </w:rPr>
        <w:t>с заменой насосных агрегатов.</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сбор и транспортировка сточных вод;</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highlight w:val="lightGray"/>
          <w:lang w:eastAsia="ru-RU"/>
        </w:rPr>
      </w:pPr>
      <w:r w:rsidRPr="002B2AB9">
        <w:rPr>
          <w:rFonts w:ascii="Times New Roman" w:eastAsia="Times New Roman" w:hAnsi="Times New Roman" w:cs="Times New Roman"/>
          <w:sz w:val="24"/>
          <w:szCs w:val="24"/>
          <w:lang w:eastAsia="ru-RU"/>
        </w:rPr>
        <w:t>На территории городского округа расположено 18 канализационных насосных станций (КНС), с установленной проектной мощностью – 42,3 тыс.</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куб.</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м/сут. Проектная мощность канализационно-очистных сооружений (КОС) составляет 17,7 тыс.</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куб.</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 xml:space="preserve">м/сут. Общая протяженность канализационных сетей составляет </w:t>
      </w:r>
      <w:r w:rsidRPr="002B2AB9">
        <w:rPr>
          <w:rFonts w:ascii="Times New Roman" w:eastAsia="Times New Roman" w:hAnsi="Times New Roman" w:cs="Times New Roman"/>
          <w:bCs/>
          <w:sz w:val="24"/>
          <w:szCs w:val="24"/>
          <w:lang w:eastAsia="ru-RU"/>
        </w:rPr>
        <w:t xml:space="preserve">129,2 </w:t>
      </w:r>
      <w:r w:rsidRPr="002B2AB9">
        <w:rPr>
          <w:rFonts w:ascii="Times New Roman" w:eastAsia="Times New Roman" w:hAnsi="Times New Roman" w:cs="Times New Roman"/>
          <w:sz w:val="24"/>
          <w:szCs w:val="24"/>
          <w:lang w:eastAsia="ru-RU"/>
        </w:rPr>
        <w:t>км, из них требуют замены 1,8 км.</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Мегионе централизованной системой</w:t>
      </w:r>
      <w:r>
        <w:rPr>
          <w:rFonts w:ascii="Times New Roman" w:eastAsia="Times New Roman" w:hAnsi="Times New Roman" w:cs="Times New Roman"/>
          <w:sz w:val="24"/>
          <w:szCs w:val="24"/>
          <w:lang w:eastAsia="ru-RU"/>
        </w:rPr>
        <w:t xml:space="preserve"> водоотведения обеспечена мало-,</w:t>
      </w:r>
      <w:r w:rsidRPr="002B2AB9">
        <w:rPr>
          <w:rFonts w:ascii="Times New Roman" w:eastAsia="Times New Roman" w:hAnsi="Times New Roman" w:cs="Times New Roman"/>
          <w:sz w:val="24"/>
          <w:szCs w:val="24"/>
          <w:lang w:eastAsia="ru-RU"/>
        </w:rPr>
        <w:t xml:space="preserve">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w:t>
      </w:r>
      <w:r>
        <w:rPr>
          <w:rFonts w:ascii="Times New Roman" w:eastAsia="Times New Roman" w:hAnsi="Times New Roman" w:cs="Times New Roman"/>
          <w:sz w:val="24"/>
          <w:szCs w:val="24"/>
          <w:lang w:eastAsia="ru-RU"/>
        </w:rPr>
        <w:t xml:space="preserve">ми машинами на сливную станцию </w:t>
      </w:r>
      <w:r w:rsidRPr="002B2AB9">
        <w:rPr>
          <w:rFonts w:ascii="Times New Roman" w:eastAsia="Times New Roman" w:hAnsi="Times New Roman" w:cs="Times New Roman"/>
          <w:sz w:val="24"/>
          <w:szCs w:val="24"/>
          <w:lang w:eastAsia="ru-RU"/>
        </w:rPr>
        <w:t>КОС. Очистка сточных вод город</w:t>
      </w:r>
      <w:r>
        <w:rPr>
          <w:rFonts w:ascii="Times New Roman" w:eastAsia="Times New Roman" w:hAnsi="Times New Roman" w:cs="Times New Roman"/>
          <w:sz w:val="24"/>
          <w:szCs w:val="24"/>
          <w:lang w:eastAsia="ru-RU"/>
        </w:rPr>
        <w:t>а</w:t>
      </w:r>
      <w:r w:rsidRPr="002B2AB9">
        <w:rPr>
          <w:rFonts w:ascii="Times New Roman" w:eastAsia="Times New Roman" w:hAnsi="Times New Roman" w:cs="Times New Roman"/>
          <w:sz w:val="24"/>
          <w:szCs w:val="24"/>
          <w:lang w:eastAsia="ru-RU"/>
        </w:rPr>
        <w:t xml:space="preserve"> осуществляется на КОС-15000.</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оселке городского типа</w:t>
      </w:r>
      <w:r w:rsidRPr="002B2AB9">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w:t>
      </w:r>
      <w:r>
        <w:rPr>
          <w:rFonts w:ascii="Times New Roman" w:eastAsia="Times New Roman" w:hAnsi="Times New Roman" w:cs="Times New Roman"/>
          <w:sz w:val="24"/>
          <w:szCs w:val="24"/>
          <w:lang w:eastAsia="ru-RU"/>
        </w:rPr>
        <w:t>КОС</w:t>
      </w:r>
      <w:r w:rsidRPr="002B2AB9">
        <w:rPr>
          <w:rFonts w:ascii="Times New Roman" w:eastAsia="Times New Roman" w:hAnsi="Times New Roman" w:cs="Times New Roman"/>
          <w:sz w:val="24"/>
          <w:szCs w:val="24"/>
          <w:lang w:eastAsia="ru-RU"/>
        </w:rPr>
        <w:t>. Очистка сточных осуществляется двумя канализационными очистными сооружениями: КОС «Центральн</w:t>
      </w:r>
      <w:r>
        <w:rPr>
          <w:rFonts w:ascii="Times New Roman" w:eastAsia="Times New Roman" w:hAnsi="Times New Roman" w:cs="Times New Roman"/>
          <w:sz w:val="24"/>
          <w:szCs w:val="24"/>
          <w:lang w:eastAsia="ru-RU"/>
        </w:rPr>
        <w:t>ая</w:t>
      </w:r>
      <w:r w:rsidRPr="002B2AB9">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ая</w:t>
      </w:r>
      <w:r w:rsidRPr="002B2AB9">
        <w:rPr>
          <w:rFonts w:ascii="Times New Roman" w:eastAsia="Times New Roman" w:hAnsi="Times New Roman" w:cs="Times New Roman"/>
          <w:sz w:val="24"/>
          <w:szCs w:val="24"/>
          <w:lang w:eastAsia="ru-RU"/>
        </w:rPr>
        <w:t xml:space="preserve"> в северной части и КОС-151, </w:t>
      </w:r>
      <w:r w:rsidRPr="00912F5D">
        <w:rPr>
          <w:rFonts w:ascii="Times New Roman" w:eastAsia="Times New Roman" w:hAnsi="Times New Roman" w:cs="Times New Roman"/>
          <w:sz w:val="24"/>
          <w:szCs w:val="24"/>
          <w:lang w:eastAsia="ru-RU"/>
        </w:rPr>
        <w:t>расположенные в южной части</w:t>
      </w:r>
      <w:r w:rsidRPr="005025E1">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населенного пункта</w:t>
      </w:r>
      <w:r w:rsidRPr="00912F5D">
        <w:rPr>
          <w:rFonts w:ascii="Times New Roman" w:eastAsia="Times New Roman" w:hAnsi="Times New Roman" w:cs="Times New Roman"/>
          <w:sz w:val="24"/>
          <w:szCs w:val="24"/>
          <w:lang w:eastAsia="ru-RU"/>
        </w:rPr>
        <w:t>.</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Основными потребителями услуг водоотведения в 2018 году являются: </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 87%;</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организации – 6,5%;</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прочие потребители – 6,5%.</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воды.</w:t>
      </w:r>
    </w:p>
    <w:p w:rsidR="003D7AC6" w:rsidRPr="00912F5D"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23</w:t>
      </w:r>
    </w:p>
    <w:p w:rsidR="003D7AC6" w:rsidRPr="00912F5D" w:rsidRDefault="003D7AC6" w:rsidP="003D7A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Основные производственные показатели водоотведения</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918" w:type="pct"/>
        <w:tblInd w:w="108" w:type="dxa"/>
        <w:tblLayout w:type="fixed"/>
        <w:tblLook w:val="04A0" w:firstRow="1" w:lastRow="0" w:firstColumn="1" w:lastColumn="0" w:noHBand="0" w:noVBand="1"/>
      </w:tblPr>
      <w:tblGrid>
        <w:gridCol w:w="2269"/>
        <w:gridCol w:w="1273"/>
        <w:gridCol w:w="985"/>
        <w:gridCol w:w="985"/>
        <w:gridCol w:w="987"/>
        <w:gridCol w:w="985"/>
        <w:gridCol w:w="987"/>
        <w:gridCol w:w="1221"/>
      </w:tblGrid>
      <w:tr w:rsidR="003D7AC6" w:rsidRPr="00334A46" w:rsidTr="003472E9">
        <w:trPr>
          <w:trHeight w:val="70"/>
          <w:tblHeader/>
        </w:trPr>
        <w:tc>
          <w:tcPr>
            <w:tcW w:w="1171" w:type="pct"/>
            <w:tcBorders>
              <w:top w:val="single" w:sz="4" w:space="0" w:color="auto"/>
              <w:left w:val="single" w:sz="4" w:space="0" w:color="auto"/>
              <w:bottom w:val="single" w:sz="4" w:space="0" w:color="auto"/>
              <w:right w:val="single" w:sz="4" w:space="0" w:color="auto"/>
            </w:tcBorders>
            <w:vAlign w:val="center"/>
            <w:hideMark/>
          </w:tcPr>
          <w:p w:rsidR="003D7AC6" w:rsidRPr="00334A46" w:rsidRDefault="003D7AC6" w:rsidP="003472E9">
            <w:pPr>
              <w:widowControl w:val="0"/>
              <w:spacing w:after="0" w:line="240" w:lineRule="auto"/>
              <w:ind w:left="-74"/>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Показатели</w:t>
            </w:r>
          </w:p>
        </w:tc>
        <w:tc>
          <w:tcPr>
            <w:tcW w:w="657" w:type="pct"/>
            <w:tcBorders>
              <w:top w:val="single" w:sz="4" w:space="0" w:color="auto"/>
              <w:left w:val="single" w:sz="4" w:space="0" w:color="auto"/>
              <w:bottom w:val="single" w:sz="4" w:space="0" w:color="auto"/>
              <w:right w:val="single" w:sz="4" w:space="0" w:color="auto"/>
            </w:tcBorders>
            <w:vAlign w:val="center"/>
            <w:hideMark/>
          </w:tcPr>
          <w:p w:rsidR="003D7AC6" w:rsidRPr="00334A46" w:rsidRDefault="003D7AC6" w:rsidP="003472E9">
            <w:pPr>
              <w:widowControl w:val="0"/>
              <w:spacing w:after="0" w:line="240" w:lineRule="auto"/>
              <w:ind w:left="-74"/>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ед. изм.</w:t>
            </w:r>
          </w:p>
        </w:tc>
        <w:tc>
          <w:tcPr>
            <w:tcW w:w="508"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2014 год</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2015 год</w:t>
            </w:r>
          </w:p>
        </w:tc>
        <w:tc>
          <w:tcPr>
            <w:tcW w:w="509"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2016 год</w:t>
            </w:r>
          </w:p>
        </w:tc>
        <w:tc>
          <w:tcPr>
            <w:tcW w:w="508"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Calibri Light" w:hAnsi="Times New Roman" w:cs="Times New Roman"/>
                <w:sz w:val="20"/>
                <w:szCs w:val="20"/>
              </w:rPr>
              <w:t>2017 год</w:t>
            </w:r>
          </w:p>
        </w:tc>
        <w:tc>
          <w:tcPr>
            <w:tcW w:w="509"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2018 год</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334A46" w:rsidRDefault="003D7AC6" w:rsidP="003472E9">
            <w:pPr>
              <w:widowControl w:val="0"/>
              <w:spacing w:after="0" w:line="240" w:lineRule="auto"/>
              <w:ind w:left="-13"/>
              <w:jc w:val="center"/>
              <w:rPr>
                <w:rFonts w:ascii="Times New Roman" w:eastAsia="Times New Roman" w:hAnsi="Times New Roman" w:cs="Times New Roman"/>
                <w:sz w:val="20"/>
                <w:szCs w:val="20"/>
                <w:lang w:eastAsia="ru-RU"/>
              </w:rPr>
            </w:pPr>
            <w:r w:rsidRPr="00334A46">
              <w:rPr>
                <w:rFonts w:ascii="Times New Roman" w:eastAsia="Calibri Light" w:hAnsi="Times New Roman" w:cs="Times New Roman"/>
                <w:sz w:val="20"/>
                <w:szCs w:val="20"/>
              </w:rPr>
              <w:t>Темп роста (снижения) %</w:t>
            </w:r>
          </w:p>
        </w:tc>
      </w:tr>
      <w:tr w:rsidR="003D7AC6" w:rsidRPr="00912F5D" w:rsidTr="003472E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Объем </w:t>
            </w:r>
            <w:r>
              <w:rPr>
                <w:rFonts w:ascii="Times New Roman" w:eastAsia="Times New Roman" w:hAnsi="Times New Roman" w:cs="Times New Roman"/>
                <w:sz w:val="24"/>
                <w:szCs w:val="24"/>
                <w:lang w:eastAsia="ru-RU"/>
              </w:rPr>
              <w:t>п</w:t>
            </w:r>
            <w:r w:rsidRPr="00912F5D">
              <w:rPr>
                <w:rFonts w:ascii="Times New Roman" w:eastAsia="Times New Roman" w:hAnsi="Times New Roman" w:cs="Times New Roman"/>
                <w:sz w:val="24"/>
                <w:szCs w:val="24"/>
                <w:lang w:eastAsia="ru-RU"/>
              </w:rPr>
              <w:t>роизводства, всего</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тыс. куб.</w:t>
            </w:r>
            <w:r>
              <w:rPr>
                <w:rFonts w:ascii="Times New Roman" w:eastAsia="Times New Roman" w:hAnsi="Times New Roman" w:cs="Times New Roman"/>
                <w:sz w:val="24"/>
                <w:szCs w:val="24"/>
                <w:lang w:eastAsia="ru-RU"/>
              </w:rPr>
              <w:t xml:space="preserve"> </w:t>
            </w:r>
            <w:r w:rsidRPr="00912F5D">
              <w:rPr>
                <w:rFonts w:ascii="Times New Roman" w:eastAsia="Times New Roman" w:hAnsi="Times New Roman" w:cs="Times New Roman"/>
                <w:sz w:val="24"/>
                <w:szCs w:val="24"/>
                <w:lang w:eastAsia="ru-RU"/>
              </w:rPr>
              <w:t>м</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2956,9</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2929,8</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2949,6</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12F5D">
              <w:rPr>
                <w:rFonts w:ascii="Times New Roman" w:eastAsia="Times New Roman" w:hAnsi="Times New Roman" w:cs="Times New Roman"/>
                <w:sz w:val="24"/>
                <w:szCs w:val="24"/>
                <w:lang w:eastAsia="ru-RU"/>
              </w:rPr>
              <w:t>762,9</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98,0</w:t>
            </w:r>
          </w:p>
        </w:tc>
      </w:tr>
      <w:tr w:rsidR="003D7AC6" w:rsidRPr="00912F5D" w:rsidTr="003472E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в т. ч. население</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тыс. куб. м</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2529,7</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2532,5</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2573,4</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2247,1</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2 114,6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94,1</w:t>
            </w:r>
          </w:p>
        </w:tc>
      </w:tr>
    </w:tbl>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7AC6" w:rsidRPr="00912F5D" w:rsidRDefault="003D7AC6" w:rsidP="003D7AC6">
      <w:pPr>
        <w:widowControl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Объем приема сточных вод за 2018 год уменьшился на 54,31 тыс. куб. м. или 2%.</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 в 2018 году проведены следующие мероприятия:</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выполнен ремонт канализационных колодцев в городе;</w:t>
      </w:r>
    </w:p>
    <w:p w:rsidR="003D7AC6"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3D7AC6" w:rsidRDefault="003D7AC6" w:rsidP="003D7A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2113">
        <w:rPr>
          <w:rFonts w:ascii="Times New Roman" w:eastAsia="Times New Roman" w:hAnsi="Times New Roman"/>
          <w:sz w:val="24"/>
          <w:szCs w:val="24"/>
          <w:lang w:eastAsia="ru-RU"/>
        </w:rPr>
        <w:t xml:space="preserve">Общая протяженность сетей газоснабжения </w:t>
      </w:r>
      <w:r>
        <w:rPr>
          <w:rFonts w:ascii="Times New Roman" w:eastAsia="Times New Roman" w:hAnsi="Times New Roman"/>
          <w:sz w:val="24"/>
          <w:szCs w:val="24"/>
          <w:lang w:eastAsia="ru-RU"/>
        </w:rPr>
        <w:t>в городском округе составляет 21,5 км, данные сети находятся на обслуживании в муниципальном унитарном предприятии «Тепловодоканал».</w:t>
      </w:r>
      <w:r w:rsidRPr="00B12113">
        <w:rPr>
          <w:rFonts w:ascii="Times New Roman" w:eastAsia="Times New Roman" w:hAnsi="Times New Roman"/>
          <w:sz w:val="24"/>
          <w:szCs w:val="24"/>
          <w:lang w:eastAsia="ru-RU"/>
        </w:rPr>
        <w:t xml:space="preserve"> </w:t>
      </w:r>
    </w:p>
    <w:p w:rsidR="003D7AC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D47">
        <w:rPr>
          <w:rFonts w:ascii="Times New Roman" w:eastAsia="Times New Roman" w:hAnsi="Times New Roman"/>
          <w:sz w:val="24"/>
          <w:szCs w:val="24"/>
          <w:lang w:eastAsia="ru-RU"/>
        </w:rPr>
        <w:lastRenderedPageBreak/>
        <w:t xml:space="preserve">Общая протяженность электрических сетей </w:t>
      </w:r>
      <w:r>
        <w:rPr>
          <w:rFonts w:ascii="Times New Roman" w:eastAsia="Times New Roman" w:hAnsi="Times New Roman"/>
          <w:sz w:val="24"/>
          <w:szCs w:val="24"/>
          <w:lang w:eastAsia="ru-RU"/>
        </w:rPr>
        <w:t>в городском округе составляет 368,6</w:t>
      </w:r>
      <w:r w:rsidRPr="00CD2D47">
        <w:rPr>
          <w:rFonts w:ascii="Times New Roman" w:eastAsia="Times New Roman" w:hAnsi="Times New Roman"/>
          <w:sz w:val="24"/>
          <w:szCs w:val="24"/>
          <w:lang w:eastAsia="ru-RU"/>
        </w:rPr>
        <w:t xml:space="preserve"> км</w:t>
      </w:r>
      <w:r>
        <w:rPr>
          <w:rFonts w:ascii="Times New Roman" w:eastAsia="Times New Roman" w:hAnsi="Times New Roman"/>
          <w:sz w:val="24"/>
          <w:szCs w:val="24"/>
          <w:lang w:eastAsia="ru-RU"/>
        </w:rPr>
        <w:t xml:space="preserve">, количество трансформаторных подстанций – 162. </w:t>
      </w:r>
      <w:r>
        <w:rPr>
          <w:rFonts w:ascii="Times New Roman" w:eastAsia="Times New Roman" w:hAnsi="Times New Roman" w:cs="Times New Roman"/>
          <w:sz w:val="24"/>
          <w:szCs w:val="24"/>
          <w:lang w:eastAsia="ru-RU"/>
        </w:rPr>
        <w:t>Т</w:t>
      </w:r>
      <w:r w:rsidRPr="00FC09F8">
        <w:rPr>
          <w:rFonts w:ascii="Times New Roman" w:eastAsia="Times New Roman" w:hAnsi="Times New Roman" w:cs="Times New Roman"/>
          <w:sz w:val="24"/>
          <w:szCs w:val="24"/>
          <w:lang w:eastAsia="ru-RU"/>
        </w:rPr>
        <w:t xml:space="preserve">ехнический ремонт и техническое обслуживание </w:t>
      </w:r>
      <w:r>
        <w:rPr>
          <w:rFonts w:ascii="Times New Roman" w:eastAsia="Times New Roman" w:hAnsi="Times New Roman" w:cs="Times New Roman"/>
          <w:sz w:val="24"/>
          <w:szCs w:val="24"/>
          <w:lang w:eastAsia="ru-RU"/>
        </w:rPr>
        <w:t xml:space="preserve">данных сетей и подстанций осуществляет </w:t>
      </w:r>
      <w:r w:rsidRPr="000D0865">
        <w:rPr>
          <w:rFonts w:ascii="Times New Roman" w:eastAsia="Times New Roman" w:hAnsi="Times New Roman" w:cs="Times New Roman"/>
          <w:sz w:val="24"/>
          <w:szCs w:val="24"/>
          <w:lang w:eastAsia="ru-RU"/>
        </w:rPr>
        <w:t>акционерное общество «Городские электрические</w:t>
      </w:r>
      <w:r>
        <w:rPr>
          <w:rFonts w:ascii="Times New Roman" w:eastAsia="Times New Roman" w:hAnsi="Times New Roman" w:cs="Times New Roman"/>
          <w:sz w:val="24"/>
          <w:szCs w:val="24"/>
          <w:lang w:eastAsia="ru-RU"/>
        </w:rPr>
        <w:t xml:space="preserve"> сети». Строительство</w:t>
      </w:r>
      <w:r w:rsidRPr="00537D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РС».</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00344">
        <w:rPr>
          <w:rFonts w:ascii="Times New Roman" w:hAnsi="Times New Roman" w:cs="Times New Roman"/>
          <w:color w:val="000000" w:themeColor="text1"/>
          <w:sz w:val="24"/>
          <w:szCs w:val="24"/>
        </w:rPr>
        <w:t>В 2018 году нача</w:t>
      </w:r>
      <w:r>
        <w:rPr>
          <w:rFonts w:ascii="Times New Roman" w:hAnsi="Times New Roman" w:cs="Times New Roman"/>
          <w:color w:val="000000" w:themeColor="text1"/>
          <w:sz w:val="24"/>
          <w:szCs w:val="24"/>
        </w:rPr>
        <w:t>та</w:t>
      </w:r>
      <w:r w:rsidRPr="00600344">
        <w:rPr>
          <w:rFonts w:ascii="Times New Roman" w:hAnsi="Times New Roman" w:cs="Times New Roman"/>
          <w:color w:val="000000" w:themeColor="text1"/>
          <w:sz w:val="24"/>
          <w:szCs w:val="24"/>
        </w:rPr>
        <w:t xml:space="preserve"> работа по заключению концессионного соглашения </w:t>
      </w:r>
      <w:r w:rsidRPr="00600344">
        <w:rPr>
          <w:rFonts w:ascii="Times New Roman" w:eastAsia="BatangChe" w:hAnsi="Times New Roman" w:cs="Times New Roman"/>
          <w:color w:val="000000" w:themeColor="text1"/>
          <w:sz w:val="24"/>
          <w:szCs w:val="24"/>
        </w:rPr>
        <w:t xml:space="preserve">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w:t>
      </w:r>
      <w:r w:rsidRPr="00600344">
        <w:rPr>
          <w:rFonts w:ascii="Times New Roman" w:hAnsi="Times New Roman" w:cs="Times New Roman"/>
          <w:color w:val="000000" w:themeColor="text1"/>
          <w:sz w:val="24"/>
          <w:szCs w:val="24"/>
        </w:rPr>
        <w:t>находящихся в собственности муниципального образован</w:t>
      </w:r>
      <w:r>
        <w:rPr>
          <w:rFonts w:ascii="Times New Roman" w:hAnsi="Times New Roman" w:cs="Times New Roman"/>
          <w:color w:val="000000" w:themeColor="text1"/>
          <w:sz w:val="24"/>
          <w:szCs w:val="24"/>
        </w:rPr>
        <w:t>ия.</w:t>
      </w:r>
      <w:r w:rsidRPr="006003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600344">
        <w:rPr>
          <w:rFonts w:ascii="Times New Roman" w:hAnsi="Times New Roman" w:cs="Times New Roman"/>
          <w:color w:val="000000" w:themeColor="text1"/>
          <w:sz w:val="24"/>
          <w:szCs w:val="24"/>
        </w:rPr>
        <w:t xml:space="preserve"> рамках реализации </w:t>
      </w:r>
      <w:r>
        <w:rPr>
          <w:rFonts w:ascii="Times New Roman" w:hAnsi="Times New Roman" w:cs="Times New Roman"/>
          <w:color w:val="000000" w:themeColor="text1"/>
          <w:sz w:val="24"/>
          <w:szCs w:val="24"/>
        </w:rPr>
        <w:t>соглашения</w:t>
      </w:r>
      <w:r w:rsidRPr="00600344">
        <w:rPr>
          <w:rFonts w:ascii="Times New Roman" w:hAnsi="Times New Roman" w:cs="Times New Roman"/>
          <w:color w:val="000000" w:themeColor="text1"/>
          <w:sz w:val="24"/>
          <w:szCs w:val="24"/>
        </w:rPr>
        <w:t xml:space="preserve"> будут выполнены строительство, реконструкция, модернизация, техническое перевооружение объектов теплоснабжения</w:t>
      </w:r>
      <w:r>
        <w:rPr>
          <w:rFonts w:ascii="Times New Roman" w:hAnsi="Times New Roman" w:cs="Times New Roman"/>
          <w:color w:val="000000" w:themeColor="text1"/>
          <w:sz w:val="24"/>
          <w:szCs w:val="24"/>
        </w:rPr>
        <w:t>, водоснабжения и водоотведения и</w:t>
      </w:r>
      <w:r w:rsidRPr="00600344">
        <w:rPr>
          <w:rFonts w:ascii="Times New Roman" w:hAnsi="Times New Roman" w:cs="Times New Roman"/>
          <w:color w:val="000000" w:themeColor="text1"/>
          <w:sz w:val="24"/>
          <w:szCs w:val="24"/>
        </w:rPr>
        <w:t xml:space="preserve"> обеспечено: комплексное развитие сетей, источников тепло-, водоснабжения, а также систем во</w:t>
      </w:r>
      <w:r>
        <w:rPr>
          <w:rFonts w:ascii="Times New Roman" w:hAnsi="Times New Roman" w:cs="Times New Roman"/>
          <w:color w:val="000000" w:themeColor="text1"/>
          <w:sz w:val="24"/>
          <w:szCs w:val="24"/>
        </w:rPr>
        <w:t xml:space="preserve">доочистки и очистки сточных вод </w:t>
      </w:r>
      <w:r w:rsidRPr="00CA3DF3">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создание устойчивых организационных и финансовых механизмов для обеспечения эффективного функционирования организации теплоснабжения, </w:t>
      </w:r>
      <w:r>
        <w:rPr>
          <w:rFonts w:ascii="Times New Roman" w:hAnsi="Times New Roman" w:cs="Times New Roman"/>
          <w:color w:val="000000" w:themeColor="text1"/>
          <w:sz w:val="24"/>
          <w:szCs w:val="24"/>
        </w:rPr>
        <w:t xml:space="preserve">водоснабжения и водоотведения </w:t>
      </w:r>
      <w:r w:rsidRPr="00CA3DF3">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Заключение концессионного соглашения позволит привлечь в коммунальную инфраструктуру городского округа 1 382 370 тыс.</w:t>
      </w:r>
      <w:r>
        <w:rPr>
          <w:rFonts w:ascii="Times New Roman" w:hAnsi="Times New Roman" w:cs="Times New Roman"/>
          <w:color w:val="000000" w:themeColor="text1"/>
          <w:sz w:val="24"/>
          <w:szCs w:val="24"/>
        </w:rPr>
        <w:t xml:space="preserve"> </w:t>
      </w:r>
      <w:r w:rsidRPr="00600344">
        <w:rPr>
          <w:rFonts w:ascii="Times New Roman" w:hAnsi="Times New Roman" w:cs="Times New Roman"/>
          <w:color w:val="000000" w:themeColor="text1"/>
          <w:sz w:val="24"/>
          <w:szCs w:val="24"/>
        </w:rPr>
        <w:t xml:space="preserve">руб. частных инвестиций, возврат которых будет осуществляться за счет </w:t>
      </w:r>
      <w:r>
        <w:rPr>
          <w:rFonts w:ascii="Times New Roman" w:hAnsi="Times New Roman" w:cs="Times New Roman"/>
          <w:color w:val="000000" w:themeColor="text1"/>
          <w:sz w:val="24"/>
          <w:szCs w:val="24"/>
        </w:rPr>
        <w:t>доходов, поступающих от потребителей за коммунальные услуги</w:t>
      </w:r>
      <w:r w:rsidRPr="00600344">
        <w:rPr>
          <w:rFonts w:ascii="Times New Roman" w:hAnsi="Times New Roman" w:cs="Times New Roman"/>
          <w:color w:val="000000" w:themeColor="text1"/>
          <w:sz w:val="24"/>
          <w:szCs w:val="24"/>
        </w:rPr>
        <w:t>.</w:t>
      </w:r>
    </w:p>
    <w:p w:rsidR="003D7AC6" w:rsidRPr="00600344"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00344">
        <w:rPr>
          <w:rFonts w:ascii="Times New Roman" w:hAnsi="Times New Roman" w:cs="Times New Roman"/>
          <w:color w:val="000000" w:themeColor="text1"/>
          <w:sz w:val="24"/>
          <w:szCs w:val="24"/>
        </w:rPr>
        <w:t xml:space="preserve">азработана и утверждена </w:t>
      </w:r>
      <w:r>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Дорожная карта</w:t>
      </w:r>
      <w:r>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по заключению концессионного соглашения по инициативе потенциального инвестора, согласованная с Департаментом жилищно-коммунального комплекса и энергетики </w:t>
      </w:r>
      <w:r>
        <w:rPr>
          <w:rFonts w:ascii="Times New Roman" w:hAnsi="Times New Roman" w:cs="Times New Roman"/>
          <w:color w:val="000000" w:themeColor="text1"/>
          <w:sz w:val="24"/>
          <w:szCs w:val="24"/>
        </w:rPr>
        <w:t xml:space="preserve">Ханты-Мансийского </w:t>
      </w:r>
      <w:r w:rsidRPr="00600344">
        <w:rPr>
          <w:rFonts w:ascii="Times New Roman" w:hAnsi="Times New Roman" w:cs="Times New Roman"/>
          <w:color w:val="000000" w:themeColor="text1"/>
          <w:sz w:val="24"/>
          <w:szCs w:val="24"/>
        </w:rPr>
        <w:t>автономного округа</w:t>
      </w:r>
      <w:r>
        <w:rPr>
          <w:rFonts w:ascii="Times New Roman" w:hAnsi="Times New Roman" w:cs="Times New Roman"/>
          <w:color w:val="000000" w:themeColor="text1"/>
          <w:sz w:val="24"/>
          <w:szCs w:val="24"/>
        </w:rPr>
        <w:t xml:space="preserve"> - Югры</w:t>
      </w:r>
      <w:r w:rsidRPr="00600344">
        <w:rPr>
          <w:rFonts w:ascii="Times New Roman" w:hAnsi="Times New Roman" w:cs="Times New Roman"/>
          <w:color w:val="000000" w:themeColor="text1"/>
          <w:sz w:val="24"/>
          <w:szCs w:val="24"/>
        </w:rPr>
        <w:t>.</w:t>
      </w:r>
    </w:p>
    <w:p w:rsidR="003D7AC6" w:rsidRPr="00600344"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О</w:t>
      </w:r>
      <w:r w:rsidRPr="00600344">
        <w:rPr>
          <w:rFonts w:ascii="Times New Roman" w:hAnsi="Times New Roman" w:cs="Times New Roman"/>
          <w:color w:val="000000" w:themeColor="text1"/>
          <w:sz w:val="24"/>
          <w:szCs w:val="24"/>
        </w:rPr>
        <w:t xml:space="preserve">пределен перечень объектов теплоснабжения, централизованных систем горячего, холодного водоснабжения и водоотведения, находящихся в собственности муниципального образования, для передачи в концессию, который утвержден постановлением администрации города от 30.01.2018 №206. </w:t>
      </w:r>
      <w:r w:rsidRPr="00600344">
        <w:rPr>
          <w:rFonts w:ascii="Times New Roman" w:eastAsia="Times New Roman" w:hAnsi="Times New Roman" w:cs="Times New Roman"/>
          <w:color w:val="000000" w:themeColor="text1"/>
          <w:sz w:val="24"/>
          <w:szCs w:val="24"/>
          <w:lang w:eastAsia="ru-RU"/>
        </w:rPr>
        <w:t>Проведено техническое обследование объектов коммунального комплекса для передачи в концессию, составлены соответствующие акты.</w:t>
      </w:r>
    </w:p>
    <w:p w:rsidR="003D7AC6" w:rsidRPr="00600344"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00344">
        <w:rPr>
          <w:rFonts w:ascii="Times New Roman" w:hAnsi="Times New Roman" w:cs="Times New Roman"/>
          <w:color w:val="000000" w:themeColor="text1"/>
          <w:sz w:val="24"/>
          <w:szCs w:val="24"/>
        </w:rPr>
        <w:t>роведена актуализация схемы водоснабжения городского округа, которая утверждена постановлением администрации города от 02.08.2018 №1602. Также, проведена работа по актуализации схемы теплоснабжения</w:t>
      </w:r>
      <w:r>
        <w:rPr>
          <w:rFonts w:ascii="Times New Roman" w:hAnsi="Times New Roman" w:cs="Times New Roman"/>
          <w:color w:val="000000" w:themeColor="text1"/>
          <w:sz w:val="24"/>
          <w:szCs w:val="24"/>
        </w:rPr>
        <w:t xml:space="preserve"> городского округа</w:t>
      </w:r>
      <w:r w:rsidRPr="00600344">
        <w:rPr>
          <w:rFonts w:ascii="Times New Roman" w:hAnsi="Times New Roman" w:cs="Times New Roman"/>
          <w:color w:val="000000" w:themeColor="text1"/>
          <w:sz w:val="24"/>
          <w:szCs w:val="24"/>
        </w:rPr>
        <w:t>, которая утверждена постановлением администрации города от 20.09.2018 №1988.</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00344">
        <w:rPr>
          <w:rFonts w:ascii="Times New Roman" w:hAnsi="Times New Roman" w:cs="Times New Roman"/>
          <w:color w:val="000000" w:themeColor="text1"/>
          <w:sz w:val="24"/>
          <w:szCs w:val="24"/>
        </w:rPr>
        <w:t xml:space="preserve">Потенциальным инвестором </w:t>
      </w:r>
      <w:r w:rsidRPr="009664A0">
        <w:rPr>
          <w:rFonts w:ascii="Times New Roman" w:hAnsi="Times New Roman" w:cs="Times New Roman"/>
          <w:color w:val="000000" w:themeColor="text1"/>
          <w:sz w:val="24"/>
          <w:szCs w:val="24"/>
        </w:rPr>
        <w:t>АО «Городские электрические сети»</w:t>
      </w:r>
      <w:r>
        <w:rPr>
          <w:rFonts w:ascii="Times New Roman" w:hAnsi="Times New Roman" w:cs="Times New Roman"/>
          <w:color w:val="000000" w:themeColor="text1"/>
          <w:sz w:val="24"/>
          <w:szCs w:val="24"/>
        </w:rPr>
        <w:t xml:space="preserve"> (г.Нижневартовск)</w:t>
      </w:r>
      <w:r w:rsidRPr="00600344">
        <w:rPr>
          <w:rFonts w:ascii="Times New Roman" w:hAnsi="Times New Roman" w:cs="Times New Roman"/>
          <w:color w:val="000000" w:themeColor="text1"/>
          <w:sz w:val="24"/>
          <w:szCs w:val="24"/>
        </w:rPr>
        <w:t xml:space="preserve"> в адрес администрации города в сентябре 2018 года направлено предложение о заключении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с приложением проекта концессионного соглашения.</w:t>
      </w:r>
    </w:p>
    <w:p w:rsidR="003D7AC6" w:rsidRPr="00FC09F8" w:rsidRDefault="003D7AC6" w:rsidP="003D7AC6">
      <w:pPr>
        <w:pStyle w:val="ae"/>
        <w:keepNext/>
        <w:ind w:firstLine="709"/>
        <w:jc w:val="both"/>
        <w:rPr>
          <w:rFonts w:eastAsia="Calibri Light"/>
          <w:sz w:val="24"/>
          <w:szCs w:val="24"/>
        </w:rPr>
      </w:pPr>
      <w:r w:rsidRPr="007F5695">
        <w:rPr>
          <w:sz w:val="24"/>
          <w:szCs w:val="24"/>
        </w:rPr>
        <w:t>Администрацией города, в соответствии с постановлением админ</w:t>
      </w:r>
      <w:r>
        <w:rPr>
          <w:sz w:val="24"/>
          <w:szCs w:val="24"/>
        </w:rPr>
        <w:t>истрации города от 27.04.2017 №</w:t>
      </w:r>
      <w:r w:rsidRPr="007F5695">
        <w:rPr>
          <w:sz w:val="24"/>
          <w:szCs w:val="24"/>
        </w:rPr>
        <w:t>802 «О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 рассмот</w:t>
      </w:r>
      <w:r>
        <w:rPr>
          <w:sz w:val="24"/>
          <w:szCs w:val="24"/>
        </w:rPr>
        <w:t>рено представленное предложение</w:t>
      </w:r>
      <w:r w:rsidRPr="007F5695">
        <w:rPr>
          <w:sz w:val="24"/>
          <w:szCs w:val="24"/>
        </w:rPr>
        <w:t>, принято решение о возможности заключения концессионного соглашения на иных условиях.</w:t>
      </w:r>
      <w:r w:rsidRPr="00FC09F8">
        <w:rPr>
          <w:rFonts w:eastAsia="Calibri Light"/>
          <w:sz w:val="24"/>
          <w:szCs w:val="24"/>
        </w:rPr>
        <w:t xml:space="preserve"> </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Предельный индекс изменения размера вносимой гражданами платы за коммунальные услуги по городс</w:t>
      </w:r>
      <w:r>
        <w:rPr>
          <w:rFonts w:ascii="Times New Roman" w:eastAsia="Calibri Light" w:hAnsi="Times New Roman" w:cs="Times New Roman"/>
          <w:sz w:val="24"/>
          <w:szCs w:val="24"/>
        </w:rPr>
        <w:t>кому округу город Мегион на 2018 год</w:t>
      </w:r>
      <w:r w:rsidRPr="00FC09F8">
        <w:rPr>
          <w:rFonts w:ascii="Times New Roman" w:eastAsia="Calibri Light" w:hAnsi="Times New Roman" w:cs="Times New Roman"/>
          <w:sz w:val="24"/>
          <w:szCs w:val="24"/>
        </w:rPr>
        <w:t xml:space="preserve"> не превысил установленного значения по автономному округу.</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Фактическая стоимость коммунальных у</w:t>
      </w:r>
      <w:r>
        <w:rPr>
          <w:rFonts w:ascii="Times New Roman" w:eastAsia="Calibri Light" w:hAnsi="Times New Roman" w:cs="Times New Roman"/>
          <w:sz w:val="24"/>
          <w:szCs w:val="24"/>
        </w:rPr>
        <w:t>слуг в расчете на 1 человека</w:t>
      </w:r>
      <w:r w:rsidRPr="00FC09F8">
        <w:rPr>
          <w:rFonts w:ascii="Times New Roman" w:eastAsia="Calibri Light" w:hAnsi="Times New Roman" w:cs="Times New Roman"/>
          <w:sz w:val="24"/>
          <w:szCs w:val="24"/>
        </w:rPr>
        <w:t xml:space="preserve"> в месяц по город</w:t>
      </w:r>
      <w:r>
        <w:rPr>
          <w:rFonts w:ascii="Times New Roman" w:eastAsia="Calibri Light" w:hAnsi="Times New Roman" w:cs="Times New Roman"/>
          <w:sz w:val="24"/>
          <w:szCs w:val="24"/>
        </w:rPr>
        <w:t>скому округу в 2018</w:t>
      </w:r>
      <w:r w:rsidRPr="00FC09F8">
        <w:rPr>
          <w:rFonts w:ascii="Times New Roman" w:eastAsia="Calibri Light" w:hAnsi="Times New Roman" w:cs="Times New Roman"/>
          <w:sz w:val="24"/>
          <w:szCs w:val="24"/>
        </w:rPr>
        <w:t xml:space="preserve"> году составила </w:t>
      </w:r>
      <w:r>
        <w:rPr>
          <w:rFonts w:ascii="Times New Roman" w:eastAsia="Calibri Light" w:hAnsi="Times New Roman" w:cs="Times New Roman"/>
          <w:sz w:val="24"/>
          <w:szCs w:val="24"/>
        </w:rPr>
        <w:t xml:space="preserve">1 764,16 </w:t>
      </w:r>
      <w:r w:rsidRPr="00FC09F8">
        <w:rPr>
          <w:rFonts w:ascii="Times New Roman" w:eastAsia="Calibri Light" w:hAnsi="Times New Roman" w:cs="Times New Roman"/>
          <w:sz w:val="24"/>
          <w:szCs w:val="24"/>
        </w:rPr>
        <w:t xml:space="preserve">руб. Содержание двухкомнатной квартиры обходится семье из трех человек в капитальном жилом доме </w:t>
      </w:r>
      <w:r>
        <w:rPr>
          <w:rFonts w:ascii="Times New Roman" w:eastAsia="Calibri Light" w:hAnsi="Times New Roman" w:cs="Times New Roman"/>
          <w:sz w:val="24"/>
          <w:szCs w:val="24"/>
        </w:rPr>
        <w:t xml:space="preserve">в размере </w:t>
      </w:r>
      <w:r w:rsidRPr="000C73E8">
        <w:rPr>
          <w:rFonts w:ascii="Times New Roman" w:eastAsia="Calibri Light" w:hAnsi="Times New Roman" w:cs="Times New Roman"/>
          <w:sz w:val="24"/>
          <w:szCs w:val="24"/>
        </w:rPr>
        <w:t xml:space="preserve">6 274,91 </w:t>
      </w:r>
      <w:r>
        <w:rPr>
          <w:rFonts w:ascii="Times New Roman" w:eastAsia="Calibri Light" w:hAnsi="Times New Roman" w:cs="Times New Roman"/>
          <w:sz w:val="24"/>
          <w:szCs w:val="24"/>
        </w:rPr>
        <w:t>руб.</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По величине стоимости содержания типовой двухкомнатной квартиры с тремя проживающими в сравнении с другими муниципальными о</w:t>
      </w:r>
      <w:r>
        <w:rPr>
          <w:rFonts w:ascii="Times New Roman" w:eastAsia="Calibri Light" w:hAnsi="Times New Roman" w:cs="Times New Roman"/>
          <w:sz w:val="24"/>
          <w:szCs w:val="24"/>
        </w:rPr>
        <w:t>бразованиями автономного округа</w:t>
      </w:r>
      <w:r w:rsidRPr="00FC09F8">
        <w:rPr>
          <w:rFonts w:ascii="Times New Roman" w:eastAsia="Calibri Light" w:hAnsi="Times New Roman" w:cs="Times New Roman"/>
          <w:sz w:val="24"/>
          <w:szCs w:val="24"/>
        </w:rPr>
        <w:t xml:space="preserve"> Мегион, по-прежнему, находится в конце рейтинговой таблицы. </w:t>
      </w:r>
    </w:p>
    <w:p w:rsidR="003D7AC6" w:rsidRPr="00FC09F8"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Pr="00FC09F8">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(по предварительным данным)</w:t>
      </w:r>
      <w:r w:rsidRPr="0097048E">
        <w:t xml:space="preserve"> </w:t>
      </w:r>
      <w:r w:rsidRPr="0097048E">
        <w:rPr>
          <w:rFonts w:ascii="Times New Roman" w:eastAsia="Times New Roman" w:hAnsi="Times New Roman" w:cs="Times New Roman"/>
          <w:sz w:val="24"/>
          <w:szCs w:val="24"/>
          <w:lang w:eastAsia="ru-RU"/>
        </w:rPr>
        <w:t xml:space="preserve">за жилищно-коммунальные услуги </w:t>
      </w:r>
      <w:r w:rsidRPr="00FC09F8">
        <w:rPr>
          <w:rFonts w:ascii="Times New Roman" w:eastAsia="Times New Roman" w:hAnsi="Times New Roman" w:cs="Times New Roman"/>
          <w:sz w:val="24"/>
          <w:szCs w:val="24"/>
          <w:lang w:eastAsia="ru-RU"/>
        </w:rPr>
        <w:lastRenderedPageBreak/>
        <w:t xml:space="preserve">населению </w:t>
      </w:r>
      <w:r>
        <w:rPr>
          <w:rFonts w:ascii="Times New Roman" w:eastAsia="Times New Roman" w:hAnsi="Times New Roman" w:cs="Times New Roman"/>
          <w:sz w:val="24"/>
          <w:szCs w:val="24"/>
          <w:lang w:eastAsia="ru-RU"/>
        </w:rPr>
        <w:t xml:space="preserve">начислено </w:t>
      </w:r>
      <w:r w:rsidRPr="0054260D">
        <w:rPr>
          <w:rFonts w:ascii="Times New Roman" w:eastAsia="Times New Roman" w:hAnsi="Times New Roman" w:cs="Times New Roman"/>
          <w:sz w:val="24"/>
          <w:szCs w:val="24"/>
          <w:lang w:eastAsia="ru-RU"/>
        </w:rPr>
        <w:t>1 086 523,89 тыс.</w:t>
      </w:r>
      <w:r w:rsidRPr="00611A9F">
        <w:rPr>
          <w:rFonts w:ascii="Times New Roman" w:eastAsia="Times New Roman" w:hAnsi="Times New Roman" w:cs="Times New Roman"/>
          <w:sz w:val="24"/>
          <w:szCs w:val="24"/>
          <w:lang w:eastAsia="ru-RU"/>
        </w:rPr>
        <w:t xml:space="preserve"> руб., оплачено </w:t>
      </w:r>
      <w:r w:rsidRPr="0054260D">
        <w:rPr>
          <w:rFonts w:ascii="Times New Roman" w:eastAsia="Times New Roman" w:hAnsi="Times New Roman" w:cs="Times New Roman"/>
          <w:sz w:val="24"/>
          <w:szCs w:val="24"/>
          <w:lang w:eastAsia="ru-RU"/>
        </w:rPr>
        <w:t>1 024 078,10 тыс</w:t>
      </w:r>
      <w:r w:rsidRPr="00611A9F">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 xml:space="preserve"> что составляет 94,3</w:t>
      </w:r>
      <w:r w:rsidRPr="00FC09F8">
        <w:rPr>
          <w:rFonts w:ascii="Times New Roman" w:eastAsia="Times New Roman" w:hAnsi="Times New Roman" w:cs="Times New Roman"/>
          <w:sz w:val="24"/>
          <w:szCs w:val="24"/>
          <w:lang w:eastAsia="ru-RU"/>
        </w:rPr>
        <w:t>% от начисленной суммы.</w:t>
      </w:r>
    </w:p>
    <w:p w:rsidR="003D7AC6" w:rsidRPr="003036EB" w:rsidRDefault="003D7AC6" w:rsidP="003D7AC6">
      <w:pPr>
        <w:pStyle w:val="ae"/>
        <w:keepNext/>
        <w:ind w:firstLine="709"/>
        <w:jc w:val="both"/>
        <w:rPr>
          <w:sz w:val="24"/>
          <w:szCs w:val="24"/>
        </w:rPr>
      </w:pPr>
      <w:r w:rsidRPr="003036EB">
        <w:rPr>
          <w:sz w:val="24"/>
          <w:szCs w:val="24"/>
        </w:rPr>
        <w:t xml:space="preserve">С целью недопущения роста дебиторской задолженности за ЖКУ, </w:t>
      </w:r>
      <w:r w:rsidRPr="0097048E">
        <w:rPr>
          <w:sz w:val="24"/>
          <w:szCs w:val="24"/>
        </w:rPr>
        <w:t xml:space="preserve">для </w:t>
      </w:r>
      <w:r w:rsidRPr="003036EB">
        <w:rPr>
          <w:sz w:val="24"/>
          <w:szCs w:val="24"/>
        </w:rPr>
        <w:t>ее снижения и ликвидации в муниципальном образовании проводится следующая работа:</w:t>
      </w:r>
    </w:p>
    <w:p w:rsidR="003D7AC6" w:rsidRPr="003036EB" w:rsidRDefault="003D7AC6" w:rsidP="003D7AC6">
      <w:pPr>
        <w:pStyle w:val="ae"/>
        <w:keepNext/>
        <w:ind w:firstLine="709"/>
        <w:jc w:val="both"/>
        <w:rPr>
          <w:sz w:val="24"/>
          <w:szCs w:val="24"/>
        </w:rPr>
      </w:pPr>
      <w:r w:rsidRPr="003036EB">
        <w:rPr>
          <w:sz w:val="24"/>
          <w:szCs w:val="24"/>
        </w:rPr>
        <w:t>постановлением администрации города от 24.05.2018 №1032 утвержден и реализуется план мероприятий по снижению задолженности населения за предоставленные жилищно-коммунальные услуги в городском округе;</w:t>
      </w:r>
    </w:p>
    <w:p w:rsidR="003D7AC6" w:rsidRPr="003036EB" w:rsidRDefault="003D7AC6" w:rsidP="003D7AC6">
      <w:pPr>
        <w:pStyle w:val="ae"/>
        <w:keepNext/>
        <w:ind w:firstLine="709"/>
        <w:jc w:val="both"/>
        <w:rPr>
          <w:sz w:val="24"/>
          <w:szCs w:val="24"/>
        </w:rPr>
      </w:pPr>
      <w:r w:rsidRPr="003036EB">
        <w:rPr>
          <w:sz w:val="24"/>
          <w:szCs w:val="24"/>
        </w:rPr>
        <w:t>распоряжением администрации города от 07.03.2018 №53 утвержден и реализуется план мероприятий («Дорожная карта») по недопущению образования дебиторской задолженности муниципального унитарного предприятия «Тепловодоканал»;</w:t>
      </w:r>
    </w:p>
    <w:p w:rsidR="003D7AC6" w:rsidRDefault="003D7AC6" w:rsidP="003D7AC6">
      <w:pPr>
        <w:pStyle w:val="ae"/>
        <w:keepNext/>
        <w:ind w:firstLine="709"/>
        <w:jc w:val="both"/>
        <w:rPr>
          <w:sz w:val="24"/>
          <w:szCs w:val="24"/>
        </w:rPr>
      </w:pPr>
      <w:r w:rsidRPr="003036EB">
        <w:rPr>
          <w:sz w:val="24"/>
          <w:szCs w:val="24"/>
        </w:rPr>
        <w:t>создана рабочая комиссия по снижению задолженности за оказанные жилищно-коммунальные услуги, в соответствии с распоряжением администрации города от 30.09.2014 №273, заседа</w:t>
      </w:r>
      <w:r>
        <w:rPr>
          <w:sz w:val="24"/>
          <w:szCs w:val="24"/>
        </w:rPr>
        <w:t>ния которой проходят ежемесячно.</w:t>
      </w:r>
    </w:p>
    <w:p w:rsidR="003D7AC6" w:rsidRPr="00FC09F8"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С целью облегчения бремени повседневных затрат на жилищно-коммунальные расходы малоимущим, а также владельцам и квартиросъемщикам с невысоким уровнем дохода, предоставляется государственная поддержка в виде субсидии на оплату </w:t>
      </w:r>
      <w:r>
        <w:rPr>
          <w:rFonts w:ascii="Times New Roman" w:eastAsia="Times New Roman" w:hAnsi="Times New Roman" w:cs="Times New Roman"/>
          <w:sz w:val="24"/>
          <w:szCs w:val="24"/>
          <w:lang w:eastAsia="ru-RU"/>
        </w:rPr>
        <w:t>услуг ЖКХ</w:t>
      </w:r>
      <w:r w:rsidRPr="00FC09F8">
        <w:rPr>
          <w:rFonts w:ascii="Times New Roman" w:eastAsia="Times New Roman" w:hAnsi="Times New Roman" w:cs="Times New Roman"/>
          <w:sz w:val="24"/>
          <w:szCs w:val="24"/>
          <w:lang w:eastAsia="ru-RU"/>
        </w:rPr>
        <w:t>. Данная мера социальной поддержки предоставляется в денежной форме на персонифицированные счета граждан.</w:t>
      </w:r>
    </w:p>
    <w:p w:rsidR="003D7AC6"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на территории городского осуществляет казенное учреждение Ханты-Мансийского автономного округа – Югры «Центр социальных выплат». </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12F5D">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01.01.2019 </w:t>
      </w:r>
      <w:r w:rsidRPr="00CD1998">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shd w:val="clear" w:color="auto" w:fill="FFFFFF"/>
          <w:lang w:eastAsia="ru-RU"/>
        </w:rPr>
        <w:t>1 112,8</w:t>
      </w:r>
      <w:r w:rsidRPr="00912F5D">
        <w:rPr>
          <w:rFonts w:ascii="Times New Roman" w:eastAsia="Times New Roman" w:hAnsi="Times New Roman" w:cs="Times New Roman"/>
          <w:sz w:val="24"/>
          <w:szCs w:val="24"/>
          <w:shd w:val="clear" w:color="auto" w:fill="FFFFFF"/>
          <w:lang w:eastAsia="ru-RU"/>
        </w:rPr>
        <w:t xml:space="preserve"> тыс. кв. м, в том числе муниципальный жилищный фонд</w:t>
      </w:r>
      <w:r>
        <w:rPr>
          <w:rFonts w:ascii="Times New Roman" w:eastAsia="Times New Roman" w:hAnsi="Times New Roman" w:cs="Times New Roman"/>
          <w:sz w:val="24"/>
          <w:szCs w:val="24"/>
          <w:shd w:val="clear" w:color="auto" w:fill="FFFFFF"/>
          <w:lang w:eastAsia="ru-RU"/>
        </w:rPr>
        <w:t xml:space="preserve"> - 120,5 </w:t>
      </w:r>
      <w:r w:rsidRPr="00912F5D">
        <w:rPr>
          <w:rFonts w:ascii="Times New Roman" w:eastAsia="Times New Roman" w:hAnsi="Times New Roman" w:cs="Times New Roman"/>
          <w:sz w:val="24"/>
          <w:szCs w:val="24"/>
          <w:shd w:val="clear" w:color="auto" w:fill="FFFFFF"/>
          <w:lang w:eastAsia="ru-RU"/>
        </w:rPr>
        <w:t>тыс. кв. м.</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Дома капитального исполнения (каменные, кирпичные, панельные, блочные), в составляют 78,0% от общей площади всего жилищного фонда, доля жилищного фонда в деревянном исполнении и из смешанных стройматериалов составляет 22,0%.</w:t>
      </w:r>
    </w:p>
    <w:p w:rsidR="003D7AC6" w:rsidRPr="00912F5D"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912F5D">
        <w:rPr>
          <w:rFonts w:ascii="Times New Roman" w:eastAsia="Times New Roman" w:hAnsi="Times New Roman" w:cs="Times New Roman"/>
          <w:bCs/>
          <w:sz w:val="24"/>
          <w:szCs w:val="24"/>
          <w:lang w:eastAsia="ru-RU"/>
        </w:rPr>
        <w:t>комплекс работ и услуг по</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содержанию и техническому обслуживанию</w:t>
      </w:r>
      <w:r>
        <w:rPr>
          <w:rFonts w:ascii="Times New Roman" w:eastAsia="Times New Roman" w:hAnsi="Times New Roman" w:cs="Times New Roman"/>
          <w:sz w:val="24"/>
          <w:szCs w:val="24"/>
          <w:lang w:eastAsia="ru-RU"/>
        </w:rPr>
        <w:t>,</w:t>
      </w:r>
      <w:r w:rsidRPr="00912F5D">
        <w:rPr>
          <w:rFonts w:ascii="Times New Roman" w:eastAsia="Times New Roman" w:hAnsi="Times New Roman" w:cs="Times New Roman"/>
          <w:sz w:val="24"/>
          <w:szCs w:val="24"/>
          <w:lang w:eastAsia="ru-RU"/>
        </w:rPr>
        <w:t xml:space="preserve"> </w:t>
      </w:r>
      <w:r w:rsidRPr="00912F5D">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3D7AC6" w:rsidRPr="00912F5D" w:rsidRDefault="003D7AC6" w:rsidP="003D7AC6">
      <w:pPr>
        <w:widowControl w:val="0"/>
        <w:spacing w:after="0" w:line="240" w:lineRule="auto"/>
        <w:ind w:firstLine="709"/>
        <w:jc w:val="both"/>
        <w:rPr>
          <w:rFonts w:ascii="Times New Roman" w:eastAsia="Calibri" w:hAnsi="Times New Roman" w:cs="Times New Roman"/>
          <w:sz w:val="24"/>
          <w:szCs w:val="24"/>
        </w:rPr>
      </w:pPr>
      <w:r w:rsidRPr="00912F5D">
        <w:rPr>
          <w:rFonts w:ascii="Times New Roman" w:eastAsia="Times New Roman" w:hAnsi="Times New Roman" w:cs="Times New Roman"/>
          <w:sz w:val="24"/>
          <w:szCs w:val="24"/>
          <w:lang w:eastAsia="ru-RU"/>
        </w:rPr>
        <w:t>В городе действует 4 управляющих организации, 7 товариществ собственников жилья.</w:t>
      </w:r>
    </w:p>
    <w:p w:rsidR="003D7AC6" w:rsidRPr="00912F5D" w:rsidRDefault="003D7AC6" w:rsidP="003D7AC6">
      <w:pPr>
        <w:widowControl w:val="0"/>
        <w:spacing w:after="0" w:line="240" w:lineRule="auto"/>
        <w:ind w:firstLine="709"/>
        <w:jc w:val="both"/>
        <w:rPr>
          <w:rFonts w:ascii="Times New Roman" w:eastAsia="Calibri" w:hAnsi="Times New Roman" w:cs="Times New Roman"/>
          <w:sz w:val="24"/>
          <w:szCs w:val="24"/>
        </w:rPr>
      </w:pPr>
      <w:r w:rsidRPr="00912F5D">
        <w:rPr>
          <w:rFonts w:ascii="Times New Roman" w:eastAsia="Calibri" w:hAnsi="Times New Roman" w:cs="Times New Roman"/>
          <w:sz w:val="24"/>
          <w:szCs w:val="24"/>
        </w:rPr>
        <w:t>На территории городского округа действует Общественный совет по вопросам ЖКХ.</w:t>
      </w:r>
    </w:p>
    <w:p w:rsidR="003D7AC6"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w:t>
      </w:r>
      <w:r>
        <w:rPr>
          <w:rFonts w:ascii="Times New Roman" w:eastAsia="Calibri Light" w:hAnsi="Times New Roman" w:cs="Times New Roman"/>
          <w:sz w:val="24"/>
          <w:szCs w:val="24"/>
        </w:rPr>
        <w:t>-</w:t>
      </w:r>
      <w:r w:rsidRPr="00912F5D">
        <w:rPr>
          <w:rFonts w:ascii="Times New Roman" w:eastAsia="Calibri Light" w:hAnsi="Times New Roman" w:cs="Times New Roman"/>
          <w:sz w:val="24"/>
          <w:szCs w:val="24"/>
        </w:rPr>
        <w:t xml:space="preserve">2020 годы» </w:t>
      </w:r>
      <w:r w:rsidRPr="00912F5D">
        <w:rPr>
          <w:rFonts w:ascii="Times New Roman" w:eastAsia="Calibri Light" w:hAnsi="Times New Roman" w:cs="Times New Roman"/>
          <w:bCs/>
          <w:sz w:val="24"/>
          <w:szCs w:val="24"/>
        </w:rPr>
        <w:t xml:space="preserve">в течение года исполнены </w:t>
      </w:r>
      <w:r w:rsidRPr="00912F5D">
        <w:rPr>
          <w:rFonts w:ascii="Times New Roman" w:eastAsia="Calibri Light" w:hAnsi="Times New Roman" w:cs="Times New Roman"/>
          <w:sz w:val="24"/>
          <w:szCs w:val="24"/>
        </w:rPr>
        <w:t>мероприятия по решению задач развития жилищно-коммунального комплекса.</w:t>
      </w:r>
    </w:p>
    <w:p w:rsidR="003D7AC6" w:rsidRDefault="003D7AC6" w:rsidP="003D7AC6">
      <w:pPr>
        <w:widowControl w:val="0"/>
        <w:spacing w:after="0" w:line="240" w:lineRule="auto"/>
        <w:ind w:firstLine="709"/>
        <w:jc w:val="both"/>
        <w:rPr>
          <w:rFonts w:ascii="Times New Roman" w:hAnsi="Times New Roman"/>
          <w:sz w:val="24"/>
          <w:szCs w:val="24"/>
        </w:rPr>
      </w:pPr>
      <w:r w:rsidRPr="00FC09F8">
        <w:rPr>
          <w:rFonts w:ascii="Times New Roman" w:hAnsi="Times New Roman"/>
          <w:sz w:val="24"/>
          <w:szCs w:val="24"/>
        </w:rPr>
        <w:t>В целях улучшения у</w:t>
      </w:r>
      <w:r>
        <w:rPr>
          <w:rFonts w:ascii="Times New Roman" w:hAnsi="Times New Roman"/>
          <w:sz w:val="24"/>
          <w:szCs w:val="24"/>
        </w:rPr>
        <w:t xml:space="preserve">словий проживания граждан </w:t>
      </w:r>
      <w:r w:rsidRPr="00FC09F8">
        <w:rPr>
          <w:rFonts w:ascii="Times New Roman" w:hAnsi="Times New Roman"/>
          <w:sz w:val="24"/>
          <w:szCs w:val="24"/>
        </w:rPr>
        <w:t>продолжалось переселение граждан из жилищного фонда, признанного непригодным для про</w:t>
      </w:r>
      <w:r>
        <w:rPr>
          <w:rFonts w:ascii="Times New Roman" w:hAnsi="Times New Roman"/>
          <w:sz w:val="24"/>
          <w:szCs w:val="24"/>
        </w:rPr>
        <w:t xml:space="preserve">живания. В течение года снесено 25 домов, включая 12 в городе Мегионе и 13 </w:t>
      </w:r>
      <w:r w:rsidRPr="00082F65">
        <w:rPr>
          <w:rFonts w:ascii="Times New Roman" w:hAnsi="Times New Roman"/>
          <w:sz w:val="24"/>
          <w:szCs w:val="24"/>
        </w:rPr>
        <w:t xml:space="preserve">– </w:t>
      </w:r>
      <w:r>
        <w:rPr>
          <w:rFonts w:ascii="Times New Roman" w:hAnsi="Times New Roman"/>
          <w:sz w:val="24"/>
          <w:szCs w:val="24"/>
        </w:rPr>
        <w:t xml:space="preserve"> в поселке городского типа Высокий</w:t>
      </w:r>
      <w:r w:rsidRPr="00FC09F8">
        <w:rPr>
          <w:rFonts w:ascii="Times New Roman" w:hAnsi="Times New Roman"/>
          <w:sz w:val="24"/>
          <w:szCs w:val="24"/>
        </w:rPr>
        <w:t xml:space="preserve">. </w:t>
      </w:r>
    </w:p>
    <w:p w:rsidR="003D7AC6" w:rsidRDefault="003D7AC6" w:rsidP="003D7AC6">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П</w:t>
      </w:r>
      <w:r w:rsidRPr="002542AE">
        <w:rPr>
          <w:rFonts w:ascii="Times New Roman" w:eastAsia="Calibri Light" w:hAnsi="Times New Roman"/>
          <w:sz w:val="24"/>
          <w:szCs w:val="24"/>
        </w:rPr>
        <w:t xml:space="preserve">лощадь отремонтированного муниципального жилищного фонда составила </w:t>
      </w:r>
      <w:r>
        <w:rPr>
          <w:rFonts w:ascii="Times New Roman" w:eastAsia="Calibri Light" w:hAnsi="Times New Roman"/>
          <w:sz w:val="24"/>
          <w:szCs w:val="24"/>
        </w:rPr>
        <w:t>393 кв. м</w:t>
      </w:r>
      <w:r w:rsidRPr="002542AE">
        <w:rPr>
          <w:rFonts w:ascii="Times New Roman" w:eastAsia="Calibri Light" w:hAnsi="Times New Roman"/>
          <w:sz w:val="24"/>
          <w:szCs w:val="24"/>
        </w:rPr>
        <w:t xml:space="preserve"> – 8 квартир.</w:t>
      </w:r>
    </w:p>
    <w:p w:rsidR="003D7AC6" w:rsidRDefault="003D7AC6" w:rsidP="003D7AC6">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 рамках мероприятий по энергосбережению и повышению энергетической эффективности установлен 21 прибор энергетических ресурсов на объектах муниципального жилищного фонда.</w:t>
      </w:r>
      <w:bookmarkStart w:id="1" w:name="OLE_LINK34"/>
      <w:bookmarkStart w:id="2" w:name="OLE_LINK35"/>
    </w:p>
    <w:p w:rsidR="003D7AC6" w:rsidRDefault="003D7AC6" w:rsidP="003D7AC6">
      <w:pPr>
        <w:widowControl w:val="0"/>
        <w:spacing w:after="0" w:line="240" w:lineRule="auto"/>
        <w:ind w:firstLine="709"/>
        <w:jc w:val="both"/>
        <w:rPr>
          <w:rFonts w:ascii="Times New Roman" w:hAnsi="Times New Roman"/>
          <w:sz w:val="24"/>
          <w:szCs w:val="24"/>
        </w:rPr>
      </w:pPr>
      <w:r w:rsidRPr="00B111D8">
        <w:rPr>
          <w:rFonts w:ascii="Times New Roman" w:hAnsi="Times New Roman"/>
          <w:sz w:val="24"/>
          <w:szCs w:val="24"/>
        </w:rPr>
        <w:t xml:space="preserve">Немаловажным для городского округа является реализация приоритетного проекта по благоустройству «Формирование комфортной городской среды», в рамках которого в 2018 году выполнено благоустройство 2-х дворовых территорий </w:t>
      </w:r>
      <w:r>
        <w:rPr>
          <w:rFonts w:ascii="Times New Roman" w:hAnsi="Times New Roman"/>
          <w:sz w:val="24"/>
          <w:szCs w:val="24"/>
        </w:rPr>
        <w:t>по адресам: улица</w:t>
      </w:r>
      <w:r w:rsidRPr="00B111D8">
        <w:rPr>
          <w:rFonts w:ascii="Times New Roman" w:hAnsi="Times New Roman"/>
          <w:sz w:val="24"/>
          <w:szCs w:val="24"/>
        </w:rPr>
        <w:t xml:space="preserve"> Нефтяников </w:t>
      </w:r>
      <w:r>
        <w:rPr>
          <w:rFonts w:ascii="Times New Roman" w:hAnsi="Times New Roman"/>
          <w:sz w:val="24"/>
          <w:szCs w:val="24"/>
        </w:rPr>
        <w:t>дом 9 и дом</w:t>
      </w:r>
      <w:r w:rsidRPr="00B111D8">
        <w:rPr>
          <w:rFonts w:ascii="Times New Roman" w:hAnsi="Times New Roman"/>
          <w:sz w:val="24"/>
          <w:szCs w:val="24"/>
        </w:rPr>
        <w:t xml:space="preserve"> 11а</w:t>
      </w:r>
      <w:bookmarkEnd w:id="1"/>
      <w:bookmarkEnd w:id="2"/>
      <w:r w:rsidRPr="00B111D8">
        <w:rPr>
          <w:rFonts w:ascii="Times New Roman" w:hAnsi="Times New Roman"/>
          <w:sz w:val="24"/>
          <w:szCs w:val="24"/>
        </w:rPr>
        <w:t>.</w:t>
      </w:r>
    </w:p>
    <w:p w:rsidR="003D7AC6" w:rsidRDefault="003D7AC6" w:rsidP="003D7AC6">
      <w:pPr>
        <w:widowControl w:val="0"/>
        <w:spacing w:after="0" w:line="240" w:lineRule="auto"/>
        <w:ind w:firstLine="709"/>
        <w:jc w:val="both"/>
        <w:rPr>
          <w:rFonts w:ascii="Times New Roman" w:hAnsi="Times New Roman"/>
          <w:sz w:val="24"/>
          <w:szCs w:val="24"/>
        </w:rPr>
      </w:pPr>
      <w:r w:rsidRPr="00B111D8">
        <w:rPr>
          <w:rFonts w:ascii="Times New Roman" w:hAnsi="Times New Roman"/>
          <w:sz w:val="24"/>
          <w:szCs w:val="24"/>
        </w:rPr>
        <w:t>По решению собственников</w:t>
      </w:r>
      <w:r>
        <w:rPr>
          <w:rFonts w:ascii="Times New Roman" w:hAnsi="Times New Roman"/>
          <w:sz w:val="24"/>
          <w:szCs w:val="24"/>
        </w:rPr>
        <w:t xml:space="preserve"> квартир</w:t>
      </w:r>
      <w:r w:rsidRPr="00B111D8">
        <w:rPr>
          <w:rFonts w:ascii="Times New Roman" w:hAnsi="Times New Roman"/>
          <w:sz w:val="24"/>
          <w:szCs w:val="24"/>
        </w:rPr>
        <w:t xml:space="preserve"> данных домов был определен минимальный перечень работ, выполняемый на дворовых территориях – ремонт дворовых проездов, и дополнительный перечен</w:t>
      </w:r>
      <w:r>
        <w:rPr>
          <w:rFonts w:ascii="Times New Roman" w:hAnsi="Times New Roman"/>
          <w:sz w:val="24"/>
          <w:szCs w:val="24"/>
        </w:rPr>
        <w:t>ь работ – устройство ограждений и</w:t>
      </w:r>
      <w:r w:rsidRPr="00B111D8">
        <w:rPr>
          <w:rFonts w:ascii="Times New Roman" w:hAnsi="Times New Roman"/>
          <w:sz w:val="24"/>
          <w:szCs w:val="24"/>
        </w:rPr>
        <w:t xml:space="preserve"> дополнительных парковок, озеленение. Также собственниками принято решение о трудовом участии в реализации </w:t>
      </w:r>
      <w:r w:rsidRPr="00B111D8">
        <w:rPr>
          <w:rFonts w:ascii="Times New Roman" w:hAnsi="Times New Roman"/>
          <w:sz w:val="24"/>
          <w:szCs w:val="24"/>
        </w:rPr>
        <w:lastRenderedPageBreak/>
        <w:t>проекта.</w:t>
      </w:r>
      <w:bookmarkStart w:id="3" w:name="OLE_LINK1"/>
      <w:bookmarkStart w:id="4" w:name="OLE_LINK2"/>
    </w:p>
    <w:p w:rsidR="003D7AC6" w:rsidRDefault="003D7AC6" w:rsidP="003D7AC6">
      <w:pPr>
        <w:widowControl w:val="0"/>
        <w:spacing w:after="0" w:line="240" w:lineRule="auto"/>
        <w:ind w:firstLine="709"/>
        <w:jc w:val="both"/>
        <w:rPr>
          <w:rFonts w:ascii="Times New Roman" w:hAnsi="Times New Roman"/>
          <w:sz w:val="24"/>
          <w:szCs w:val="24"/>
        </w:rPr>
      </w:pPr>
      <w:r w:rsidRPr="00CF7117">
        <w:rPr>
          <w:rFonts w:ascii="Times New Roman" w:hAnsi="Times New Roman"/>
          <w:sz w:val="24"/>
          <w:szCs w:val="24"/>
        </w:rPr>
        <w:t>10</w:t>
      </w:r>
      <w:r>
        <w:rPr>
          <w:rFonts w:ascii="Times New Roman" w:hAnsi="Times New Roman"/>
          <w:sz w:val="24"/>
          <w:szCs w:val="24"/>
        </w:rPr>
        <w:t xml:space="preserve">.08.2018 </w:t>
      </w:r>
      <w:r w:rsidRPr="00CF7117">
        <w:rPr>
          <w:rFonts w:ascii="Times New Roman" w:hAnsi="Times New Roman"/>
          <w:sz w:val="24"/>
          <w:szCs w:val="24"/>
        </w:rPr>
        <w:t xml:space="preserve">заключен муниципальный контракт на выполнение работ по </w:t>
      </w:r>
      <w:r w:rsidRPr="008969E0">
        <w:rPr>
          <w:rFonts w:ascii="Times New Roman" w:hAnsi="Times New Roman"/>
          <w:sz w:val="24"/>
          <w:szCs w:val="24"/>
        </w:rPr>
        <w:t>благоустройств</w:t>
      </w:r>
      <w:r>
        <w:rPr>
          <w:rFonts w:ascii="Times New Roman" w:hAnsi="Times New Roman"/>
          <w:sz w:val="24"/>
          <w:szCs w:val="24"/>
        </w:rPr>
        <w:t>у</w:t>
      </w:r>
      <w:r w:rsidRPr="008969E0">
        <w:rPr>
          <w:rFonts w:ascii="Times New Roman" w:hAnsi="Times New Roman"/>
          <w:sz w:val="24"/>
          <w:szCs w:val="24"/>
        </w:rPr>
        <w:t xml:space="preserve"> данных дворовых территорий на сумму 9 845 тыс. руб., в рамках которого выполнен следующий комплекс работ: ремонт дворовых проездов (2</w:t>
      </w:r>
      <w:r>
        <w:rPr>
          <w:rFonts w:ascii="Times New Roman" w:hAnsi="Times New Roman"/>
          <w:sz w:val="24"/>
          <w:szCs w:val="24"/>
        </w:rPr>
        <w:t xml:space="preserve"> </w:t>
      </w:r>
      <w:r w:rsidRPr="008969E0">
        <w:rPr>
          <w:rFonts w:ascii="Times New Roman" w:hAnsi="Times New Roman"/>
          <w:sz w:val="24"/>
          <w:szCs w:val="24"/>
        </w:rPr>
        <w:t xml:space="preserve">653 </w:t>
      </w:r>
      <w:r>
        <w:rPr>
          <w:rFonts w:ascii="Times New Roman" w:hAnsi="Times New Roman"/>
          <w:sz w:val="24"/>
          <w:szCs w:val="24"/>
        </w:rPr>
        <w:t>кв. м</w:t>
      </w:r>
      <w:r w:rsidRPr="008969E0">
        <w:rPr>
          <w:rFonts w:ascii="Times New Roman" w:hAnsi="Times New Roman"/>
          <w:sz w:val="24"/>
          <w:szCs w:val="24"/>
        </w:rPr>
        <w:t>); замена бордюрного камня (858 м.</w:t>
      </w:r>
      <w:r>
        <w:rPr>
          <w:rFonts w:ascii="Times New Roman" w:hAnsi="Times New Roman"/>
          <w:sz w:val="24"/>
          <w:szCs w:val="24"/>
        </w:rPr>
        <w:t xml:space="preserve"> </w:t>
      </w:r>
      <w:r w:rsidRPr="008969E0">
        <w:rPr>
          <w:rFonts w:ascii="Times New Roman" w:hAnsi="Times New Roman"/>
          <w:sz w:val="24"/>
          <w:szCs w:val="24"/>
        </w:rPr>
        <w:t>п.); устройство тротуа</w:t>
      </w:r>
      <w:r>
        <w:rPr>
          <w:rFonts w:ascii="Times New Roman" w:hAnsi="Times New Roman"/>
          <w:sz w:val="24"/>
          <w:szCs w:val="24"/>
        </w:rPr>
        <w:t>ров (219 кв. м); озеленение (962 кв. м</w:t>
      </w:r>
      <w:r w:rsidRPr="008969E0">
        <w:rPr>
          <w:rFonts w:ascii="Times New Roman" w:hAnsi="Times New Roman"/>
          <w:sz w:val="24"/>
          <w:szCs w:val="24"/>
        </w:rPr>
        <w:t>); ограждение (305 м.</w:t>
      </w:r>
      <w:r>
        <w:rPr>
          <w:rFonts w:ascii="Times New Roman" w:hAnsi="Times New Roman"/>
          <w:sz w:val="24"/>
          <w:szCs w:val="24"/>
        </w:rPr>
        <w:t xml:space="preserve"> </w:t>
      </w:r>
      <w:r w:rsidRPr="008969E0">
        <w:rPr>
          <w:rFonts w:ascii="Times New Roman" w:hAnsi="Times New Roman"/>
          <w:sz w:val="24"/>
          <w:szCs w:val="24"/>
        </w:rPr>
        <w:t>п).</w:t>
      </w:r>
      <w:bookmarkEnd w:id="3"/>
      <w:bookmarkEnd w:id="4"/>
    </w:p>
    <w:p w:rsidR="003D7AC6" w:rsidRPr="000A3E66" w:rsidRDefault="003D7AC6" w:rsidP="003D7AC6">
      <w:pPr>
        <w:widowControl w:val="0"/>
        <w:spacing w:after="0" w:line="240" w:lineRule="auto"/>
        <w:ind w:firstLine="709"/>
        <w:jc w:val="both"/>
        <w:rPr>
          <w:rFonts w:ascii="Times New Roman" w:hAnsi="Times New Roman" w:cs="Times New Roman"/>
          <w:color w:val="000000" w:themeColor="text1"/>
          <w:sz w:val="24"/>
          <w:szCs w:val="24"/>
          <w:lang w:eastAsia="ru-RU"/>
        </w:rPr>
      </w:pPr>
      <w:r w:rsidRPr="000A3E66">
        <w:rPr>
          <w:rFonts w:ascii="Times New Roman" w:hAnsi="Times New Roman" w:cs="Times New Roman"/>
          <w:color w:val="000000" w:themeColor="text1"/>
          <w:sz w:val="24"/>
          <w:szCs w:val="24"/>
          <w:lang w:eastAsia="ru-RU"/>
        </w:rPr>
        <w:t xml:space="preserve">Реализация данных мероприятий позволила </w:t>
      </w:r>
      <w:r>
        <w:rPr>
          <w:rFonts w:ascii="Times New Roman" w:hAnsi="Times New Roman" w:cs="Times New Roman"/>
          <w:color w:val="000000" w:themeColor="text1"/>
          <w:sz w:val="24"/>
          <w:szCs w:val="24"/>
          <w:lang w:eastAsia="ru-RU"/>
        </w:rPr>
        <w:t>благо</w:t>
      </w:r>
      <w:r w:rsidRPr="000A3E66">
        <w:rPr>
          <w:rFonts w:ascii="Times New Roman" w:hAnsi="Times New Roman" w:cs="Times New Roman"/>
          <w:color w:val="000000" w:themeColor="text1"/>
          <w:sz w:val="24"/>
          <w:szCs w:val="24"/>
          <w:lang w:eastAsia="ru-RU"/>
        </w:rPr>
        <w:t>устроить дворовые территории, обеспечить безопасный проезд, упорядочить места организованной стоянки транспортных средств, улучшить эстетический вид территорий, создать жильцам комфортные условия для жизни и отдыха.</w:t>
      </w:r>
    </w:p>
    <w:p w:rsidR="003D7AC6" w:rsidRPr="008969E0" w:rsidRDefault="003D7AC6" w:rsidP="003D7AC6">
      <w:pPr>
        <w:pStyle w:val="ae"/>
        <w:keepNext/>
        <w:ind w:firstLine="709"/>
        <w:jc w:val="both"/>
        <w:rPr>
          <w:sz w:val="24"/>
          <w:szCs w:val="24"/>
        </w:rPr>
      </w:pPr>
      <w:r w:rsidRPr="008969E0">
        <w:rPr>
          <w:sz w:val="24"/>
          <w:szCs w:val="24"/>
          <w:lang w:eastAsia="ru-RU"/>
        </w:rPr>
        <w:t xml:space="preserve">Новым перспективным направлением деятельности для городского округа является поддержка местных инициатив. Конкурсный отбор проектов поддержки местных инициатив направлен на реализацию социально значимых проектов с </w:t>
      </w:r>
      <w:r>
        <w:rPr>
          <w:sz w:val="24"/>
          <w:szCs w:val="24"/>
          <w:lang w:eastAsia="ru-RU"/>
        </w:rPr>
        <w:t>во</w:t>
      </w:r>
      <w:r w:rsidRPr="008969E0">
        <w:rPr>
          <w:sz w:val="24"/>
          <w:szCs w:val="24"/>
          <w:lang w:eastAsia="ru-RU"/>
        </w:rPr>
        <w:t xml:space="preserve">влечением граждан и организаций </w:t>
      </w:r>
      <w:r>
        <w:rPr>
          <w:sz w:val="24"/>
          <w:szCs w:val="24"/>
          <w:lang w:eastAsia="ru-RU"/>
        </w:rPr>
        <w:t>в</w:t>
      </w:r>
      <w:r w:rsidRPr="008969E0">
        <w:rPr>
          <w:sz w:val="24"/>
          <w:szCs w:val="24"/>
          <w:lang w:eastAsia="ru-RU"/>
        </w:rPr>
        <w:t xml:space="preserve"> решени</w:t>
      </w:r>
      <w:r>
        <w:rPr>
          <w:sz w:val="24"/>
          <w:szCs w:val="24"/>
          <w:lang w:eastAsia="ru-RU"/>
        </w:rPr>
        <w:t>е</w:t>
      </w:r>
      <w:r w:rsidRPr="008969E0">
        <w:rPr>
          <w:sz w:val="24"/>
          <w:szCs w:val="24"/>
          <w:lang w:eastAsia="ru-RU"/>
        </w:rPr>
        <w:t xml:space="preserve"> вопросов местного значения. </w:t>
      </w:r>
    </w:p>
    <w:p w:rsidR="003D7AC6" w:rsidRPr="008969E0" w:rsidRDefault="003D7AC6" w:rsidP="003D7AC6">
      <w:pPr>
        <w:pStyle w:val="ae"/>
        <w:keepNext/>
        <w:ind w:firstLine="709"/>
        <w:jc w:val="both"/>
        <w:rPr>
          <w:sz w:val="24"/>
          <w:szCs w:val="24"/>
        </w:rPr>
      </w:pPr>
      <w:r w:rsidRPr="008969E0">
        <w:rPr>
          <w:sz w:val="24"/>
          <w:szCs w:val="24"/>
          <w:lang w:eastAsia="ru-RU"/>
        </w:rPr>
        <w:t xml:space="preserve">Поддержка местных инициатив осуществляется посредством субсидирования путем предоставления грантов победителям конкурса. В 2018 году </w:t>
      </w:r>
      <w:r>
        <w:rPr>
          <w:sz w:val="24"/>
          <w:szCs w:val="24"/>
          <w:lang w:eastAsia="ru-RU"/>
        </w:rPr>
        <w:t>было</w:t>
      </w:r>
      <w:r w:rsidRPr="008969E0">
        <w:rPr>
          <w:sz w:val="24"/>
          <w:szCs w:val="24"/>
          <w:lang w:eastAsia="ru-RU"/>
        </w:rPr>
        <w:t xml:space="preserve"> </w:t>
      </w:r>
      <w:r>
        <w:rPr>
          <w:sz w:val="24"/>
          <w:szCs w:val="24"/>
          <w:lang w:eastAsia="ru-RU"/>
        </w:rPr>
        <w:t>предоставлено 2 гранта: ЖСК «Наш</w:t>
      </w:r>
      <w:r w:rsidRPr="008969E0">
        <w:rPr>
          <w:sz w:val="24"/>
          <w:szCs w:val="24"/>
          <w:lang w:eastAsia="ru-RU"/>
        </w:rPr>
        <w:t xml:space="preserve"> дом </w:t>
      </w:r>
      <w:r w:rsidRPr="00C3303A">
        <w:rPr>
          <w:sz w:val="24"/>
          <w:szCs w:val="24"/>
          <w:lang w:eastAsia="ru-RU"/>
        </w:rPr>
        <w:t xml:space="preserve">– </w:t>
      </w:r>
      <w:r w:rsidRPr="008969E0">
        <w:rPr>
          <w:sz w:val="24"/>
          <w:szCs w:val="24"/>
          <w:lang w:eastAsia="ru-RU"/>
        </w:rPr>
        <w:t>Сибирь»</w:t>
      </w:r>
      <w:r w:rsidRPr="008969E0">
        <w:rPr>
          <w:sz w:val="24"/>
          <w:szCs w:val="24"/>
        </w:rPr>
        <w:t xml:space="preserve"> на сумму 2 500 тыс.</w:t>
      </w:r>
      <w:r>
        <w:rPr>
          <w:sz w:val="24"/>
          <w:szCs w:val="24"/>
        </w:rPr>
        <w:t xml:space="preserve"> </w:t>
      </w:r>
      <w:r w:rsidRPr="008969E0">
        <w:rPr>
          <w:sz w:val="24"/>
          <w:szCs w:val="24"/>
        </w:rPr>
        <w:t xml:space="preserve">руб., в рамках которого выполнено устройство детской игровой площадки со спортивными сооружениями в 28 микрорайоне, а также грант </w:t>
      </w:r>
      <w:r w:rsidRPr="008969E0">
        <w:rPr>
          <w:rFonts w:eastAsia="Times New Roman"/>
          <w:sz w:val="24"/>
          <w:szCs w:val="24"/>
          <w:lang w:eastAsia="ru-RU"/>
        </w:rPr>
        <w:t>Мегионскому фон</w:t>
      </w:r>
      <w:r>
        <w:rPr>
          <w:rFonts w:eastAsia="Times New Roman"/>
          <w:sz w:val="24"/>
          <w:szCs w:val="24"/>
          <w:lang w:eastAsia="ru-RU"/>
        </w:rPr>
        <w:t>д</w:t>
      </w:r>
      <w:r w:rsidRPr="008969E0">
        <w:rPr>
          <w:rFonts w:eastAsia="Times New Roman"/>
          <w:sz w:val="24"/>
          <w:szCs w:val="24"/>
          <w:lang w:eastAsia="ru-RU"/>
        </w:rPr>
        <w:t>у социальных программ и проектов «</w:t>
      </w:r>
      <w:r>
        <w:rPr>
          <w:rFonts w:eastAsia="Times New Roman"/>
          <w:sz w:val="24"/>
          <w:szCs w:val="24"/>
          <w:lang w:eastAsia="ru-RU"/>
        </w:rPr>
        <w:t xml:space="preserve">Меценат» на сумму 5 250 тыс. руб. Денежные средства направлены на </w:t>
      </w:r>
      <w:r w:rsidRPr="008969E0">
        <w:rPr>
          <w:rFonts w:eastAsia="Times New Roman"/>
          <w:sz w:val="24"/>
          <w:szCs w:val="24"/>
          <w:lang w:eastAsia="ru-RU"/>
        </w:rPr>
        <w:t>б</w:t>
      </w:r>
      <w:r w:rsidRPr="008969E0">
        <w:rPr>
          <w:sz w:val="24"/>
          <w:szCs w:val="24"/>
        </w:rPr>
        <w:t xml:space="preserve">лагоустройство </w:t>
      </w:r>
      <w:r>
        <w:rPr>
          <w:sz w:val="24"/>
          <w:szCs w:val="24"/>
        </w:rPr>
        <w:t xml:space="preserve">территории, </w:t>
      </w:r>
      <w:r w:rsidRPr="008969E0">
        <w:rPr>
          <w:sz w:val="24"/>
          <w:szCs w:val="24"/>
        </w:rPr>
        <w:t>прилегающей к «Алее Славы». На реализацию указанных проектов помимо бюджетных средств привлечено 937</w:t>
      </w:r>
      <w:r>
        <w:rPr>
          <w:sz w:val="24"/>
          <w:szCs w:val="24"/>
        </w:rPr>
        <w:t>,5 тыс. руб.</w:t>
      </w:r>
      <w:r w:rsidRPr="008969E0">
        <w:rPr>
          <w:sz w:val="24"/>
          <w:szCs w:val="24"/>
        </w:rPr>
        <w:t xml:space="preserve"> внебюджетных инвестиций (средств</w:t>
      </w:r>
      <w:r>
        <w:rPr>
          <w:sz w:val="24"/>
          <w:szCs w:val="24"/>
        </w:rPr>
        <w:t>а</w:t>
      </w:r>
      <w:r w:rsidRPr="008969E0">
        <w:rPr>
          <w:sz w:val="24"/>
          <w:szCs w:val="24"/>
        </w:rPr>
        <w:t xml:space="preserve"> граждан, </w:t>
      </w:r>
      <w:r>
        <w:rPr>
          <w:sz w:val="24"/>
          <w:szCs w:val="24"/>
        </w:rPr>
        <w:t>индивидуальных предпринимателей</w:t>
      </w:r>
      <w:r w:rsidRPr="008969E0">
        <w:rPr>
          <w:sz w:val="24"/>
          <w:szCs w:val="24"/>
        </w:rPr>
        <w:t>, юридических лиц), также обеспечен нефинансовый вклад и трудовое участие</w:t>
      </w:r>
      <w:r>
        <w:rPr>
          <w:sz w:val="24"/>
          <w:szCs w:val="24"/>
        </w:rPr>
        <w:t xml:space="preserve"> горожан</w:t>
      </w:r>
      <w:r w:rsidRPr="008969E0">
        <w:rPr>
          <w:sz w:val="24"/>
          <w:szCs w:val="24"/>
        </w:rPr>
        <w:t>.</w:t>
      </w:r>
    </w:p>
    <w:p w:rsidR="003D7AC6" w:rsidRDefault="003D7AC6" w:rsidP="003D7AC6">
      <w:pPr>
        <w:pStyle w:val="af1"/>
        <w:keepNext/>
        <w:widowControl w:val="0"/>
        <w:spacing w:after="0" w:line="240" w:lineRule="auto"/>
        <w:ind w:left="0" w:firstLine="709"/>
        <w:jc w:val="both"/>
        <w:rPr>
          <w:rFonts w:ascii="Times New Roman" w:eastAsia="Calibri Light" w:hAnsi="Times New Roman"/>
          <w:sz w:val="24"/>
          <w:szCs w:val="24"/>
        </w:rPr>
      </w:pPr>
      <w:r>
        <w:rPr>
          <w:rFonts w:ascii="Times New Roman" w:eastAsia="Calibri Light" w:hAnsi="Times New Roman"/>
          <w:sz w:val="24"/>
          <w:szCs w:val="24"/>
        </w:rPr>
        <w:t>Кроме этого</w:t>
      </w:r>
      <w:r w:rsidRPr="008969E0">
        <w:rPr>
          <w:rFonts w:ascii="Times New Roman" w:eastAsia="Calibri Light" w:hAnsi="Times New Roman"/>
          <w:sz w:val="24"/>
          <w:szCs w:val="24"/>
        </w:rPr>
        <w:t xml:space="preserve">, </w:t>
      </w:r>
      <w:r>
        <w:rPr>
          <w:rFonts w:ascii="Times New Roman" w:eastAsia="Calibri Light" w:hAnsi="Times New Roman"/>
          <w:sz w:val="24"/>
          <w:szCs w:val="24"/>
        </w:rPr>
        <w:t>п</w:t>
      </w:r>
      <w:r w:rsidRPr="00827925">
        <w:rPr>
          <w:rFonts w:ascii="Times New Roman" w:eastAsia="Calibri Light" w:hAnsi="Times New Roman"/>
          <w:sz w:val="24"/>
          <w:szCs w:val="24"/>
        </w:rPr>
        <w:t xml:space="preserve">роведены мероприятия по предупреждению и ликвидации болезней животных, их лечению, защите населения от болезней, общих для человека и животных. Затраты по данному мероприятию </w:t>
      </w:r>
      <w:r w:rsidRPr="00344D55">
        <w:rPr>
          <w:rFonts w:ascii="Times New Roman" w:eastAsia="Calibri Light" w:hAnsi="Times New Roman"/>
          <w:sz w:val="24"/>
          <w:szCs w:val="24"/>
        </w:rPr>
        <w:t>составили 1</w:t>
      </w:r>
      <w:r>
        <w:rPr>
          <w:rFonts w:ascii="Times New Roman" w:eastAsia="Calibri Light" w:hAnsi="Times New Roman"/>
          <w:sz w:val="24"/>
          <w:szCs w:val="24"/>
          <w:lang w:val="en-US"/>
        </w:rPr>
        <w:t> </w:t>
      </w:r>
      <w:r>
        <w:rPr>
          <w:rFonts w:ascii="Times New Roman" w:eastAsia="Calibri Light" w:hAnsi="Times New Roman"/>
          <w:sz w:val="24"/>
          <w:szCs w:val="24"/>
        </w:rPr>
        <w:t>574,</w:t>
      </w:r>
      <w:r w:rsidRPr="00344D55">
        <w:rPr>
          <w:rFonts w:ascii="Times New Roman" w:eastAsia="Calibri Light" w:hAnsi="Times New Roman"/>
          <w:sz w:val="24"/>
          <w:szCs w:val="24"/>
        </w:rPr>
        <w:t>1 тыс. руб. В 2018</w:t>
      </w:r>
      <w:r w:rsidRPr="00827925">
        <w:rPr>
          <w:rFonts w:ascii="Times New Roman" w:eastAsia="Calibri Light" w:hAnsi="Times New Roman"/>
          <w:sz w:val="24"/>
          <w:szCs w:val="24"/>
        </w:rPr>
        <w:t xml:space="preserve"> году отловлено 380 безнадзорных и бродячих животных.</w:t>
      </w:r>
    </w:p>
    <w:p w:rsidR="003D7AC6" w:rsidRDefault="003D7AC6" w:rsidP="003D7AC6">
      <w:pPr>
        <w:pStyle w:val="af1"/>
        <w:keepNext/>
        <w:widowControl w:val="0"/>
        <w:spacing w:after="0" w:line="240" w:lineRule="auto"/>
        <w:ind w:left="0" w:firstLine="709"/>
        <w:jc w:val="both"/>
        <w:rPr>
          <w:rFonts w:ascii="Times New Roman" w:hAnsi="Times New Roman"/>
          <w:sz w:val="24"/>
          <w:szCs w:val="24"/>
        </w:rPr>
      </w:pPr>
      <w:r w:rsidRPr="00827925">
        <w:rPr>
          <w:rFonts w:ascii="Times New Roman" w:eastAsia="Calibri Light" w:hAnsi="Times New Roman"/>
          <w:sz w:val="24"/>
          <w:szCs w:val="24"/>
        </w:rPr>
        <w:t xml:space="preserve">На 64 детских игровых площадках городского округа (49 – в городе, 15 – в поселке городского типа Высокий) проведены </w:t>
      </w:r>
      <w:r w:rsidRPr="00827925">
        <w:rPr>
          <w:rFonts w:ascii="Times New Roman" w:hAnsi="Times New Roman"/>
          <w:sz w:val="24"/>
          <w:szCs w:val="24"/>
        </w:rPr>
        <w:t xml:space="preserve">работы по </w:t>
      </w:r>
      <w:r>
        <w:rPr>
          <w:rFonts w:ascii="Times New Roman" w:hAnsi="Times New Roman"/>
          <w:sz w:val="24"/>
          <w:szCs w:val="24"/>
        </w:rPr>
        <w:t xml:space="preserve">их </w:t>
      </w:r>
      <w:r w:rsidRPr="00827925">
        <w:rPr>
          <w:rFonts w:ascii="Times New Roman" w:hAnsi="Times New Roman"/>
          <w:sz w:val="24"/>
          <w:szCs w:val="24"/>
        </w:rPr>
        <w:t xml:space="preserve">содержанию и ремонту </w:t>
      </w:r>
      <w:r w:rsidRPr="00827925">
        <w:rPr>
          <w:rFonts w:ascii="Times New Roman" w:eastAsia="Calibri Light" w:hAnsi="Times New Roman"/>
          <w:sz w:val="24"/>
          <w:szCs w:val="24"/>
        </w:rPr>
        <w:t>(</w:t>
      </w:r>
      <w:r w:rsidRPr="00827925">
        <w:rPr>
          <w:rFonts w:ascii="Times New Roman" w:hAnsi="Times New Roman"/>
          <w:sz w:val="24"/>
          <w:szCs w:val="24"/>
        </w:rPr>
        <w:t>очистка урн и территории детских площадок от мусора, покос травы, подсыпка территории песком</w:t>
      </w:r>
      <w:r w:rsidRPr="00827925">
        <w:rPr>
          <w:rFonts w:ascii="Times New Roman" w:eastAsia="Calibri Light" w:hAnsi="Times New Roman"/>
          <w:sz w:val="24"/>
          <w:szCs w:val="24"/>
        </w:rPr>
        <w:t xml:space="preserve">, </w:t>
      </w:r>
      <w:r w:rsidRPr="00827925">
        <w:rPr>
          <w:rFonts w:ascii="Times New Roman" w:hAnsi="Times New Roman"/>
          <w:sz w:val="24"/>
          <w:szCs w:val="24"/>
        </w:rPr>
        <w:t>замена отдельных элементов игровых комплексов (кольца, сетки, качели и т.п.).</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На территории Мегион</w:t>
      </w:r>
      <w:r>
        <w:rPr>
          <w:rFonts w:ascii="Times New Roman" w:eastAsia="Calibri Light" w:hAnsi="Times New Roman" w:cs="Times New Roman"/>
          <w:sz w:val="24"/>
          <w:szCs w:val="24"/>
        </w:rPr>
        <w:t>а</w:t>
      </w:r>
      <w:r w:rsidRPr="00364A5C">
        <w:rPr>
          <w:rFonts w:ascii="Times New Roman" w:eastAsia="Calibri Light" w:hAnsi="Times New Roman" w:cs="Times New Roman"/>
          <w:sz w:val="24"/>
          <w:szCs w:val="24"/>
        </w:rPr>
        <w:t xml:space="preserve"> размещено 3 городских кладбища:</w:t>
      </w:r>
    </w:p>
    <w:p w:rsidR="003D7AC6" w:rsidRPr="00364A5C" w:rsidRDefault="003D7AC6" w:rsidP="003D7AC6">
      <w:pPr>
        <w:widowControl w:val="0"/>
        <w:autoSpaceDE w:val="0"/>
        <w:autoSpaceDN w:val="0"/>
        <w:spacing w:after="0" w:line="240" w:lineRule="auto"/>
        <w:ind w:firstLine="708"/>
        <w:jc w:val="both"/>
        <w:rPr>
          <w:rFonts w:ascii="Times New Roman CYR" w:eastAsia="Times New Roman" w:hAnsi="Times New Roman CYR" w:cs="Times New Roman CYR"/>
          <w:sz w:val="24"/>
          <w:szCs w:val="24"/>
          <w:lang w:eastAsia="ru-RU"/>
        </w:rPr>
      </w:pPr>
      <w:r w:rsidRPr="00364A5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3D7AC6" w:rsidRPr="00364A5C" w:rsidRDefault="003D7AC6" w:rsidP="003D7AC6">
      <w:pPr>
        <w:widowControl w:val="0"/>
        <w:autoSpaceDE w:val="0"/>
        <w:autoSpaceDN w:val="0"/>
        <w:spacing w:after="0" w:line="240" w:lineRule="auto"/>
        <w:ind w:firstLine="708"/>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городское кладбище, находящееся по улице Нов</w:t>
      </w:r>
      <w:r>
        <w:rPr>
          <w:rFonts w:ascii="Times New Roman CYR" w:eastAsia="Times New Roman" w:hAnsi="Times New Roman CYR" w:cs="Times New Roman CYR"/>
          <w:sz w:val="24"/>
          <w:szCs w:val="24"/>
          <w:lang w:eastAsia="ru-RU"/>
        </w:rPr>
        <w:t>ой</w:t>
      </w:r>
      <w:r w:rsidRPr="00364A5C">
        <w:rPr>
          <w:rFonts w:ascii="Times New Roman CYR" w:eastAsia="Times New Roman" w:hAnsi="Times New Roman CYR" w:cs="Times New Roman CYR"/>
          <w:sz w:val="24"/>
          <w:szCs w:val="24"/>
          <w:lang w:eastAsia="ru-RU"/>
        </w:rPr>
        <w:t>;</w:t>
      </w:r>
    </w:p>
    <w:p w:rsidR="003D7AC6" w:rsidRPr="00364A5C" w:rsidRDefault="003D7AC6" w:rsidP="003D7AC6">
      <w:pPr>
        <w:widowControl w:val="0"/>
        <w:autoSpaceDE w:val="0"/>
        <w:autoSpaceDN w:val="0"/>
        <w:spacing w:after="0" w:line="240" w:lineRule="auto"/>
        <w:ind w:firstLine="708"/>
        <w:jc w:val="both"/>
        <w:rPr>
          <w:rFonts w:ascii="Segoe UI" w:eastAsia="Times New Roman" w:hAnsi="Segoe UI" w:cs="Segoe UI"/>
          <w:sz w:val="20"/>
          <w:szCs w:val="20"/>
          <w:lang w:eastAsia="ru-RU"/>
        </w:rPr>
      </w:pPr>
      <w:r w:rsidRPr="00364A5C">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r w:rsidRPr="00364A5C">
        <w:rPr>
          <w:rFonts w:ascii="Segoe UI" w:eastAsia="Times New Roman" w:hAnsi="Segoe UI" w:cs="Segoe UI"/>
          <w:sz w:val="20"/>
          <w:szCs w:val="20"/>
          <w:lang w:eastAsia="ru-RU"/>
        </w:rPr>
        <w:t xml:space="preserve"> </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w:t>
      </w:r>
      <w:r>
        <w:rPr>
          <w:rFonts w:ascii="Times New Roman" w:eastAsia="Calibri Light" w:hAnsi="Times New Roman" w:cs="Times New Roman"/>
          <w:sz w:val="24"/>
          <w:szCs w:val="24"/>
        </w:rPr>
        <w:t>-</w:t>
      </w:r>
      <w:r w:rsidRPr="00364A5C">
        <w:rPr>
          <w:rFonts w:ascii="Times New Roman" w:eastAsia="Calibri Light" w:hAnsi="Times New Roman" w:cs="Times New Roman"/>
          <w:sz w:val="24"/>
          <w:szCs w:val="24"/>
        </w:rPr>
        <w:t xml:space="preserve">2020 годы» </w:t>
      </w:r>
      <w:r w:rsidRPr="00364A5C">
        <w:rPr>
          <w:rFonts w:ascii="Times New Roman" w:eastAsia="Calibri Light" w:hAnsi="Times New Roman" w:cs="Times New Roman"/>
          <w:bCs/>
          <w:sz w:val="24"/>
          <w:szCs w:val="24"/>
        </w:rPr>
        <w:t>в течение</w:t>
      </w:r>
      <w:r>
        <w:rPr>
          <w:rFonts w:ascii="Times New Roman" w:eastAsia="Calibri Light" w:hAnsi="Times New Roman" w:cs="Times New Roman"/>
          <w:bCs/>
          <w:sz w:val="24"/>
          <w:szCs w:val="24"/>
        </w:rPr>
        <w:t xml:space="preserve"> </w:t>
      </w:r>
      <w:r w:rsidRPr="00364A5C">
        <w:rPr>
          <w:rFonts w:ascii="Times New Roman" w:eastAsia="Calibri Light" w:hAnsi="Times New Roman" w:cs="Times New Roman"/>
          <w:bCs/>
          <w:sz w:val="24"/>
          <w:szCs w:val="24"/>
        </w:rPr>
        <w:t xml:space="preserve">года подрядной организацией ООО «Геокар» выполнялись мероприятия </w:t>
      </w:r>
      <w:r w:rsidRPr="00364A5C">
        <w:rPr>
          <w:rFonts w:ascii="Times New Roman" w:eastAsia="Calibri Light" w:hAnsi="Times New Roman" w:cs="Times New Roman"/>
          <w:sz w:val="24"/>
          <w:szCs w:val="24"/>
        </w:rPr>
        <w:t>по п</w:t>
      </w:r>
      <w:r w:rsidRPr="00364A5C">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территории кладбища, а также оказание услуг по содержанию городских кладбищ.</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В настоящее время на базе муниципального казенного учреждения «Многофункциональный центр оказания государственных и муниципальных услуг» предоставляются следующие услуги Департамента социального развития автономного округа:</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выплата социального пособия на погребение за счет средств бюджета автономного округа;</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социальная поддержка малоимущих граждан («Выплата компенсации расходов, связанных с перевозкой тела умершего к населенному пункту Ханты-Мансийского автономного округа – Югры, на территории которого находится место захоронения»).</w:t>
      </w:r>
      <w:r w:rsidRPr="00364A5C">
        <w:rPr>
          <w:rFonts w:ascii="Segoe UI" w:eastAsia="Times New Roman" w:hAnsi="Segoe UI" w:cs="Segoe UI"/>
          <w:sz w:val="20"/>
          <w:szCs w:val="20"/>
          <w:lang w:eastAsia="ru-RU"/>
        </w:rPr>
        <w:t xml:space="preserve"> </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w:t>
      </w:r>
      <w:r w:rsidRPr="00364A5C">
        <w:rPr>
          <w:rFonts w:ascii="Times New Roman" w:eastAsia="Calibri Light" w:hAnsi="Times New Roman" w:cs="Times New Roman"/>
          <w:sz w:val="24"/>
          <w:szCs w:val="24"/>
        </w:rPr>
        <w:lastRenderedPageBreak/>
        <w:t>существенному увеличению объемов образования твердых бытовых отходов, что требует его утилизации (захоронения). Мероприятия по утилизации (захоронению) твердых бытовых отходов на территории городского округа провод</w:t>
      </w:r>
      <w:r>
        <w:rPr>
          <w:rFonts w:ascii="Times New Roman" w:eastAsia="Calibri Light" w:hAnsi="Times New Roman" w:cs="Times New Roman"/>
          <w:sz w:val="24"/>
          <w:szCs w:val="24"/>
        </w:rPr>
        <w:t>ились</w:t>
      </w:r>
      <w:r w:rsidRPr="00364A5C">
        <w:rPr>
          <w:rFonts w:ascii="Times New Roman" w:eastAsia="Calibri Light" w:hAnsi="Times New Roman" w:cs="Times New Roman"/>
          <w:sz w:val="24"/>
          <w:szCs w:val="24"/>
        </w:rPr>
        <w:t xml:space="preserve"> в рамках муниципальной программы «Развитие </w:t>
      </w:r>
      <w:r w:rsidRPr="00364A5C">
        <w:rPr>
          <w:rFonts w:ascii="Times New Roman" w:eastAsia="Calibri Light" w:hAnsi="Times New Roman" w:cs="Times New Roman"/>
          <w:bCs/>
          <w:sz w:val="24"/>
          <w:szCs w:val="24"/>
        </w:rPr>
        <w:t>системы обращения с отходами производства и потребления на территории городского округа город Мегион на 2015-2023 годы».</w:t>
      </w:r>
    </w:p>
    <w:p w:rsidR="003D7AC6" w:rsidRPr="00364A5C"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4A5C">
        <w:rPr>
          <w:rFonts w:ascii="Times New Roman" w:eastAsia="Times New Roman" w:hAnsi="Times New Roman" w:cs="Times New Roman"/>
          <w:sz w:val="24"/>
          <w:szCs w:val="24"/>
          <w:lang w:eastAsia="ru-RU"/>
        </w:rPr>
        <w:t>Утилизация (захоронение) твердых бытовых отходов является регулируемым видом услуг, оказываемых организациями коммунального комплекса, и оплачивается гражданами в составе платы за жилое помещение.</w:t>
      </w:r>
    </w:p>
    <w:p w:rsidR="003D7AC6" w:rsidRPr="00364A5C" w:rsidRDefault="003D7AC6" w:rsidP="003D7AC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В соответствии с Жилищным кодексом Российской Федерации плата за сбор и вывоз твердых коммунальных отходов входит в структуру расчета по содержанию и ремонту жилых помещений в многоквартирных домах.</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lang w:eastAsia="ru-RU"/>
        </w:rPr>
      </w:pPr>
      <w:r w:rsidRPr="00364A5C">
        <w:rPr>
          <w:rFonts w:ascii="Times New Roman" w:eastAsia="Calibri Light" w:hAnsi="Times New Roman" w:cs="Times New Roman"/>
          <w:sz w:val="24"/>
          <w:szCs w:val="24"/>
        </w:rPr>
        <w:t>Объем твердых бытовых отходов, поступивших на санкционированную свалку в 201</w:t>
      </w:r>
      <w:r>
        <w:rPr>
          <w:rFonts w:ascii="Times New Roman" w:eastAsia="Calibri Light" w:hAnsi="Times New Roman" w:cs="Times New Roman"/>
          <w:sz w:val="24"/>
          <w:szCs w:val="24"/>
        </w:rPr>
        <w:t>8</w:t>
      </w:r>
      <w:r w:rsidRPr="00364A5C">
        <w:rPr>
          <w:rFonts w:ascii="Times New Roman" w:eastAsia="Calibri Light" w:hAnsi="Times New Roman" w:cs="Times New Roman"/>
          <w:sz w:val="24"/>
          <w:szCs w:val="24"/>
        </w:rPr>
        <w:t xml:space="preserve"> году от всех категорий потребителей, составил </w:t>
      </w:r>
      <w:r w:rsidRPr="00364A5C">
        <w:rPr>
          <w:rFonts w:ascii="Times New Roman" w:eastAsia="Calibri Light" w:hAnsi="Times New Roman" w:cs="Times New Roman"/>
          <w:sz w:val="24"/>
          <w:szCs w:val="24"/>
          <w:lang w:eastAsia="ru-RU"/>
        </w:rPr>
        <w:t>2</w:t>
      </w:r>
      <w:r>
        <w:rPr>
          <w:rFonts w:ascii="Times New Roman" w:eastAsia="Calibri Light" w:hAnsi="Times New Roman" w:cs="Times New Roman"/>
          <w:sz w:val="24"/>
          <w:szCs w:val="24"/>
          <w:lang w:eastAsia="ru-RU"/>
        </w:rPr>
        <w:t>43</w:t>
      </w:r>
      <w:r w:rsidRPr="00364A5C">
        <w:rPr>
          <w:rFonts w:ascii="Times New Roman" w:eastAsia="Calibri Light" w:hAnsi="Times New Roman" w:cs="Times New Roman"/>
          <w:sz w:val="24"/>
          <w:szCs w:val="24"/>
          <w:lang w:eastAsia="ru-RU"/>
        </w:rPr>
        <w:t> </w:t>
      </w:r>
      <w:r>
        <w:rPr>
          <w:rFonts w:ascii="Times New Roman" w:eastAsia="Calibri Light" w:hAnsi="Times New Roman" w:cs="Times New Roman"/>
          <w:sz w:val="24"/>
          <w:szCs w:val="24"/>
          <w:lang w:eastAsia="ru-RU"/>
        </w:rPr>
        <w:t>225</w:t>
      </w:r>
      <w:r w:rsidRPr="00364A5C">
        <w:rPr>
          <w:rFonts w:ascii="Times New Roman" w:eastAsia="Calibri Light" w:hAnsi="Times New Roman" w:cs="Times New Roman"/>
          <w:sz w:val="24"/>
          <w:szCs w:val="24"/>
          <w:lang w:eastAsia="ru-RU"/>
        </w:rPr>
        <w:t xml:space="preserve"> куб.</w:t>
      </w:r>
      <w:r>
        <w:rPr>
          <w:rFonts w:ascii="Times New Roman" w:eastAsia="Calibri Light" w:hAnsi="Times New Roman" w:cs="Times New Roman"/>
          <w:sz w:val="24"/>
          <w:szCs w:val="24"/>
          <w:lang w:eastAsia="ru-RU"/>
        </w:rPr>
        <w:t xml:space="preserve"> </w:t>
      </w:r>
      <w:r w:rsidRPr="00364A5C">
        <w:rPr>
          <w:rFonts w:ascii="Times New Roman" w:eastAsia="Calibri Light" w:hAnsi="Times New Roman" w:cs="Times New Roman"/>
          <w:sz w:val="24"/>
          <w:szCs w:val="24"/>
          <w:lang w:eastAsia="ru-RU"/>
        </w:rPr>
        <w:t>м.</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lang w:eastAsia="ru-RU"/>
        </w:rPr>
      </w:pPr>
      <w:r w:rsidRPr="00364A5C">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бытовых отходов в 2018 году характеризуется положительной динамикой.</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Так, общество с ограниченной ответственностью «Жилищно-коммунальное автотранспортное предприятие» от услуг по утилизации (захоронения) твердых коммунальных отходов получило прибыль в размере </w:t>
      </w:r>
      <w:r>
        <w:rPr>
          <w:rFonts w:ascii="Times New Roman" w:eastAsia="Times New Roman" w:hAnsi="Times New Roman" w:cs="Times New Roman"/>
          <w:sz w:val="24"/>
          <w:szCs w:val="24"/>
          <w:lang w:eastAsia="ru-RU"/>
        </w:rPr>
        <w:t xml:space="preserve">10 649,0 тыс. рублей, что в 2,2 раза </w:t>
      </w:r>
      <w:r w:rsidRPr="00AD0377">
        <w:rPr>
          <w:rFonts w:ascii="Times New Roman" w:eastAsia="Times New Roman" w:hAnsi="Times New Roman" w:cs="Times New Roman"/>
          <w:sz w:val="24"/>
          <w:szCs w:val="24"/>
          <w:lang w:eastAsia="ru-RU"/>
        </w:rPr>
        <w:t>больше</w:t>
      </w:r>
      <w:r>
        <w:rPr>
          <w:rFonts w:ascii="Times New Roman" w:eastAsia="Times New Roman" w:hAnsi="Times New Roman" w:cs="Times New Roman"/>
          <w:sz w:val="24"/>
          <w:szCs w:val="24"/>
          <w:lang w:eastAsia="ru-RU"/>
        </w:rPr>
        <w:t xml:space="preserve"> в сравнении с</w:t>
      </w:r>
      <w:r w:rsidRPr="00AD0377">
        <w:rPr>
          <w:rFonts w:ascii="Times New Roman" w:eastAsia="Times New Roman" w:hAnsi="Times New Roman" w:cs="Times New Roman"/>
          <w:sz w:val="24"/>
          <w:szCs w:val="24"/>
          <w:lang w:eastAsia="ru-RU"/>
        </w:rPr>
        <w:t xml:space="preserve"> 2017 год</w:t>
      </w:r>
      <w:r>
        <w:rPr>
          <w:rFonts w:ascii="Times New Roman" w:eastAsia="Times New Roman" w:hAnsi="Times New Roman" w:cs="Times New Roman"/>
          <w:sz w:val="24"/>
          <w:szCs w:val="24"/>
          <w:lang w:eastAsia="ru-RU"/>
        </w:rPr>
        <w:t>ом</w:t>
      </w:r>
      <w:r w:rsidRPr="00AD0377">
        <w:rPr>
          <w:rFonts w:ascii="Times New Roman" w:eastAsia="Times New Roman" w:hAnsi="Times New Roman" w:cs="Times New Roman"/>
          <w:sz w:val="24"/>
          <w:szCs w:val="24"/>
          <w:lang w:eastAsia="ru-RU"/>
        </w:rPr>
        <w:t>.</w:t>
      </w:r>
    </w:p>
    <w:p w:rsidR="003D7AC6" w:rsidRPr="00AD0377"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24</w:t>
      </w:r>
    </w:p>
    <w:p w:rsidR="003D7AC6" w:rsidRPr="00AD0377"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p>
    <w:p w:rsidR="003D7AC6" w:rsidRPr="00AD0377" w:rsidRDefault="00DA37DD" w:rsidP="003D7AC6">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lang w:eastAsia="ru-RU"/>
        </w:rPr>
        <w:t>П</w:t>
      </w:r>
      <w:r w:rsidR="003D7AC6" w:rsidRPr="00AD0377">
        <w:rPr>
          <w:rFonts w:ascii="Times New Roman" w:eastAsia="Calibri Light" w:hAnsi="Times New Roman" w:cs="Times New Roman"/>
          <w:sz w:val="24"/>
          <w:szCs w:val="24"/>
          <w:lang w:eastAsia="ru-RU"/>
        </w:rPr>
        <w:t>оказатели</w:t>
      </w:r>
      <w:r w:rsidR="003D7AC6" w:rsidRPr="00AD0377">
        <w:rPr>
          <w:rFonts w:ascii="Times New Roman" w:eastAsia="Times New Roman" w:hAnsi="Times New Roman" w:cs="Times New Roman"/>
          <w:sz w:val="24"/>
          <w:szCs w:val="24"/>
          <w:lang w:eastAsia="ru-RU"/>
        </w:rPr>
        <w:t xml:space="preserve"> утилизации (захоронения) твердых бытовых отходов</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1147"/>
        <w:gridCol w:w="1060"/>
        <w:gridCol w:w="1060"/>
        <w:gridCol w:w="1060"/>
        <w:gridCol w:w="1060"/>
        <w:gridCol w:w="1060"/>
        <w:gridCol w:w="1349"/>
      </w:tblGrid>
      <w:tr w:rsidR="003D7AC6" w:rsidRPr="00334A46" w:rsidTr="003472E9">
        <w:trPr>
          <w:trHeight w:val="400"/>
          <w:tblHeader/>
        </w:trPr>
        <w:tc>
          <w:tcPr>
            <w:tcW w:w="1873"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Показатели</w:t>
            </w:r>
          </w:p>
        </w:tc>
        <w:tc>
          <w:tcPr>
            <w:tcW w:w="1147"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ед. изм.</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2014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2015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2016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2017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2018 год (оценка)</w:t>
            </w:r>
          </w:p>
        </w:tc>
        <w:tc>
          <w:tcPr>
            <w:tcW w:w="1349"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Темп роста, 2018 к 2017 %</w:t>
            </w:r>
          </w:p>
        </w:tc>
      </w:tr>
      <w:tr w:rsidR="003D7AC6" w:rsidRPr="00AD0377" w:rsidTr="003472E9">
        <w:trPr>
          <w:trHeight w:val="282"/>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Объем ТБО</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D0377">
              <w:rPr>
                <w:rFonts w:ascii="Times New Roman" w:eastAsia="Calibri Light" w:hAnsi="Times New Roman" w:cs="Times New Roman"/>
                <w:sz w:val="24"/>
                <w:szCs w:val="24"/>
                <w:lang w:eastAsia="ru-RU"/>
              </w:rPr>
              <w:t>куб. м</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141596,0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149 804,9</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203 410,2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233121,0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243225,3</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104,0</w:t>
            </w:r>
          </w:p>
        </w:tc>
      </w:tr>
      <w:tr w:rsidR="003D7AC6" w:rsidRPr="00AD0377" w:rsidTr="003472E9">
        <w:trPr>
          <w:trHeight w:val="983"/>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Затраты по содержанию полигона утилизации ТБО</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8951,42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9 890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13 689,76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15482,11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17764,0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114,0</w:t>
            </w:r>
          </w:p>
        </w:tc>
      </w:tr>
      <w:tr w:rsidR="003D7AC6" w:rsidRPr="00AD0377" w:rsidTr="003472E9">
        <w:trPr>
          <w:trHeight w:val="282"/>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Доходы</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11405,44</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12 153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17 070,42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20384,32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28414,0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139,0</w:t>
            </w:r>
          </w:p>
        </w:tc>
      </w:tr>
      <w:tr w:rsidR="003D7AC6" w:rsidRPr="00AD0377" w:rsidTr="003472E9">
        <w:trPr>
          <w:trHeight w:val="261"/>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Прибыль</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2454,02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2 263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3 380,66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4902,21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10649,0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217,0</w:t>
            </w:r>
          </w:p>
        </w:tc>
      </w:tr>
      <w:tr w:rsidR="003D7AC6" w:rsidRPr="00AD0377" w:rsidTr="003472E9">
        <w:trPr>
          <w:trHeight w:val="218"/>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AD0377">
              <w:rPr>
                <w:rFonts w:ascii="Times New Roman" w:eastAsia="Calibri Light" w:hAnsi="Times New Roman" w:cs="Times New Roman"/>
                <w:bCs/>
                <w:sz w:val="24"/>
                <w:szCs w:val="24"/>
                <w:lang w:eastAsia="ru-RU"/>
              </w:rPr>
              <w:t>Установленный тариф</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AD0377">
              <w:rPr>
                <w:rFonts w:ascii="Times New Roman" w:eastAsia="Calibri Light" w:hAnsi="Times New Roman" w:cs="Times New Roman"/>
                <w:bCs/>
                <w:sz w:val="24"/>
                <w:szCs w:val="24"/>
                <w:lang w:eastAsia="ru-RU"/>
              </w:rPr>
              <w:t>руб/куб.</w:t>
            </w:r>
            <w:r>
              <w:rPr>
                <w:rFonts w:ascii="Times New Roman" w:eastAsia="Calibri Light" w:hAnsi="Times New Roman" w:cs="Times New Roman"/>
                <w:bCs/>
                <w:sz w:val="24"/>
                <w:szCs w:val="24"/>
                <w:lang w:eastAsia="ru-RU"/>
              </w:rPr>
              <w:t xml:space="preserve"> </w:t>
            </w:r>
            <w:r w:rsidRPr="00AD0377">
              <w:rPr>
                <w:rFonts w:ascii="Times New Roman" w:eastAsia="Calibri Light" w:hAnsi="Times New Roman" w:cs="Times New Roman"/>
                <w:bCs/>
                <w:sz w:val="24"/>
                <w:szCs w:val="24"/>
                <w:lang w:eastAsia="ru-RU"/>
              </w:rPr>
              <w:t>м</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77,91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80,83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85,20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90,66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116,92</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129,0</w:t>
            </w:r>
          </w:p>
        </w:tc>
      </w:tr>
    </w:tbl>
    <w:p w:rsidR="003D7AC6" w:rsidRPr="00AD0377" w:rsidRDefault="003D7AC6" w:rsidP="003D7AC6">
      <w:pPr>
        <w:widowControl w:val="0"/>
        <w:spacing w:after="0" w:line="240" w:lineRule="auto"/>
        <w:jc w:val="both"/>
        <w:rPr>
          <w:rFonts w:ascii="Times New Roman" w:eastAsia="Times New Roman" w:hAnsi="Times New Roman" w:cs="Times New Roman"/>
          <w:sz w:val="24"/>
          <w:szCs w:val="24"/>
          <w:lang w:eastAsia="ru-RU"/>
        </w:rPr>
      </w:pP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rPr>
        <w:t>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п</w:t>
      </w:r>
      <w:r>
        <w:rPr>
          <w:rFonts w:ascii="Times New Roman" w:eastAsia="Calibri Light" w:hAnsi="Times New Roman" w:cs="Times New Roman"/>
          <w:sz w:val="24"/>
          <w:szCs w:val="24"/>
        </w:rPr>
        <w:t>оселка городского типа</w:t>
      </w:r>
      <w:r w:rsidRPr="00AD0377">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«Обеспечение экологической безопасности Ханты-Мансийского автономного округа – Югры на 2014-2020 годы» за счет внебюджетных источников. </w:t>
      </w:r>
    </w:p>
    <w:p w:rsidR="003D7AC6" w:rsidRPr="00AD0377" w:rsidRDefault="003D7AC6" w:rsidP="003D7AC6">
      <w:pPr>
        <w:widowControl w:val="0"/>
        <w:tabs>
          <w:tab w:val="left" w:pos="426"/>
        </w:tabs>
        <w:spacing w:after="0" w:line="240" w:lineRule="auto"/>
        <w:outlineLvl w:val="0"/>
        <w:rPr>
          <w:rFonts w:ascii="Times New Roman" w:eastAsia="Calibri" w:hAnsi="Times New Roman" w:cs="Times New Roman"/>
          <w:b/>
          <w:bCs/>
          <w:i/>
          <w:sz w:val="24"/>
          <w:szCs w:val="28"/>
        </w:rPr>
      </w:pPr>
      <w:r w:rsidRPr="00D432F7">
        <w:rPr>
          <w:rFonts w:ascii="Times New Roman" w:eastAsia="Calibri" w:hAnsi="Times New Roman" w:cs="Times New Roman"/>
          <w:b/>
          <w:bCs/>
          <w:i/>
          <w:sz w:val="24"/>
          <w:szCs w:val="28"/>
        </w:rPr>
        <w:lastRenderedPageBreak/>
        <w:t>7.Организация дорожной деятельности, предоставление транспортных услуг</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shd w:val="clear" w:color="auto" w:fill="FFFFFF"/>
        </w:rPr>
      </w:pP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86,9 км, из которых 72,7 км с твердым покрытием и 14,2 км насыпно-грунтовых.</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w:t>
      </w:r>
      <w:r>
        <w:rPr>
          <w:rFonts w:ascii="Times New Roman" w:eastAsia="Times New Roman" w:hAnsi="Times New Roman" w:cs="Times New Roman"/>
          <w:sz w:val="24"/>
          <w:szCs w:val="24"/>
          <w:lang w:eastAsia="ru-RU"/>
        </w:rPr>
        <w:t>9</w:t>
      </w:r>
      <w:r w:rsidRPr="00AD0377">
        <w:rPr>
          <w:rFonts w:ascii="Times New Roman" w:eastAsia="Times New Roman" w:hAnsi="Times New Roman" w:cs="Times New Roman"/>
          <w:sz w:val="24"/>
          <w:szCs w:val="24"/>
          <w:lang w:eastAsia="ru-RU"/>
        </w:rPr>
        <w:t xml:space="preserve"> насчитывает:</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23 светофорных устройства;</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D0377">
        <w:rPr>
          <w:rFonts w:ascii="Times New Roman" w:eastAsia="Times New Roman" w:hAnsi="Times New Roman" w:cs="Times New Roman"/>
          <w:sz w:val="24"/>
          <w:szCs w:val="24"/>
          <w:lang w:eastAsia="ru-RU"/>
        </w:rPr>
        <w:t>679 дорожных знаков;</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51 устройство ограничения скорости;</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65 остановок, из них павильонного типа - 43.</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Железнодорожная станция дислоцирована в 18 ки</w:t>
      </w:r>
      <w:r>
        <w:rPr>
          <w:rFonts w:ascii="Times New Roman" w:eastAsia="Times New Roman" w:hAnsi="Times New Roman" w:cs="Times New Roman"/>
          <w:sz w:val="24"/>
          <w:szCs w:val="24"/>
          <w:lang w:eastAsia="ru-RU"/>
        </w:rPr>
        <w:t>лометрах от города в поселке городского типа</w:t>
      </w:r>
      <w:r w:rsidRPr="00AD0377">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w:t>
      </w:r>
      <w:r>
        <w:rPr>
          <w:rFonts w:ascii="Times New Roman" w:eastAsia="Times New Roman" w:hAnsi="Times New Roman" w:cs="Times New Roman"/>
          <w:sz w:val="24"/>
          <w:szCs w:val="24"/>
          <w:lang w:eastAsia="ru-RU"/>
        </w:rPr>
        <w:t>оселка городского типа</w:t>
      </w:r>
      <w:r w:rsidRPr="00AD0377">
        <w:rPr>
          <w:rFonts w:ascii="Times New Roman" w:eastAsia="Times New Roman" w:hAnsi="Times New Roman" w:cs="Times New Roman"/>
          <w:sz w:val="24"/>
          <w:szCs w:val="24"/>
          <w:lang w:eastAsia="ru-RU"/>
        </w:rPr>
        <w:t xml:space="preserve"> Высокий, в Нижневартовске.</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Утверждены 8 автобусных </w:t>
      </w:r>
      <w:r>
        <w:rPr>
          <w:rFonts w:ascii="Times New Roman" w:eastAsia="Times New Roman" w:hAnsi="Times New Roman" w:cs="Times New Roman"/>
          <w:sz w:val="24"/>
          <w:szCs w:val="24"/>
          <w:lang w:eastAsia="ru-RU"/>
        </w:rPr>
        <w:t>маршрутов регулярного сообщения:</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3 кольцевых в городе Мегионе;</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2 пригородных Мегион-Высокий (рабочие и выходные дни);</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1 кольцевой в п</w:t>
      </w:r>
      <w:r>
        <w:rPr>
          <w:rFonts w:ascii="Times New Roman" w:hAnsi="Times New Roman"/>
          <w:sz w:val="24"/>
        </w:rPr>
        <w:t>оселке городского тип</w:t>
      </w:r>
      <w:r w:rsidRPr="00F212F5">
        <w:rPr>
          <w:rFonts w:ascii="Times New Roman" w:hAnsi="Times New Roman"/>
          <w:sz w:val="24"/>
        </w:rPr>
        <w:t xml:space="preserve"> Высокий;</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 xml:space="preserve">1 </w:t>
      </w:r>
      <w:r>
        <w:rPr>
          <w:rFonts w:ascii="Times New Roman" w:hAnsi="Times New Roman"/>
          <w:sz w:val="24"/>
        </w:rPr>
        <w:t xml:space="preserve">кольцевой </w:t>
      </w:r>
      <w:r w:rsidRPr="00F212F5">
        <w:rPr>
          <w:rFonts w:ascii="Times New Roman" w:hAnsi="Times New Roman"/>
          <w:sz w:val="24"/>
        </w:rPr>
        <w:t xml:space="preserve">Мегион-СОТ </w:t>
      </w:r>
      <w:r>
        <w:rPr>
          <w:rFonts w:ascii="Times New Roman" w:hAnsi="Times New Roman"/>
          <w:sz w:val="24"/>
        </w:rPr>
        <w:t>«</w:t>
      </w:r>
      <w:r w:rsidRPr="00F212F5">
        <w:rPr>
          <w:rFonts w:ascii="Times New Roman" w:hAnsi="Times New Roman"/>
          <w:sz w:val="24"/>
        </w:rPr>
        <w:t>Обь</w:t>
      </w:r>
      <w:r>
        <w:rPr>
          <w:rFonts w:ascii="Times New Roman" w:hAnsi="Times New Roman"/>
          <w:sz w:val="24"/>
        </w:rPr>
        <w:t>»</w:t>
      </w:r>
      <w:r w:rsidRPr="00F212F5">
        <w:rPr>
          <w:rFonts w:ascii="Times New Roman" w:hAnsi="Times New Roman"/>
          <w:sz w:val="24"/>
        </w:rPr>
        <w:t>;</w:t>
      </w:r>
    </w:p>
    <w:p w:rsidR="003D7AC6"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 xml:space="preserve">1 кольцевой Мегион-СОТ </w:t>
      </w:r>
      <w:r>
        <w:rPr>
          <w:rFonts w:ascii="Times New Roman" w:hAnsi="Times New Roman"/>
          <w:sz w:val="24"/>
        </w:rPr>
        <w:t>«</w:t>
      </w:r>
      <w:r w:rsidRPr="00F212F5">
        <w:rPr>
          <w:rFonts w:ascii="Times New Roman" w:hAnsi="Times New Roman"/>
          <w:sz w:val="24"/>
        </w:rPr>
        <w:t>Дорожник</w:t>
      </w:r>
      <w:r>
        <w:rPr>
          <w:rFonts w:ascii="Times New Roman" w:hAnsi="Times New Roman"/>
          <w:sz w:val="24"/>
        </w:rPr>
        <w:t>» - Т</w:t>
      </w:r>
      <w:r w:rsidRPr="00F212F5">
        <w:rPr>
          <w:rFonts w:ascii="Times New Roman" w:hAnsi="Times New Roman"/>
          <w:sz w:val="24"/>
        </w:rPr>
        <w:t>аежное озеро-Мегион</w:t>
      </w:r>
      <w:r>
        <w:rPr>
          <w:rFonts w:ascii="Times New Roman" w:hAnsi="Times New Roman"/>
          <w:sz w:val="24"/>
        </w:rPr>
        <w:t>.</w:t>
      </w:r>
    </w:p>
    <w:p w:rsidR="003D7AC6" w:rsidRPr="00AD0377" w:rsidRDefault="003D7AC6" w:rsidP="003D7AC6">
      <w:pPr>
        <w:keepNext/>
        <w:spacing w:after="0" w:line="240" w:lineRule="auto"/>
        <w:ind w:firstLine="709"/>
        <w:jc w:val="both"/>
        <w:rPr>
          <w:rFonts w:ascii="Times New Roman" w:hAnsi="Times New Roman"/>
          <w:sz w:val="24"/>
        </w:rPr>
      </w:pPr>
      <w:r>
        <w:rPr>
          <w:rFonts w:ascii="Times New Roman" w:hAnsi="Times New Roman"/>
          <w:sz w:val="24"/>
        </w:rPr>
        <w:t xml:space="preserve">В 2018 году основные изменения коснулись маршрута №151 </w:t>
      </w:r>
      <w:r w:rsidRPr="00F212F5">
        <w:rPr>
          <w:rFonts w:ascii="Times New Roman" w:hAnsi="Times New Roman"/>
          <w:sz w:val="24"/>
        </w:rPr>
        <w:t>Мегион-Высокий</w:t>
      </w:r>
      <w:r>
        <w:rPr>
          <w:rFonts w:ascii="Times New Roman" w:hAnsi="Times New Roman"/>
          <w:sz w:val="24"/>
        </w:rPr>
        <w:t xml:space="preserve">, было добавлено 3 утренних рейса, и маршрута №4 </w:t>
      </w:r>
      <w:r w:rsidRPr="00F212F5">
        <w:rPr>
          <w:rFonts w:ascii="Times New Roman" w:hAnsi="Times New Roman"/>
          <w:sz w:val="24"/>
        </w:rPr>
        <w:t>кольцевой в п</w:t>
      </w:r>
      <w:r>
        <w:rPr>
          <w:rFonts w:ascii="Times New Roman" w:hAnsi="Times New Roman"/>
          <w:sz w:val="24"/>
        </w:rPr>
        <w:t>оселке городского типа</w:t>
      </w:r>
      <w:r w:rsidRPr="00F212F5">
        <w:rPr>
          <w:rFonts w:ascii="Times New Roman" w:hAnsi="Times New Roman"/>
          <w:sz w:val="24"/>
        </w:rPr>
        <w:t xml:space="preserve"> Высокий</w:t>
      </w:r>
      <w:r>
        <w:rPr>
          <w:rFonts w:ascii="Times New Roman" w:hAnsi="Times New Roman"/>
          <w:sz w:val="24"/>
        </w:rPr>
        <w:t xml:space="preserve">, был добавлен 1 </w:t>
      </w:r>
      <w:r w:rsidRPr="00AD0377">
        <w:rPr>
          <w:rFonts w:ascii="Times New Roman" w:hAnsi="Times New Roman"/>
          <w:sz w:val="24"/>
        </w:rPr>
        <w:t xml:space="preserve">дополнительный автобус, </w:t>
      </w:r>
      <w:r>
        <w:rPr>
          <w:rFonts w:ascii="Times New Roman" w:hAnsi="Times New Roman"/>
          <w:sz w:val="24"/>
        </w:rPr>
        <w:t>в связи с увеличенным пассажиро</w:t>
      </w:r>
      <w:r w:rsidRPr="00AD0377">
        <w:rPr>
          <w:rFonts w:ascii="Times New Roman" w:hAnsi="Times New Roman"/>
          <w:sz w:val="24"/>
        </w:rPr>
        <w:t>потоком.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w:t>
      </w:r>
      <w:r>
        <w:rPr>
          <w:rFonts w:ascii="Times New Roman" w:eastAsia="Times New Roman" w:hAnsi="Times New Roman" w:cs="Times New Roman"/>
          <w:sz w:val="24"/>
          <w:szCs w:val="24"/>
          <w:lang w:eastAsia="ru-RU"/>
        </w:rPr>
        <w:t>-</w:t>
      </w:r>
      <w:r w:rsidRPr="00AD0377">
        <w:rPr>
          <w:rFonts w:ascii="Times New Roman" w:eastAsia="Times New Roman" w:hAnsi="Times New Roman" w:cs="Times New Roman"/>
          <w:sz w:val="24"/>
          <w:szCs w:val="24"/>
          <w:lang w:eastAsia="ru-RU"/>
        </w:rPr>
        <w:t>Нижневартовск». Объем их перевозок составляет 50-70 тыс. пассажиров в год.</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shd w:val="clear" w:color="auto" w:fill="FFFFFF"/>
        </w:rPr>
      </w:pPr>
      <w:r w:rsidRPr="00AD0377">
        <w:rPr>
          <w:rFonts w:ascii="Times New Roman" w:eastAsia="Calibri Light" w:hAnsi="Times New Roman" w:cs="Times New Roman"/>
          <w:sz w:val="24"/>
          <w:szCs w:val="24"/>
          <w:shd w:val="clear" w:color="auto" w:fill="FFFFFF"/>
        </w:rPr>
        <w:t>На основании заключенного контракта деятельность по содержанию автомобильных дорог, проездов и элементов обустройства улично-дорожной сети на территории городского округа в 2018 году осуществляло общество с ограниченной ответственностью «Электрон».</w:t>
      </w:r>
    </w:p>
    <w:p w:rsidR="003D7AC6" w:rsidRDefault="003D7AC6" w:rsidP="003D7AC6">
      <w:pPr>
        <w:widowControl w:val="0"/>
        <w:tabs>
          <w:tab w:val="left" w:pos="2340"/>
        </w:tabs>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shd w:val="clear" w:color="auto" w:fill="FFFFFF"/>
        </w:rPr>
        <w:t xml:space="preserve">С целью </w:t>
      </w:r>
      <w:r w:rsidRPr="00AD0377">
        <w:rPr>
          <w:rFonts w:ascii="Times New Roman" w:eastAsia="Calibri Light" w:hAnsi="Times New Roman" w:cs="Times New Roman"/>
          <w:sz w:val="24"/>
          <w:szCs w:val="24"/>
        </w:rPr>
        <w:t>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действует муниципальная программа «Развитие транспортной системы городского округа город Мегион в 2014</w:t>
      </w:r>
      <w:r>
        <w:rPr>
          <w:rFonts w:ascii="Times New Roman" w:eastAsia="Calibri Light" w:hAnsi="Times New Roman" w:cs="Times New Roman"/>
          <w:sz w:val="24"/>
          <w:szCs w:val="24"/>
        </w:rPr>
        <w:t>-</w:t>
      </w:r>
      <w:r w:rsidRPr="00AD0377">
        <w:rPr>
          <w:rFonts w:ascii="Times New Roman" w:eastAsia="Calibri Light" w:hAnsi="Times New Roman" w:cs="Times New Roman"/>
          <w:sz w:val="24"/>
          <w:szCs w:val="24"/>
        </w:rPr>
        <w:t xml:space="preserve">2020 годах». </w:t>
      </w:r>
    </w:p>
    <w:p w:rsidR="003D7AC6" w:rsidRPr="006F0651" w:rsidRDefault="003D7AC6" w:rsidP="003D7AC6">
      <w:pPr>
        <w:widowControl w:val="0"/>
        <w:tabs>
          <w:tab w:val="left" w:pos="2340"/>
        </w:tabs>
        <w:spacing w:after="0" w:line="240" w:lineRule="auto"/>
        <w:ind w:firstLine="709"/>
        <w:jc w:val="both"/>
        <w:rPr>
          <w:rFonts w:ascii="Times New Roman" w:eastAsia="Calibri Light" w:hAnsi="Times New Roman" w:cs="Times New Roman"/>
          <w:sz w:val="24"/>
          <w:szCs w:val="24"/>
          <w:highlight w:val="yellow"/>
        </w:rPr>
      </w:pPr>
      <w:r w:rsidRPr="003757CE">
        <w:rPr>
          <w:rFonts w:ascii="Times New Roman" w:eastAsia="Calibri Light" w:hAnsi="Times New Roman" w:cs="Times New Roman"/>
          <w:sz w:val="24"/>
          <w:szCs w:val="24"/>
        </w:rPr>
        <w:t>В рамках данной программы заключен трехлетний муниципальный контракт на строительство ав</w:t>
      </w:r>
      <w:r>
        <w:rPr>
          <w:rFonts w:ascii="Times New Roman" w:eastAsia="Calibri Light" w:hAnsi="Times New Roman" w:cs="Times New Roman"/>
          <w:sz w:val="24"/>
          <w:szCs w:val="24"/>
        </w:rPr>
        <w:t xml:space="preserve">томобильной дороги к пристани города </w:t>
      </w:r>
      <w:r w:rsidRPr="003757CE">
        <w:rPr>
          <w:rFonts w:ascii="Times New Roman" w:eastAsia="Calibri Light" w:hAnsi="Times New Roman" w:cs="Times New Roman"/>
          <w:sz w:val="24"/>
          <w:szCs w:val="24"/>
        </w:rPr>
        <w:t xml:space="preserve">Мегион (проспект Победы).  </w:t>
      </w:r>
      <w:r w:rsidRPr="003757CE">
        <w:rPr>
          <w:rFonts w:ascii="Times New Roman" w:hAnsi="Times New Roman"/>
          <w:sz w:val="24"/>
          <w:szCs w:val="24"/>
        </w:rPr>
        <w:lastRenderedPageBreak/>
        <w:t>10</w:t>
      </w:r>
      <w:r>
        <w:rPr>
          <w:rFonts w:ascii="Times New Roman" w:hAnsi="Times New Roman"/>
          <w:sz w:val="24"/>
          <w:szCs w:val="24"/>
        </w:rPr>
        <w:t>.08.</w:t>
      </w:r>
      <w:r w:rsidRPr="003757CE">
        <w:rPr>
          <w:rFonts w:ascii="Times New Roman" w:hAnsi="Times New Roman"/>
          <w:sz w:val="24"/>
          <w:szCs w:val="24"/>
        </w:rPr>
        <w:t>2018 завершено строительство автомобильной дороги к пристани города по улице проспект Победы, включая строительство моста через реку Сайма. Строительство велось за счет средств бюджета автономного округа и доли софинансирования</w:t>
      </w:r>
      <w:r w:rsidRPr="00BD36D5">
        <w:rPr>
          <w:rFonts w:ascii="Times New Roman" w:hAnsi="Times New Roman"/>
          <w:sz w:val="24"/>
          <w:szCs w:val="24"/>
        </w:rPr>
        <w:t xml:space="preserve"> местного бюджета в рамках муниципального контракта </w:t>
      </w:r>
      <w:r>
        <w:rPr>
          <w:rFonts w:ascii="Times New Roman" w:hAnsi="Times New Roman"/>
          <w:sz w:val="24"/>
          <w:szCs w:val="24"/>
        </w:rPr>
        <w:t xml:space="preserve">на сумму 391,1 млн. руб. </w:t>
      </w:r>
      <w:r w:rsidRPr="00BD36D5">
        <w:rPr>
          <w:rFonts w:ascii="Times New Roman" w:hAnsi="Times New Roman"/>
          <w:sz w:val="24"/>
          <w:szCs w:val="24"/>
        </w:rPr>
        <w:t>Протяженность строительства дороги составила 1 286,2 метра (</w:t>
      </w:r>
      <w:r>
        <w:rPr>
          <w:rFonts w:ascii="Times New Roman" w:hAnsi="Times New Roman"/>
          <w:sz w:val="24"/>
          <w:szCs w:val="24"/>
        </w:rPr>
        <w:t xml:space="preserve">в том числе </w:t>
      </w:r>
      <w:r w:rsidRPr="00BD36D5">
        <w:rPr>
          <w:rFonts w:ascii="Times New Roman" w:hAnsi="Times New Roman"/>
          <w:sz w:val="24"/>
          <w:szCs w:val="24"/>
        </w:rPr>
        <w:t>604 м – новое строитель</w:t>
      </w:r>
      <w:r>
        <w:rPr>
          <w:rFonts w:ascii="Times New Roman" w:hAnsi="Times New Roman"/>
          <w:sz w:val="24"/>
          <w:szCs w:val="24"/>
        </w:rPr>
        <w:t>ство), длина моста – 73,25 м</w:t>
      </w:r>
      <w:r w:rsidRPr="00BD36D5">
        <w:rPr>
          <w:rFonts w:ascii="Times New Roman" w:hAnsi="Times New Roman"/>
          <w:sz w:val="24"/>
          <w:szCs w:val="24"/>
        </w:rPr>
        <w:t xml:space="preserve">.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Строительство проводилось в два этапа:</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682,2 м – 1 этап: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1) реконструкция магистральной дороги регулируемого движения проспект Победы (от улицы Губкина до улицы Норкина) протяженностью 378 м;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2) реконструкция улицы Норкина, улицы местного значения в жилой застройке, протяженностью 304,2 м.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604,0 м - 2 этап: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строительство магистральной дороги регулируемого движения проспект Победы: от моста до улицы Новой протяженностью 317 м, от улицы Геологов до улицы Сутормина протяженностью 287 м. </w:t>
      </w:r>
    </w:p>
    <w:p w:rsidR="003D7AC6" w:rsidRPr="00676C04"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BD36D5">
        <w:rPr>
          <w:rFonts w:ascii="Times New Roman" w:hAnsi="Times New Roman"/>
          <w:sz w:val="24"/>
          <w:szCs w:val="24"/>
        </w:rPr>
        <w:t>При строительстве указанной дороги был произведен комплекс мероприятий: устройство уличного освещения; устройство тротуаров; озеленение, посадка зеленых</w:t>
      </w:r>
      <w:r w:rsidRPr="00676C04">
        <w:rPr>
          <w:rFonts w:ascii="Times New Roman" w:hAnsi="Times New Roman"/>
          <w:sz w:val="24"/>
          <w:szCs w:val="24"/>
        </w:rPr>
        <w:t xml:space="preserve"> насаждений; установка новых остановочных комплексов; монтаж светофорных объектов; устройство ливневой канализации.</w:t>
      </w:r>
    </w:p>
    <w:p w:rsidR="003D7AC6"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76C04">
        <w:rPr>
          <w:rFonts w:ascii="Times New Roman" w:hAnsi="Times New Roman"/>
          <w:sz w:val="24"/>
          <w:szCs w:val="24"/>
        </w:rPr>
        <w:t>Строительство автомобильной дороги обеспечило удобство подъезда автотранспорта к жилым застройкам и социально-значимым объектам города по минимальной траектории движения, позволило обеспечить вновь застраиваемые территории транспортной инфраструктурой.</w:t>
      </w:r>
    </w:p>
    <w:p w:rsidR="003D7AC6" w:rsidRDefault="003D7AC6" w:rsidP="003D7AC6">
      <w:pPr>
        <w:keepNext/>
        <w:widowControl w:val="0"/>
        <w:spacing w:after="0" w:line="240" w:lineRule="auto"/>
        <w:ind w:firstLine="709"/>
        <w:jc w:val="both"/>
        <w:rPr>
          <w:rFonts w:ascii="Times New Roman" w:hAnsi="Times New Roman"/>
          <w:sz w:val="24"/>
          <w:szCs w:val="24"/>
        </w:rPr>
      </w:pPr>
      <w:r w:rsidRPr="003757CE">
        <w:rPr>
          <w:rFonts w:ascii="Times New Roman" w:eastAsia="Calibri Light" w:hAnsi="Times New Roman" w:cs="Times New Roman"/>
          <w:sz w:val="24"/>
          <w:szCs w:val="24"/>
          <w:shd w:val="clear" w:color="auto" w:fill="FFFFFF"/>
        </w:rPr>
        <w:t xml:space="preserve">Кроме этого, актуализирована комплексная схема организации дорожного движения городского округа. В целях организации дорожного движения на улично-дорожной сети города </w:t>
      </w:r>
      <w:r>
        <w:rPr>
          <w:rFonts w:ascii="Times New Roman" w:eastAsia="Calibri Light" w:hAnsi="Times New Roman" w:cs="Times New Roman"/>
          <w:sz w:val="24"/>
          <w:szCs w:val="24"/>
          <w:shd w:val="clear" w:color="auto" w:fill="FFFFFF"/>
        </w:rPr>
        <w:t>и поселка городского типа</w:t>
      </w:r>
      <w:r w:rsidRPr="003757CE">
        <w:rPr>
          <w:rFonts w:ascii="Times New Roman" w:eastAsia="Calibri Light" w:hAnsi="Times New Roman" w:cs="Times New Roman"/>
          <w:sz w:val="24"/>
          <w:szCs w:val="24"/>
          <w:shd w:val="clear" w:color="auto" w:fill="FFFFFF"/>
        </w:rPr>
        <w:t xml:space="preserve"> Высокий проведен ямочный ремонт 5</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400 кв.</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м. автомобильных дорог</w:t>
      </w:r>
      <w:r>
        <w:rPr>
          <w:rFonts w:ascii="Times New Roman" w:eastAsia="Calibri Light" w:hAnsi="Times New Roman" w:cs="Times New Roman"/>
          <w:sz w:val="24"/>
          <w:szCs w:val="24"/>
          <w:shd w:val="clear" w:color="auto" w:fill="FFFFFF"/>
        </w:rPr>
        <w:t>,</w:t>
      </w:r>
      <w:r w:rsidRPr="003757CE">
        <w:rPr>
          <w:rFonts w:ascii="Times New Roman" w:eastAsia="Calibri Light" w:hAnsi="Times New Roman" w:cs="Times New Roman"/>
          <w:sz w:val="24"/>
          <w:szCs w:val="24"/>
          <w:shd w:val="clear" w:color="auto" w:fill="FFFFFF"/>
        </w:rPr>
        <w:t xml:space="preserve"> нанесено 70 км линий дорожной разметки, в том числе с применение</w:t>
      </w:r>
      <w:r>
        <w:rPr>
          <w:rFonts w:ascii="Times New Roman" w:eastAsia="Calibri Light" w:hAnsi="Times New Roman" w:cs="Times New Roman"/>
          <w:sz w:val="24"/>
          <w:szCs w:val="24"/>
          <w:shd w:val="clear" w:color="auto" w:fill="FFFFFF"/>
        </w:rPr>
        <w:t>м</w:t>
      </w:r>
      <w:r w:rsidRPr="003757CE">
        <w:rPr>
          <w:rFonts w:ascii="Times New Roman" w:eastAsia="Calibri Light" w:hAnsi="Times New Roman" w:cs="Times New Roman"/>
          <w:sz w:val="24"/>
          <w:szCs w:val="24"/>
          <w:shd w:val="clear" w:color="auto" w:fill="FFFFFF"/>
        </w:rPr>
        <w:t xml:space="preserve"> двухкомпонентного холодного спрей пластика на пешеходных переходах вблизи детских и образовательных учре</w:t>
      </w:r>
      <w:r>
        <w:rPr>
          <w:rFonts w:ascii="Times New Roman" w:eastAsia="Calibri Light" w:hAnsi="Times New Roman" w:cs="Times New Roman"/>
          <w:sz w:val="24"/>
          <w:szCs w:val="24"/>
          <w:shd w:val="clear" w:color="auto" w:fill="FFFFFF"/>
        </w:rPr>
        <w:t>ждений городского округа. Также</w:t>
      </w:r>
      <w:r w:rsidRPr="003757CE">
        <w:rPr>
          <w:rFonts w:ascii="Times New Roman" w:eastAsia="Calibri Light" w:hAnsi="Times New Roman" w:cs="Times New Roman"/>
          <w:sz w:val="24"/>
          <w:szCs w:val="24"/>
          <w:shd w:val="clear" w:color="auto" w:fill="FFFFFF"/>
        </w:rPr>
        <w:t xml:space="preserve"> выполнен</w:t>
      </w:r>
      <w:r>
        <w:rPr>
          <w:rFonts w:ascii="Times New Roman" w:eastAsia="Calibri Light" w:hAnsi="Times New Roman" w:cs="Times New Roman"/>
          <w:sz w:val="24"/>
          <w:szCs w:val="24"/>
          <w:shd w:val="clear" w:color="auto" w:fill="FFFFFF"/>
        </w:rPr>
        <w:t>ы</w:t>
      </w:r>
      <w:r w:rsidRPr="003757CE">
        <w:rPr>
          <w:rFonts w:ascii="Times New Roman" w:eastAsia="Calibri Light" w:hAnsi="Times New Roman" w:cs="Times New Roman"/>
          <w:sz w:val="24"/>
          <w:szCs w:val="24"/>
          <w:shd w:val="clear" w:color="auto" w:fill="FFFFFF"/>
        </w:rPr>
        <w:t xml:space="preserve"> ремонт объездной дороги из ж</w:t>
      </w:r>
      <w:r>
        <w:rPr>
          <w:rFonts w:ascii="Times New Roman" w:eastAsia="Calibri Light" w:hAnsi="Times New Roman" w:cs="Times New Roman"/>
          <w:sz w:val="24"/>
          <w:szCs w:val="24"/>
          <w:shd w:val="clear" w:color="auto" w:fill="FFFFFF"/>
        </w:rPr>
        <w:t>елезобетонных</w:t>
      </w:r>
      <w:r w:rsidRPr="003757CE">
        <w:rPr>
          <w:rFonts w:ascii="Times New Roman" w:eastAsia="Calibri Light" w:hAnsi="Times New Roman" w:cs="Times New Roman"/>
          <w:sz w:val="24"/>
          <w:szCs w:val="24"/>
          <w:shd w:val="clear" w:color="auto" w:fill="FFFFFF"/>
        </w:rPr>
        <w:t xml:space="preserve"> плит – 95 шт.</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и ремонт тротуаров – 1 3</w:t>
      </w:r>
      <w:r>
        <w:rPr>
          <w:rFonts w:ascii="Times New Roman" w:eastAsia="Calibri Light" w:hAnsi="Times New Roman" w:cs="Times New Roman"/>
          <w:sz w:val="24"/>
          <w:szCs w:val="24"/>
          <w:shd w:val="clear" w:color="auto" w:fill="FFFFFF"/>
        </w:rPr>
        <w:t>00 кв. м. (по улице</w:t>
      </w:r>
      <w:r w:rsidRPr="003757CE">
        <w:rPr>
          <w:rFonts w:ascii="Times New Roman" w:eastAsia="Calibri Light" w:hAnsi="Times New Roman" w:cs="Times New Roman"/>
          <w:sz w:val="24"/>
          <w:szCs w:val="24"/>
          <w:shd w:val="clear" w:color="auto" w:fill="FFFFFF"/>
        </w:rPr>
        <w:t xml:space="preserve"> 50 лет Октября, по ул</w:t>
      </w:r>
      <w:r>
        <w:rPr>
          <w:rFonts w:ascii="Times New Roman" w:eastAsia="Calibri Light" w:hAnsi="Times New Roman" w:cs="Times New Roman"/>
          <w:sz w:val="24"/>
          <w:szCs w:val="24"/>
          <w:shd w:val="clear" w:color="auto" w:fill="FFFFFF"/>
        </w:rPr>
        <w:t>ице</w:t>
      </w:r>
      <w:r w:rsidRPr="003757CE">
        <w:rPr>
          <w:rFonts w:ascii="Times New Roman" w:eastAsia="Calibri Light" w:hAnsi="Times New Roman" w:cs="Times New Roman"/>
          <w:sz w:val="24"/>
          <w:szCs w:val="24"/>
          <w:shd w:val="clear" w:color="auto" w:fill="FFFFFF"/>
        </w:rPr>
        <w:t xml:space="preserve"> Гагарина </w:t>
      </w:r>
      <w:r>
        <w:rPr>
          <w:rFonts w:ascii="Times New Roman" w:eastAsia="Calibri Light" w:hAnsi="Times New Roman" w:cs="Times New Roman"/>
          <w:sz w:val="24"/>
          <w:szCs w:val="24"/>
          <w:shd w:val="clear" w:color="auto" w:fill="FFFFFF"/>
        </w:rPr>
        <w:t>поселка городского типа</w:t>
      </w:r>
      <w:r w:rsidRPr="003757CE">
        <w:rPr>
          <w:rFonts w:ascii="Times New Roman" w:eastAsia="Calibri Light" w:hAnsi="Times New Roman" w:cs="Times New Roman"/>
          <w:sz w:val="24"/>
          <w:szCs w:val="24"/>
          <w:shd w:val="clear" w:color="auto" w:fill="FFFFFF"/>
        </w:rPr>
        <w:t xml:space="preserve"> Высокий), </w:t>
      </w:r>
      <w:r w:rsidRPr="003757CE">
        <w:rPr>
          <w:rFonts w:ascii="Times New Roman" w:hAnsi="Times New Roman"/>
          <w:sz w:val="24"/>
          <w:szCs w:val="24"/>
        </w:rPr>
        <w:t>ремонтное профилирование грунтовых дорог с укреплением грунтом и щебнем, общим объемом 2</w:t>
      </w:r>
      <w:r>
        <w:rPr>
          <w:rFonts w:ascii="Times New Roman" w:hAnsi="Times New Roman"/>
          <w:sz w:val="24"/>
          <w:szCs w:val="24"/>
        </w:rPr>
        <w:t xml:space="preserve"> 000 куб. м.</w:t>
      </w:r>
      <w:r w:rsidRPr="003757CE">
        <w:rPr>
          <w:rFonts w:ascii="Times New Roman" w:hAnsi="Times New Roman"/>
          <w:sz w:val="24"/>
          <w:szCs w:val="24"/>
        </w:rPr>
        <w:t xml:space="preserve"> щебня и </w:t>
      </w:r>
      <w:r>
        <w:rPr>
          <w:rFonts w:ascii="Times New Roman" w:hAnsi="Times New Roman"/>
          <w:sz w:val="24"/>
          <w:szCs w:val="24"/>
        </w:rPr>
        <w:t xml:space="preserve">     </w:t>
      </w:r>
      <w:r w:rsidRPr="003757CE">
        <w:rPr>
          <w:rFonts w:ascii="Times New Roman" w:hAnsi="Times New Roman"/>
          <w:sz w:val="24"/>
          <w:szCs w:val="24"/>
        </w:rPr>
        <w:t>2</w:t>
      </w:r>
      <w:r>
        <w:rPr>
          <w:rFonts w:ascii="Times New Roman" w:hAnsi="Times New Roman"/>
          <w:sz w:val="24"/>
          <w:szCs w:val="24"/>
        </w:rPr>
        <w:t xml:space="preserve"> 500 куб. м.</w:t>
      </w:r>
      <w:r w:rsidRPr="003757CE">
        <w:rPr>
          <w:rFonts w:ascii="Times New Roman" w:hAnsi="Times New Roman"/>
          <w:sz w:val="24"/>
          <w:szCs w:val="24"/>
        </w:rPr>
        <w:t xml:space="preserve"> грунта, 15 улиц поселка</w:t>
      </w:r>
      <w:r>
        <w:rPr>
          <w:rFonts w:ascii="Times New Roman" w:hAnsi="Times New Roman"/>
          <w:sz w:val="24"/>
          <w:szCs w:val="24"/>
        </w:rPr>
        <w:t>,</w:t>
      </w:r>
      <w:r w:rsidRPr="003757CE">
        <w:rPr>
          <w:rFonts w:ascii="Times New Roman" w:hAnsi="Times New Roman"/>
          <w:sz w:val="24"/>
          <w:szCs w:val="24"/>
        </w:rPr>
        <w:t xml:space="preserve"> установка и ремонт пешеходных ограждений.</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hAnsi="Times New Roman" w:cs="Times New Roman"/>
          <w:b/>
          <w:i/>
          <w:sz w:val="24"/>
          <w:szCs w:val="24"/>
          <w:highlight w:val="yellow"/>
        </w:rPr>
      </w:pPr>
      <w:r>
        <w:rPr>
          <w:rFonts w:ascii="Times New Roman" w:hAnsi="Times New Roman" w:cs="Times New Roman"/>
          <w:b/>
          <w:i/>
          <w:sz w:val="24"/>
          <w:szCs w:val="24"/>
          <w:highlight w:val="yellow"/>
        </w:rPr>
        <w:br w:type="page"/>
      </w:r>
    </w:p>
    <w:p w:rsidR="003D7AC6" w:rsidRPr="00C070FB" w:rsidRDefault="003D7AC6" w:rsidP="003D7AC6">
      <w:pPr>
        <w:keepNext/>
        <w:spacing w:after="0" w:line="240" w:lineRule="auto"/>
        <w:rPr>
          <w:rFonts w:ascii="Times New Roman" w:hAnsi="Times New Roman" w:cs="Times New Roman"/>
          <w:b/>
          <w:i/>
          <w:sz w:val="24"/>
          <w:szCs w:val="24"/>
        </w:rPr>
      </w:pPr>
      <w:r w:rsidRPr="00D432F7">
        <w:rPr>
          <w:rFonts w:ascii="Times New Roman" w:hAnsi="Times New Roman" w:cs="Times New Roman"/>
          <w:b/>
          <w:i/>
          <w:sz w:val="24"/>
          <w:szCs w:val="24"/>
        </w:rPr>
        <w:lastRenderedPageBreak/>
        <w:t>8.Создание условий для массового отдыха жителей города</w:t>
      </w:r>
    </w:p>
    <w:p w:rsidR="003D7AC6" w:rsidRPr="00775771" w:rsidRDefault="003D7AC6" w:rsidP="003D7AC6">
      <w:pPr>
        <w:keepNext/>
        <w:spacing w:after="0" w:line="240" w:lineRule="auto"/>
        <w:jc w:val="center"/>
        <w:rPr>
          <w:rFonts w:ascii="Times New Roman" w:hAnsi="Times New Roman" w:cs="Times New Roman"/>
          <w:b/>
          <w:sz w:val="24"/>
          <w:szCs w:val="24"/>
        </w:rPr>
      </w:pPr>
    </w:p>
    <w:p w:rsidR="003D7AC6" w:rsidRPr="00A44E2E" w:rsidRDefault="003D7AC6" w:rsidP="003D7AC6">
      <w:pPr>
        <w:pStyle w:val="ae"/>
        <w:ind w:firstLine="709"/>
        <w:jc w:val="both"/>
        <w:rPr>
          <w:sz w:val="24"/>
          <w:szCs w:val="24"/>
        </w:rPr>
      </w:pPr>
      <w:r w:rsidRPr="00A44E2E">
        <w:rPr>
          <w:sz w:val="24"/>
          <w:szCs w:val="24"/>
        </w:rPr>
        <w:t xml:space="preserve">В городе в 2018 году продолжалось благоустройство общественной территории </w:t>
      </w:r>
      <w:r w:rsidRPr="002A423B">
        <w:rPr>
          <w:sz w:val="24"/>
          <w:szCs w:val="24"/>
        </w:rPr>
        <w:t xml:space="preserve">– </w:t>
      </w:r>
      <w:r w:rsidRPr="00A44E2E">
        <w:rPr>
          <w:sz w:val="24"/>
          <w:szCs w:val="24"/>
        </w:rPr>
        <w:t xml:space="preserve"> строительство объекта «Аллея Славы» по улице Строителей.</w:t>
      </w:r>
    </w:p>
    <w:p w:rsidR="003D7AC6" w:rsidRPr="00A44E2E" w:rsidRDefault="003D7AC6" w:rsidP="003D7AC6">
      <w:pPr>
        <w:pStyle w:val="ae"/>
        <w:ind w:firstLine="709"/>
        <w:jc w:val="both"/>
        <w:rPr>
          <w:sz w:val="24"/>
          <w:szCs w:val="24"/>
        </w:rPr>
      </w:pPr>
      <w:r w:rsidRPr="00A44E2E">
        <w:rPr>
          <w:sz w:val="24"/>
          <w:szCs w:val="24"/>
        </w:rPr>
        <w:t>«Аллея Славы» является зоной отдыха жителей городского округа всех возрастов, концепци</w:t>
      </w:r>
      <w:r>
        <w:rPr>
          <w:sz w:val="24"/>
          <w:szCs w:val="24"/>
        </w:rPr>
        <w:t>е</w:t>
      </w:r>
      <w:r w:rsidRPr="00A44E2E">
        <w:rPr>
          <w:sz w:val="24"/>
          <w:szCs w:val="24"/>
        </w:rPr>
        <w:t xml:space="preserve">й которой является увековечение памяти воинов всех времен, на ее территории </w:t>
      </w:r>
      <w:r>
        <w:rPr>
          <w:sz w:val="24"/>
          <w:szCs w:val="24"/>
        </w:rPr>
        <w:t xml:space="preserve">будут </w:t>
      </w:r>
      <w:r w:rsidRPr="00073925">
        <w:rPr>
          <w:sz w:val="24"/>
          <w:szCs w:val="24"/>
        </w:rPr>
        <w:t>проводиться мероприятия,</w:t>
      </w:r>
      <w:r w:rsidRPr="00A44E2E">
        <w:rPr>
          <w:sz w:val="24"/>
          <w:szCs w:val="24"/>
        </w:rPr>
        <w:t xml:space="preserve"> посвященные празднованию Дня </w:t>
      </w:r>
      <w:r>
        <w:rPr>
          <w:sz w:val="24"/>
          <w:szCs w:val="24"/>
        </w:rPr>
        <w:t>П</w:t>
      </w:r>
      <w:r w:rsidRPr="00A44E2E">
        <w:rPr>
          <w:sz w:val="24"/>
          <w:szCs w:val="24"/>
        </w:rPr>
        <w:t>обеды в Великой Отечественной войне</w:t>
      </w:r>
      <w:r>
        <w:rPr>
          <w:sz w:val="24"/>
          <w:szCs w:val="24"/>
        </w:rPr>
        <w:t xml:space="preserve"> 1941-1945 годов</w:t>
      </w:r>
      <w:r w:rsidRPr="00A44E2E">
        <w:rPr>
          <w:sz w:val="24"/>
          <w:szCs w:val="24"/>
        </w:rPr>
        <w:t>, мероприятия патриотической направленности для дошкольников, школьников и студентов города. Социальная и культурная значимость данного проекта оценивается в масштабе города.</w:t>
      </w:r>
    </w:p>
    <w:p w:rsidR="003D7AC6" w:rsidRPr="00A44E2E" w:rsidRDefault="003D7AC6" w:rsidP="003D7AC6">
      <w:pPr>
        <w:pStyle w:val="ae"/>
        <w:ind w:firstLine="709"/>
        <w:jc w:val="both"/>
        <w:rPr>
          <w:sz w:val="24"/>
          <w:szCs w:val="24"/>
        </w:rPr>
      </w:pPr>
      <w:bookmarkStart w:id="5" w:name="OLE_LINK11"/>
      <w:bookmarkStart w:id="6" w:name="OLE_LINK12"/>
      <w:r w:rsidRPr="00A44E2E">
        <w:rPr>
          <w:sz w:val="24"/>
          <w:szCs w:val="24"/>
        </w:rPr>
        <w:t>25</w:t>
      </w:r>
      <w:r>
        <w:rPr>
          <w:sz w:val="24"/>
          <w:szCs w:val="24"/>
        </w:rPr>
        <w:t>.07.</w:t>
      </w:r>
      <w:r w:rsidRPr="00A44E2E">
        <w:rPr>
          <w:sz w:val="24"/>
          <w:szCs w:val="24"/>
        </w:rPr>
        <w:t>2018 исполнен муниципальный контракт на выполнение работ по строительству объекта «Аллея Славы» на сумму 8 785,6 тыс. руб., выполнен комплекс мероприятий, включая:</w:t>
      </w:r>
      <w:bookmarkEnd w:id="5"/>
      <w:bookmarkEnd w:id="6"/>
      <w:r w:rsidRPr="00A44E2E">
        <w:rPr>
          <w:sz w:val="24"/>
          <w:szCs w:val="24"/>
        </w:rPr>
        <w:t xml:space="preserve"> устройство освещения; устройство тротуа</w:t>
      </w:r>
      <w:r>
        <w:rPr>
          <w:sz w:val="24"/>
          <w:szCs w:val="24"/>
        </w:rPr>
        <w:t>ров из тротуарной плитки (801 кв. м</w:t>
      </w:r>
      <w:r w:rsidRPr="00A44E2E">
        <w:rPr>
          <w:sz w:val="24"/>
          <w:szCs w:val="24"/>
        </w:rPr>
        <w:t>); устройство ливневой канализации (390 м.</w:t>
      </w:r>
      <w:r>
        <w:rPr>
          <w:sz w:val="24"/>
          <w:szCs w:val="24"/>
        </w:rPr>
        <w:t xml:space="preserve"> </w:t>
      </w:r>
      <w:r w:rsidRPr="00A44E2E">
        <w:rPr>
          <w:sz w:val="24"/>
          <w:szCs w:val="24"/>
        </w:rPr>
        <w:t xml:space="preserve">п); озеленение территории – устройство газонов (1849 </w:t>
      </w:r>
      <w:r>
        <w:rPr>
          <w:sz w:val="24"/>
          <w:szCs w:val="24"/>
        </w:rPr>
        <w:t xml:space="preserve">кв. </w:t>
      </w:r>
      <w:r w:rsidRPr="00A44E2E">
        <w:rPr>
          <w:sz w:val="24"/>
          <w:szCs w:val="24"/>
        </w:rPr>
        <w:t>м); устройство металлических ограждений (203 м.</w:t>
      </w:r>
      <w:r>
        <w:rPr>
          <w:sz w:val="24"/>
          <w:szCs w:val="24"/>
        </w:rPr>
        <w:t xml:space="preserve"> </w:t>
      </w:r>
      <w:r w:rsidRPr="00A44E2E">
        <w:rPr>
          <w:sz w:val="24"/>
          <w:szCs w:val="24"/>
        </w:rPr>
        <w:t>п).</w:t>
      </w:r>
    </w:p>
    <w:p w:rsidR="003D7AC6" w:rsidRPr="00A44E2E" w:rsidRDefault="003D7AC6" w:rsidP="003D7AC6">
      <w:pPr>
        <w:pStyle w:val="ae"/>
        <w:ind w:firstLine="709"/>
        <w:jc w:val="both"/>
        <w:rPr>
          <w:sz w:val="24"/>
          <w:szCs w:val="24"/>
        </w:rPr>
      </w:pPr>
      <w:r w:rsidRPr="00A44E2E">
        <w:rPr>
          <w:sz w:val="24"/>
          <w:szCs w:val="24"/>
        </w:rPr>
        <w:t>12</w:t>
      </w:r>
      <w:r>
        <w:rPr>
          <w:sz w:val="24"/>
          <w:szCs w:val="24"/>
        </w:rPr>
        <w:t>.10.</w:t>
      </w:r>
      <w:r w:rsidRPr="00A44E2E">
        <w:rPr>
          <w:sz w:val="24"/>
          <w:szCs w:val="24"/>
        </w:rPr>
        <w:t>2018 исполнен муниципальный контракт на выполнение работ на сумму</w:t>
      </w:r>
      <w:r>
        <w:rPr>
          <w:sz w:val="24"/>
          <w:szCs w:val="24"/>
        </w:rPr>
        <w:t xml:space="preserve"> 2 527,2 тыс. руб., произведена установка скамеек (28 шт.),</w:t>
      </w:r>
      <w:r w:rsidRPr="00A44E2E">
        <w:rPr>
          <w:sz w:val="24"/>
          <w:szCs w:val="24"/>
        </w:rPr>
        <w:t xml:space="preserve"> </w:t>
      </w:r>
      <w:r>
        <w:rPr>
          <w:sz w:val="24"/>
          <w:szCs w:val="24"/>
        </w:rPr>
        <w:t>урн (26 шт.),</w:t>
      </w:r>
      <w:r w:rsidRPr="00A44E2E">
        <w:rPr>
          <w:sz w:val="24"/>
          <w:szCs w:val="24"/>
        </w:rPr>
        <w:t xml:space="preserve"> гранитных плит, с надписью: «Аллея славы» (2 шт.); устройство металлических ограждений (190 м.</w:t>
      </w:r>
      <w:r>
        <w:rPr>
          <w:sz w:val="24"/>
          <w:szCs w:val="24"/>
        </w:rPr>
        <w:t xml:space="preserve"> </w:t>
      </w:r>
      <w:r w:rsidRPr="00A44E2E">
        <w:rPr>
          <w:sz w:val="24"/>
          <w:szCs w:val="24"/>
        </w:rPr>
        <w:t>п.).</w:t>
      </w:r>
    </w:p>
    <w:p w:rsidR="003D7AC6" w:rsidRPr="00A44E2E" w:rsidRDefault="003D7AC6" w:rsidP="003D7AC6">
      <w:pPr>
        <w:pStyle w:val="ae"/>
        <w:ind w:firstLine="709"/>
        <w:jc w:val="both"/>
        <w:rPr>
          <w:rFonts w:eastAsia="Calibri Light"/>
          <w:sz w:val="24"/>
          <w:szCs w:val="24"/>
          <w:shd w:val="clear" w:color="auto" w:fill="FFFFFF"/>
        </w:rPr>
      </w:pPr>
      <w:r w:rsidRPr="00A44E2E">
        <w:rPr>
          <w:sz w:val="24"/>
          <w:szCs w:val="24"/>
        </w:rPr>
        <w:t xml:space="preserve">Учитывая социальную значимость данного объекта, работы были приняты при участии представителей </w:t>
      </w:r>
      <w:r w:rsidRPr="00A44E2E">
        <w:rPr>
          <w:rFonts w:eastAsia="Calibri Light"/>
          <w:sz w:val="24"/>
          <w:szCs w:val="24"/>
          <w:shd w:val="clear" w:color="auto" w:fill="FFFFFF"/>
        </w:rPr>
        <w:t>Общественного совета городского округа город Мегион 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Общероссийской общественной организации «Всероссийское общество инвалидов» и представителем Регионального штаба Общероссийского общенародного движения «Народный фронт «За Россию» в автономном округе.</w:t>
      </w:r>
    </w:p>
    <w:p w:rsidR="003D7AC6" w:rsidRPr="000A3E66" w:rsidRDefault="003D7AC6" w:rsidP="003D7AC6">
      <w:pPr>
        <w:pStyle w:val="ae"/>
        <w:ind w:firstLine="709"/>
        <w:jc w:val="both"/>
        <w:rPr>
          <w:b/>
          <w:bCs/>
          <w:i/>
          <w:color w:val="FF0000"/>
          <w:sz w:val="24"/>
          <w:szCs w:val="28"/>
          <w:lang w:eastAsia="x-none"/>
        </w:rPr>
      </w:pPr>
      <w:r w:rsidRPr="00A44E2E">
        <w:rPr>
          <w:sz w:val="24"/>
          <w:szCs w:val="24"/>
        </w:rPr>
        <w:t>Всего проектом предусмотрено 5 этапов строительства, в 2018 году закончен 4-й этап строительства объекта.</w:t>
      </w:r>
      <w:r>
        <w:rPr>
          <w:b/>
          <w:bCs/>
          <w:i/>
          <w:color w:val="FF0000"/>
          <w:sz w:val="24"/>
          <w:szCs w:val="28"/>
          <w:lang w:eastAsia="x-none"/>
        </w:rPr>
        <w:t xml:space="preserve"> </w:t>
      </w: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E00D06" w:rsidRDefault="003D7AC6" w:rsidP="003D7AC6">
      <w:pPr>
        <w:pStyle w:val="1"/>
        <w:keepNext w:val="0"/>
        <w:tabs>
          <w:tab w:val="left" w:pos="426"/>
        </w:tabs>
        <w:spacing w:before="0"/>
        <w:rPr>
          <w:rFonts w:ascii="Times New Roman" w:eastAsia="Calibri" w:hAnsi="Times New Roman"/>
          <w:i/>
          <w:color w:val="000000" w:themeColor="text1"/>
          <w:sz w:val="24"/>
        </w:rPr>
      </w:pPr>
      <w:r w:rsidRPr="00D432F7">
        <w:rPr>
          <w:rFonts w:ascii="Times New Roman" w:eastAsia="Calibri" w:hAnsi="Times New Roman"/>
          <w:i/>
          <w:color w:val="000000" w:themeColor="text1"/>
          <w:sz w:val="24"/>
        </w:rPr>
        <w:lastRenderedPageBreak/>
        <w:t>9.Услуги связи</w:t>
      </w:r>
    </w:p>
    <w:p w:rsidR="003D7AC6" w:rsidRPr="00E00D0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E00D06"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w:t>
      </w:r>
      <w:r w:rsidRPr="00E00D06">
        <w:rPr>
          <w:rFonts w:ascii="Times New Roman" w:hAnsi="Times New Roman" w:cs="Times New Roman"/>
          <w:color w:val="000000" w:themeColor="text1"/>
          <w:sz w:val="24"/>
          <w:szCs w:val="24"/>
        </w:rPr>
        <w:t>вязь является перспективной и динамично развивающейся отраслью, обладающей потенциалом долгосрочного экономического роста</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и </w:t>
      </w:r>
      <w:r w:rsidRPr="00E00D06">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E00D06">
        <w:rPr>
          <w:rFonts w:ascii="Times New Roman" w:eastAsia="Times New Roman" w:hAnsi="Times New Roman" w:cs="Times New Roman"/>
          <w:color w:val="000000" w:themeColor="text1"/>
          <w:sz w:val="24"/>
          <w:szCs w:val="24"/>
          <w:lang w:eastAsia="ru-RU"/>
        </w:rPr>
        <w:t xml:space="preserve"> часть</w:t>
      </w:r>
      <w:r>
        <w:rPr>
          <w:rFonts w:ascii="Times New Roman" w:eastAsia="Times New Roman" w:hAnsi="Times New Roman" w:cs="Times New Roman"/>
          <w:color w:val="000000" w:themeColor="text1"/>
          <w:sz w:val="24"/>
          <w:szCs w:val="24"/>
          <w:lang w:eastAsia="ru-RU"/>
        </w:rPr>
        <w:t>ю</w:t>
      </w:r>
      <w:r w:rsidRPr="00E00D06">
        <w:rPr>
          <w:rFonts w:ascii="Times New Roman" w:eastAsia="Times New Roman" w:hAnsi="Times New Roman" w:cs="Times New Roman"/>
          <w:color w:val="000000" w:themeColor="text1"/>
          <w:sz w:val="24"/>
          <w:szCs w:val="24"/>
          <w:lang w:eastAsia="ru-RU"/>
        </w:rPr>
        <w:t xml:space="preserve">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На территории городского округа зарегистрированы два юридических лица предоставляющих услуги связи:</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«Мегион-Линк». Основной вид деятельности: «Предоставление услуг по передаче данных и услуг доступа к информационно-коммуникационной сети Интернет»;</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«Мегалинк». Основной вид деятельности: «Деятельность в области телевизионного вещания».</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Также услуги связи населению оказывают компании близлежащих городов:</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«Телематика» (нахождение юридическ</w:t>
      </w:r>
      <w:r>
        <w:rPr>
          <w:rFonts w:ascii="Times New Roman" w:hAnsi="Times New Roman" w:cs="Times New Roman"/>
          <w:color w:val="000000" w:themeColor="text1"/>
          <w:sz w:val="24"/>
          <w:szCs w:val="24"/>
        </w:rPr>
        <w:t xml:space="preserve">ого лица в </w:t>
      </w:r>
      <w:r w:rsidRPr="00E00D06">
        <w:rPr>
          <w:rFonts w:ascii="Times New Roman" w:hAnsi="Times New Roman" w:cs="Times New Roman"/>
          <w:color w:val="000000" w:themeColor="text1"/>
          <w:sz w:val="24"/>
          <w:szCs w:val="24"/>
        </w:rPr>
        <w:t>Нижневартовск</w:t>
      </w:r>
      <w:r>
        <w:rPr>
          <w:rFonts w:ascii="Times New Roman" w:hAnsi="Times New Roman" w:cs="Times New Roman"/>
          <w:color w:val="000000" w:themeColor="text1"/>
          <w:sz w:val="24"/>
          <w:szCs w:val="24"/>
        </w:rPr>
        <w:t>е</w:t>
      </w:r>
      <w:r w:rsidRPr="00E00D06">
        <w:rPr>
          <w:rFonts w:ascii="Times New Roman" w:hAnsi="Times New Roman" w:cs="Times New Roman"/>
          <w:color w:val="000000" w:themeColor="text1"/>
          <w:sz w:val="24"/>
          <w:szCs w:val="24"/>
        </w:rPr>
        <w:t>);</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общество с ограниченной ответственностью «Прайд» </w:t>
      </w:r>
      <w:r>
        <w:rPr>
          <w:rFonts w:ascii="Times New Roman" w:hAnsi="Times New Roman" w:cs="Times New Roman"/>
          <w:color w:val="000000" w:themeColor="text1"/>
          <w:sz w:val="24"/>
          <w:szCs w:val="24"/>
        </w:rPr>
        <w:t xml:space="preserve">(нахождение юридического лица </w:t>
      </w:r>
      <w:r w:rsidRPr="00E00D06">
        <w:rPr>
          <w:rFonts w:ascii="Times New Roman" w:hAnsi="Times New Roman" w:cs="Times New Roman"/>
          <w:color w:val="000000" w:themeColor="text1"/>
          <w:sz w:val="24"/>
          <w:szCs w:val="24"/>
        </w:rPr>
        <w:t>Нижневартовск</w:t>
      </w:r>
      <w:r>
        <w:rPr>
          <w:rFonts w:ascii="Times New Roman" w:hAnsi="Times New Roman" w:cs="Times New Roman"/>
          <w:color w:val="000000" w:themeColor="text1"/>
          <w:sz w:val="24"/>
          <w:szCs w:val="24"/>
        </w:rPr>
        <w:t>е</w:t>
      </w:r>
      <w:r w:rsidRPr="00E00D06">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публичное акц</w:t>
      </w:r>
      <w:r>
        <w:rPr>
          <w:rFonts w:ascii="Times New Roman" w:hAnsi="Times New Roman" w:cs="Times New Roman"/>
          <w:color w:val="000000" w:themeColor="text1"/>
          <w:sz w:val="24"/>
          <w:szCs w:val="24"/>
        </w:rPr>
        <w:t>ионерное общество «Ростелеком».</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Одним из наиболее востребованных видов связи у населения является услуга широкополосного доступа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(фиксированного и мобильного). Данную услугу населению города Мегиона предоставляют четыре компании-провайдера: ПАО «Ростелеком», ООО «Мегион-Линк», ООО «Телематика», ООО «Прайд». Населению поселка городского типа Высокий услугу фиксированного широкополосного доступа к сети Интернет оказывает компания ПАО «Ростелеком». </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Альтернативу фиксированному широкополосному доступу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составляет мобильный широкополосный доступ с активно развивающимися сетями «нового поколения» 4G (LTE) и увеличивающейся скоростью передачи данных. На территории городского округа услуги подвижной радиотелефонной (сотовой) связи оказывают семь компаний-провайдеров: ПАО «Мегафон»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МегаФон</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ПАО «М</w:t>
      </w:r>
      <w:r>
        <w:rPr>
          <w:rFonts w:ascii="Times New Roman" w:hAnsi="Times New Roman" w:cs="Times New Roman"/>
          <w:color w:val="000000" w:themeColor="text1"/>
          <w:sz w:val="24"/>
          <w:szCs w:val="24"/>
        </w:rPr>
        <w:t xml:space="preserve">обильные </w:t>
      </w:r>
      <w:r w:rsidRPr="00E00D06">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еле</w:t>
      </w:r>
      <w:r w:rsidRPr="00E00D0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истемы</w:t>
      </w:r>
      <w:r w:rsidRPr="00E00D06">
        <w:rPr>
          <w:rFonts w:ascii="Times New Roman" w:hAnsi="Times New Roman" w:cs="Times New Roman"/>
          <w:color w:val="000000" w:themeColor="text1"/>
          <w:sz w:val="24"/>
          <w:szCs w:val="24"/>
        </w:rPr>
        <w:t>» (МТС), ПАО «Вымпел-Коммуникации»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Билайн</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ООО «Екатеринбург – 2000»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Мотив</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ООО «Т2 Мобайл» (Теле-2), ПАО «Ростелеком» (Ростелеком), ООО «Скартел»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Yota</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Все операторы мобильной связи предоставляют услуги доступа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что повышает конкуренцию на рынке услуг связи в целом на всей территории городского округа.</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Для повышения качества оказания услуг связи населению операторами связи, администрация города предоставляет объекты муниципальной собственности для размещения оборудования базовых станций подвижной радиотелефонной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Заключены договора аренды с следующими операторами: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ОАО «Мегафон»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 xml:space="preserve">аренда двух объектов муниципальной собственности, для строительства </w:t>
      </w:r>
      <w:r>
        <w:rPr>
          <w:rFonts w:ascii="Times New Roman" w:hAnsi="Times New Roman" w:cs="Times New Roman"/>
          <w:color w:val="000000" w:themeColor="text1"/>
          <w:sz w:val="24"/>
          <w:szCs w:val="24"/>
        </w:rPr>
        <w:t>а</w:t>
      </w:r>
      <w:r w:rsidRPr="00E00D06">
        <w:rPr>
          <w:rFonts w:ascii="Times New Roman" w:hAnsi="Times New Roman" w:cs="Times New Roman"/>
          <w:color w:val="000000" w:themeColor="text1"/>
          <w:sz w:val="24"/>
          <w:szCs w:val="24"/>
        </w:rPr>
        <w:t>нтенно-мачтового сооружение и размещения оборудования сотовой связи, антенно-фидерного устройства и оборудования;</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ООО «Екатеринбург-2000»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 xml:space="preserve"> аренда двух объектов муниципальной собственности, для размещения базовой станции сотовой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ПАО «Мобильные ТелеСистемы»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аренда одного объекта муниципальной собственности, для размещения антенн базовой станции сотовой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ПАО «Ростелеком»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аренд</w:t>
      </w:r>
      <w:r>
        <w:rPr>
          <w:rFonts w:ascii="Times New Roman" w:hAnsi="Times New Roman" w:cs="Times New Roman"/>
          <w:color w:val="000000" w:themeColor="text1"/>
          <w:sz w:val="24"/>
          <w:szCs w:val="24"/>
        </w:rPr>
        <w:t>а</w:t>
      </w:r>
      <w:r w:rsidRPr="00E00D06">
        <w:rPr>
          <w:rFonts w:ascii="Times New Roman" w:hAnsi="Times New Roman" w:cs="Times New Roman"/>
          <w:color w:val="000000" w:themeColor="text1"/>
          <w:sz w:val="24"/>
          <w:szCs w:val="24"/>
        </w:rPr>
        <w:t xml:space="preserve"> трех объектов муниципальной собственности, для размещения радиомачты и размещения здания АТС с дизель</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генераторной.</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w:t>
      </w:r>
      <w:r>
        <w:rPr>
          <w:rFonts w:ascii="Times New Roman" w:hAnsi="Times New Roman" w:cs="Times New Roman"/>
          <w:color w:val="000000" w:themeColor="text1"/>
          <w:sz w:val="24"/>
          <w:szCs w:val="24"/>
        </w:rPr>
        <w:t xml:space="preserve"> населению города и поселка городского типа </w:t>
      </w:r>
      <w:r w:rsidRPr="00E00D06">
        <w:rPr>
          <w:rFonts w:ascii="Times New Roman" w:hAnsi="Times New Roman" w:cs="Times New Roman"/>
          <w:color w:val="000000" w:themeColor="text1"/>
          <w:sz w:val="24"/>
          <w:szCs w:val="24"/>
        </w:rPr>
        <w:t xml:space="preserve">Высокий оказывает компания ПАО «Ростелеком». Альтернативой данной связи на сегодняшний день является </w:t>
      </w:r>
      <w:r w:rsidRPr="00E00D06">
        <w:rPr>
          <w:rFonts w:ascii="Times New Roman" w:hAnsi="Times New Roman" w:cs="Times New Roman"/>
          <w:color w:val="000000" w:themeColor="text1"/>
          <w:sz w:val="24"/>
          <w:szCs w:val="24"/>
          <w:lang w:val="en-US"/>
        </w:rPr>
        <w:t>SIP</w:t>
      </w:r>
      <w:r w:rsidRPr="00E00D06">
        <w:rPr>
          <w:rFonts w:ascii="Times New Roman" w:hAnsi="Times New Roman" w:cs="Times New Roman"/>
          <w:color w:val="000000" w:themeColor="text1"/>
          <w:sz w:val="24"/>
          <w:szCs w:val="24"/>
        </w:rPr>
        <w:t>-телефония и предоставляется следующими компаниями: ПАО «Ростелеком», ООО «Прайд».</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Преимущественно в городском округе доступ</w:t>
      </w:r>
      <w:r>
        <w:rPr>
          <w:rFonts w:ascii="Times New Roman" w:hAnsi="Times New Roman" w:cs="Times New Roman"/>
          <w:color w:val="000000" w:themeColor="text1"/>
          <w:sz w:val="24"/>
          <w:szCs w:val="24"/>
        </w:rPr>
        <w:t xml:space="preserve"> к телевещанию</w:t>
      </w:r>
      <w:r w:rsidRPr="00E00D06">
        <w:rPr>
          <w:rFonts w:ascii="Times New Roman" w:hAnsi="Times New Roman" w:cs="Times New Roman"/>
          <w:color w:val="000000" w:themeColor="text1"/>
          <w:sz w:val="24"/>
          <w:szCs w:val="24"/>
        </w:rPr>
        <w:t xml:space="preserve"> население</w:t>
      </w:r>
      <w:r>
        <w:rPr>
          <w:rFonts w:ascii="Times New Roman" w:hAnsi="Times New Roman" w:cs="Times New Roman"/>
          <w:color w:val="000000" w:themeColor="text1"/>
          <w:sz w:val="24"/>
          <w:szCs w:val="24"/>
        </w:rPr>
        <w:t>м</w:t>
      </w:r>
      <w:r w:rsidRPr="00E00D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осуществляется</w:t>
      </w:r>
      <w:r w:rsidRPr="00E00D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основном</w:t>
      </w:r>
      <w:r w:rsidRPr="00E00D06">
        <w:rPr>
          <w:rFonts w:ascii="Times New Roman" w:hAnsi="Times New Roman" w:cs="Times New Roman"/>
          <w:color w:val="000000" w:themeColor="text1"/>
          <w:sz w:val="24"/>
          <w:szCs w:val="24"/>
        </w:rPr>
        <w:t xml:space="preserve"> подключения к сетям кабельного телевидения. Лицензию на </w:t>
      </w:r>
      <w:r w:rsidRPr="00E00D06">
        <w:rPr>
          <w:rFonts w:ascii="Times New Roman" w:hAnsi="Times New Roman" w:cs="Times New Roman"/>
          <w:color w:val="000000" w:themeColor="text1"/>
          <w:sz w:val="24"/>
          <w:szCs w:val="24"/>
        </w:rPr>
        <w:lastRenderedPageBreak/>
        <w:t>оказание услуг связи для кабельного вещания имеют две компании: ООО «Мегалинк» и ООО «Телематика». Кроме того, услуги интерактивного телевиден</w:t>
      </w:r>
      <w:r>
        <w:rPr>
          <w:rFonts w:ascii="Times New Roman" w:hAnsi="Times New Roman" w:cs="Times New Roman"/>
          <w:color w:val="000000" w:themeColor="text1"/>
          <w:sz w:val="24"/>
          <w:szCs w:val="24"/>
        </w:rPr>
        <w:t>и</w:t>
      </w:r>
      <w:r w:rsidRPr="00E00D06">
        <w:rPr>
          <w:rFonts w:ascii="Times New Roman" w:hAnsi="Times New Roman" w:cs="Times New Roman"/>
          <w:color w:val="000000" w:themeColor="text1"/>
          <w:sz w:val="24"/>
          <w:szCs w:val="24"/>
        </w:rPr>
        <w:t>я жителям Мегиона предоставляют след</w:t>
      </w:r>
      <w:r>
        <w:rPr>
          <w:rFonts w:ascii="Times New Roman" w:hAnsi="Times New Roman" w:cs="Times New Roman"/>
          <w:color w:val="000000" w:themeColor="text1"/>
          <w:sz w:val="24"/>
          <w:szCs w:val="24"/>
        </w:rPr>
        <w:t>ую</w:t>
      </w:r>
      <w:r w:rsidRPr="00E00D06">
        <w:rPr>
          <w:rFonts w:ascii="Times New Roman" w:hAnsi="Times New Roman" w:cs="Times New Roman"/>
          <w:color w:val="000000" w:themeColor="text1"/>
          <w:sz w:val="24"/>
          <w:szCs w:val="24"/>
        </w:rPr>
        <w:t>щие компании: ПАО «Ростелеком», ООО «Мегион-Линк», ООО «Телематика», ООО «Прайд». Услугу связи для к</w:t>
      </w:r>
      <w:r>
        <w:rPr>
          <w:rFonts w:ascii="Times New Roman" w:hAnsi="Times New Roman" w:cs="Times New Roman"/>
          <w:color w:val="000000" w:themeColor="text1"/>
          <w:sz w:val="24"/>
          <w:szCs w:val="24"/>
        </w:rPr>
        <w:t>абельного вещания населению поселка городского типа Высокий оказывает оператор ООО</w:t>
      </w:r>
      <w:r w:rsidRPr="00E00D06">
        <w:rPr>
          <w:rFonts w:ascii="Times New Roman" w:hAnsi="Times New Roman" w:cs="Times New Roman"/>
          <w:color w:val="000000" w:themeColor="text1"/>
          <w:sz w:val="24"/>
          <w:szCs w:val="24"/>
        </w:rPr>
        <w:t>«Мега</w:t>
      </w:r>
      <w:r>
        <w:rPr>
          <w:rFonts w:ascii="Times New Roman" w:hAnsi="Times New Roman" w:cs="Times New Roman"/>
          <w:color w:val="000000" w:themeColor="text1"/>
          <w:sz w:val="24"/>
          <w:szCs w:val="24"/>
        </w:rPr>
        <w:t>линк», интерактивное телевидени</w:t>
      </w:r>
      <w:r w:rsidRPr="00E00D06">
        <w:rPr>
          <w:rFonts w:ascii="Times New Roman" w:hAnsi="Times New Roman" w:cs="Times New Roman"/>
          <w:color w:val="000000" w:themeColor="text1"/>
          <w:sz w:val="24"/>
          <w:szCs w:val="24"/>
        </w:rPr>
        <w:t>е предоставляет ПАО «Ростелеком».</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В целом состояние и развитие телекоммуникационной инфраструктуры в городском округе город Мегион характеризуется развитой конкуренцией. </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D432F7"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10.Архитектура и градостроительство</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B69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В 2018 году в 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3D7AC6" w:rsidRPr="001E08B4"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На территории муниципального образования утвержден генеральный план городского округа, Правила землепользования и застройки</w:t>
      </w:r>
      <w:r>
        <w:rPr>
          <w:rFonts w:ascii="Times New Roman" w:eastAsia="Calibri" w:hAnsi="Times New Roman" w:cs="Times New Roman"/>
          <w:color w:val="000000" w:themeColor="text1"/>
          <w:sz w:val="24"/>
          <w:szCs w:val="24"/>
        </w:rPr>
        <w:t>,</w:t>
      </w:r>
      <w:r w:rsidRPr="001E08B4">
        <w:rPr>
          <w:rFonts w:ascii="Times New Roman" w:eastAsia="Calibri" w:hAnsi="Times New Roman" w:cs="Times New Roman"/>
          <w:color w:val="000000" w:themeColor="text1"/>
          <w:sz w:val="24"/>
          <w:szCs w:val="24"/>
        </w:rPr>
        <w:t xml:space="preserve"> </w:t>
      </w:r>
      <w:r w:rsidRPr="00B06522">
        <w:rPr>
          <w:rFonts w:ascii="Times New Roman" w:eastAsia="Calibri" w:hAnsi="Times New Roman" w:cs="Times New Roman"/>
          <w:color w:val="000000" w:themeColor="text1"/>
          <w:sz w:val="24"/>
          <w:szCs w:val="24"/>
        </w:rPr>
        <w:t>а также</w:t>
      </w:r>
      <w:r>
        <w:rPr>
          <w:rFonts w:ascii="Times New Roman" w:eastAsia="Calibri" w:hAnsi="Times New Roman" w:cs="Times New Roman"/>
          <w:color w:val="000000" w:themeColor="text1"/>
          <w:sz w:val="24"/>
          <w:szCs w:val="24"/>
        </w:rPr>
        <w:t xml:space="preserve"> </w:t>
      </w:r>
      <w:r w:rsidRPr="001E08B4">
        <w:rPr>
          <w:rFonts w:ascii="Times New Roman" w:hAnsi="Times New Roman" w:cs="Times New Roman"/>
          <w:color w:val="000000" w:themeColor="text1"/>
          <w:sz w:val="24"/>
          <w:szCs w:val="24"/>
        </w:rPr>
        <w:t>Схема размещения нестационарных торговых объектов</w:t>
      </w:r>
      <w:r w:rsidRPr="001E08B4">
        <w:rPr>
          <w:rFonts w:ascii="Times New Roman" w:eastAsia="Calibri" w:hAnsi="Times New Roman" w:cs="Times New Roman"/>
          <w:color w:val="000000" w:themeColor="text1"/>
          <w:sz w:val="24"/>
          <w:szCs w:val="24"/>
        </w:rPr>
        <w:t>.</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 xml:space="preserve">В 2018 году внесены изменения </w:t>
      </w:r>
      <w:r w:rsidRPr="00B06522">
        <w:rPr>
          <w:rFonts w:ascii="Times New Roman" w:hAnsi="Times New Roman" w:cs="Times New Roman"/>
          <w:color w:val="000000" w:themeColor="text1"/>
          <w:sz w:val="24"/>
          <w:szCs w:val="24"/>
        </w:rPr>
        <w:t>в Правила землепользования и застройки городского округа,</w:t>
      </w:r>
      <w:r>
        <w:rPr>
          <w:rFonts w:ascii="Times New Roman" w:hAnsi="Times New Roman" w:cs="Times New Roman"/>
          <w:color w:val="000000" w:themeColor="text1"/>
          <w:sz w:val="24"/>
          <w:szCs w:val="24"/>
        </w:rPr>
        <w:t xml:space="preserve"> в Правила благоустройства территории, а также</w:t>
      </w:r>
      <w:r w:rsidRPr="00B06522">
        <w:rPr>
          <w:rFonts w:ascii="Times New Roman" w:hAnsi="Times New Roman" w:cs="Times New Roman"/>
          <w:color w:val="000000" w:themeColor="text1"/>
          <w:sz w:val="24"/>
          <w:szCs w:val="24"/>
        </w:rPr>
        <w:t xml:space="preserve"> в местные нормативы градостроительного проектирования.</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Для реализации задач в области градостроительной деятельности были осуществлены следующие мероприятия:</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выдано 57 градостроительных планов земельных участков;</w:t>
      </w:r>
    </w:p>
    <w:p w:rsidR="003D7AC6" w:rsidRPr="00B06522" w:rsidRDefault="003D7AC6" w:rsidP="003D7AC6">
      <w:pPr>
        <w:spacing w:after="0" w:line="240" w:lineRule="auto"/>
        <w:ind w:firstLine="720"/>
        <w:contextualSpacing/>
        <w:jc w:val="both"/>
        <w:rPr>
          <w:rFonts w:ascii="Times New Roman"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подготовлено и выдано 39 разрешени</w:t>
      </w:r>
      <w:r>
        <w:rPr>
          <w:rFonts w:ascii="Times New Roman" w:eastAsia="Calibri" w:hAnsi="Times New Roman" w:cs="Times New Roman"/>
          <w:color w:val="000000" w:themeColor="text1"/>
          <w:sz w:val="24"/>
          <w:szCs w:val="24"/>
        </w:rPr>
        <w:t>й</w:t>
      </w:r>
      <w:r w:rsidRPr="00B06522">
        <w:rPr>
          <w:rFonts w:ascii="Times New Roman" w:eastAsia="Calibri" w:hAnsi="Times New Roman" w:cs="Times New Roman"/>
          <w:color w:val="000000" w:themeColor="text1"/>
          <w:sz w:val="24"/>
          <w:szCs w:val="24"/>
        </w:rPr>
        <w:t xml:space="preserve"> на строительство объектов капитального строительства, в том числе </w:t>
      </w:r>
      <w:r>
        <w:rPr>
          <w:rFonts w:ascii="Times New Roman" w:eastAsia="Calibri" w:hAnsi="Times New Roman" w:cs="Times New Roman"/>
          <w:color w:val="000000" w:themeColor="text1"/>
          <w:sz w:val="24"/>
          <w:szCs w:val="24"/>
        </w:rPr>
        <w:t xml:space="preserve">на </w:t>
      </w:r>
      <w:r w:rsidRPr="00B06522">
        <w:rPr>
          <w:rFonts w:ascii="Times New Roman" w:eastAsia="Calibri" w:hAnsi="Times New Roman" w:cs="Times New Roman"/>
          <w:color w:val="000000" w:themeColor="text1"/>
          <w:sz w:val="24"/>
          <w:szCs w:val="24"/>
        </w:rPr>
        <w:t>социально значимый объект: «</w:t>
      </w:r>
      <w:r w:rsidRPr="00B06522">
        <w:rPr>
          <w:rFonts w:ascii="Times New Roman" w:hAnsi="Times New Roman" w:cs="Times New Roman"/>
          <w:color w:val="000000" w:themeColor="text1"/>
          <w:sz w:val="24"/>
          <w:szCs w:val="24"/>
        </w:rPr>
        <w:t>Школа на 300 учащихся в п.Высокий (ул.Свободы)» (Общеобразовательная организация с универсальной безбарьерной средой)».</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Выданы разрешения на:</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производство земляных работ - </w:t>
      </w:r>
      <w:r>
        <w:rPr>
          <w:rFonts w:ascii="Times New Roman" w:eastAsia="Calibri" w:hAnsi="Times New Roman" w:cs="Times New Roman"/>
          <w:color w:val="000000" w:themeColor="text1"/>
          <w:sz w:val="24"/>
          <w:szCs w:val="24"/>
        </w:rPr>
        <w:t>35</w:t>
      </w:r>
      <w:r w:rsidRPr="00A9082D">
        <w:rPr>
          <w:rFonts w:ascii="Times New Roman" w:eastAsia="Calibri" w:hAnsi="Times New Roman" w:cs="Times New Roman"/>
          <w:color w:val="000000" w:themeColor="text1"/>
          <w:sz w:val="24"/>
          <w:szCs w:val="24"/>
        </w:rPr>
        <w:t>;</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перепланировку и (или) переустройство жилых помещений </w:t>
      </w:r>
      <w:r w:rsidRPr="00E61A26">
        <w:rPr>
          <w:rFonts w:ascii="Times New Roman" w:eastAsia="Calibri" w:hAnsi="Times New Roman" w:cs="Times New Roman"/>
          <w:color w:val="000000" w:themeColor="text1"/>
          <w:sz w:val="24"/>
          <w:szCs w:val="24"/>
        </w:rPr>
        <w:t xml:space="preserve">– </w:t>
      </w:r>
      <w:r w:rsidRPr="00A9082D">
        <w:rPr>
          <w:rFonts w:ascii="Times New Roman" w:eastAsia="Calibri" w:hAnsi="Times New Roman" w:cs="Times New Roman"/>
          <w:color w:val="000000" w:themeColor="text1"/>
          <w:sz w:val="24"/>
          <w:szCs w:val="24"/>
        </w:rPr>
        <w:t>37;</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установку и эксплуатацию рекламных конструкций </w:t>
      </w:r>
      <w:r w:rsidRPr="00E61A26">
        <w:rPr>
          <w:rFonts w:ascii="Times New Roman" w:eastAsia="Calibri" w:hAnsi="Times New Roman" w:cs="Times New Roman"/>
          <w:color w:val="000000" w:themeColor="text1"/>
          <w:sz w:val="24"/>
          <w:szCs w:val="24"/>
        </w:rPr>
        <w:t xml:space="preserve">– </w:t>
      </w:r>
      <w:r w:rsidRPr="00A9082D">
        <w:rPr>
          <w:rFonts w:ascii="Times New Roman" w:eastAsia="Calibri" w:hAnsi="Times New Roman" w:cs="Times New Roman"/>
          <w:color w:val="000000" w:themeColor="text1"/>
          <w:sz w:val="24"/>
          <w:szCs w:val="24"/>
        </w:rPr>
        <w:t>8.</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Присвоены адреса 123 объектам недвижимости. Присвоены наименования 10 элементам улично-дорожной сети</w:t>
      </w:r>
      <w:r>
        <w:rPr>
          <w:rFonts w:ascii="Times New Roman" w:eastAsia="Calibri" w:hAnsi="Times New Roman" w:cs="Times New Roman"/>
          <w:color w:val="000000" w:themeColor="text1"/>
          <w:sz w:val="24"/>
          <w:szCs w:val="24"/>
        </w:rPr>
        <w:t>. Внесены изменения</w:t>
      </w:r>
      <w:r w:rsidRPr="00A9082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в</w:t>
      </w:r>
      <w:r w:rsidRPr="00A9082D">
        <w:rPr>
          <w:rFonts w:ascii="Times New Roman" w:eastAsia="Calibri" w:hAnsi="Times New Roman" w:cs="Times New Roman"/>
          <w:color w:val="000000" w:themeColor="text1"/>
          <w:sz w:val="24"/>
          <w:szCs w:val="24"/>
        </w:rPr>
        <w:t xml:space="preserve"> 11 </w:t>
      </w:r>
      <w:r>
        <w:rPr>
          <w:rFonts w:ascii="Times New Roman" w:eastAsia="Calibri" w:hAnsi="Times New Roman" w:cs="Times New Roman"/>
          <w:color w:val="000000" w:themeColor="text1"/>
          <w:sz w:val="24"/>
          <w:szCs w:val="24"/>
        </w:rPr>
        <w:t>проектов планировки и межевания</w:t>
      </w:r>
      <w:r w:rsidRPr="00A9082D">
        <w:rPr>
          <w:rFonts w:ascii="Times New Roman" w:eastAsia="Calibri" w:hAnsi="Times New Roman" w:cs="Times New Roman"/>
          <w:color w:val="000000" w:themeColor="text1"/>
          <w:sz w:val="24"/>
          <w:szCs w:val="24"/>
        </w:rPr>
        <w:t xml:space="preserve">. </w:t>
      </w:r>
    </w:p>
    <w:p w:rsidR="003D7AC6" w:rsidRPr="0092786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2786F">
        <w:rPr>
          <w:rFonts w:ascii="Times New Roman" w:eastAsia="Calibri" w:hAnsi="Times New Roman" w:cs="Times New Roman"/>
          <w:color w:val="000000" w:themeColor="text1"/>
          <w:sz w:val="24"/>
          <w:szCs w:val="24"/>
        </w:rPr>
        <w:t xml:space="preserve">Утвержден проект планировки и проект межевания </w:t>
      </w:r>
      <w:r w:rsidRPr="0092786F">
        <w:rPr>
          <w:rFonts w:ascii="Times New Roman" w:hAnsi="Times New Roman" w:cs="Times New Roman"/>
          <w:color w:val="000000" w:themeColor="text1"/>
          <w:sz w:val="24"/>
          <w:szCs w:val="24"/>
        </w:rPr>
        <w:t>территории части северо-западной пром</w:t>
      </w:r>
      <w:r>
        <w:rPr>
          <w:rFonts w:ascii="Times New Roman" w:hAnsi="Times New Roman" w:cs="Times New Roman"/>
          <w:color w:val="000000" w:themeColor="text1"/>
          <w:sz w:val="24"/>
          <w:szCs w:val="24"/>
        </w:rPr>
        <w:t xml:space="preserve">ышленной </w:t>
      </w:r>
      <w:r w:rsidRPr="0092786F">
        <w:rPr>
          <w:rFonts w:ascii="Times New Roman" w:hAnsi="Times New Roman" w:cs="Times New Roman"/>
          <w:color w:val="000000" w:themeColor="text1"/>
          <w:sz w:val="24"/>
          <w:szCs w:val="24"/>
        </w:rPr>
        <w:t>зоны, территории, прилегающей к северо-западной промзоне и огран</w:t>
      </w:r>
      <w:r>
        <w:rPr>
          <w:rFonts w:ascii="Times New Roman" w:hAnsi="Times New Roman" w:cs="Times New Roman"/>
          <w:color w:val="000000" w:themeColor="text1"/>
          <w:sz w:val="24"/>
          <w:szCs w:val="24"/>
        </w:rPr>
        <w:t>иченной улицами проспект Победы</w:t>
      </w:r>
      <w:r w:rsidRPr="0092786F">
        <w:rPr>
          <w:rFonts w:ascii="Times New Roman" w:hAnsi="Times New Roman" w:cs="Times New Roman"/>
          <w:color w:val="000000" w:themeColor="text1"/>
          <w:sz w:val="24"/>
          <w:szCs w:val="24"/>
        </w:rPr>
        <w:t>–Губкина</w:t>
      </w:r>
      <w:r w:rsidRPr="0089766C">
        <w:rPr>
          <w:rFonts w:ascii="Times New Roman" w:hAnsi="Times New Roman" w:cs="Times New Roman"/>
          <w:color w:val="000000" w:themeColor="text1"/>
          <w:sz w:val="24"/>
          <w:szCs w:val="24"/>
        </w:rPr>
        <w:t>–</w:t>
      </w:r>
      <w:r w:rsidRPr="0092786F">
        <w:rPr>
          <w:rFonts w:ascii="Times New Roman" w:hAnsi="Times New Roman" w:cs="Times New Roman"/>
          <w:color w:val="000000" w:themeColor="text1"/>
          <w:sz w:val="24"/>
          <w:szCs w:val="24"/>
        </w:rPr>
        <w:t>Балочный проезд, а также части территории северо-восточной пром</w:t>
      </w:r>
      <w:r>
        <w:rPr>
          <w:rFonts w:ascii="Times New Roman" w:hAnsi="Times New Roman" w:cs="Times New Roman"/>
          <w:color w:val="000000" w:themeColor="text1"/>
          <w:sz w:val="24"/>
          <w:szCs w:val="24"/>
        </w:rPr>
        <w:t xml:space="preserve">ышленной </w:t>
      </w:r>
      <w:r w:rsidRPr="0092786F">
        <w:rPr>
          <w:rFonts w:ascii="Times New Roman" w:hAnsi="Times New Roman" w:cs="Times New Roman"/>
          <w:color w:val="000000" w:themeColor="text1"/>
          <w:sz w:val="24"/>
          <w:szCs w:val="24"/>
        </w:rPr>
        <w:t>зоны, ограниченной улицами А.М.Кузьмина–Транспортная, в г</w:t>
      </w:r>
      <w:r>
        <w:rPr>
          <w:rFonts w:ascii="Times New Roman" w:hAnsi="Times New Roman" w:cs="Times New Roman"/>
          <w:color w:val="000000" w:themeColor="text1"/>
          <w:sz w:val="24"/>
          <w:szCs w:val="24"/>
        </w:rPr>
        <w:t>ороде</w:t>
      </w:r>
      <w:r w:rsidRPr="0092786F">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 xml:space="preserve">Также утверждены проекты межевания территорий: </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товарищества собственников недвижимости «Кедр»</w:t>
      </w:r>
      <w:r>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микрорайона «Дачный»</w:t>
      </w:r>
      <w:r>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садово-огороднического некоммерческого товарищества «Чер</w:t>
      </w:r>
      <w:r>
        <w:rPr>
          <w:rFonts w:ascii="Times New Roman" w:hAnsi="Times New Roman" w:cs="Times New Roman"/>
          <w:color w:val="000000" w:themeColor="text1"/>
          <w:sz w:val="24"/>
          <w:szCs w:val="24"/>
        </w:rPr>
        <w:t>е</w:t>
      </w:r>
      <w:r w:rsidRPr="0092786F">
        <w:rPr>
          <w:rFonts w:ascii="Times New Roman" w:hAnsi="Times New Roman" w:cs="Times New Roman"/>
          <w:color w:val="000000" w:themeColor="text1"/>
          <w:sz w:val="24"/>
          <w:szCs w:val="24"/>
        </w:rPr>
        <w:t>мушки» (1 этап).</w:t>
      </w:r>
    </w:p>
    <w:p w:rsidR="003D7AC6" w:rsidRPr="00A40022" w:rsidRDefault="003D7AC6" w:rsidP="003D7AC6">
      <w:pPr>
        <w:spacing w:after="0" w:line="240" w:lineRule="auto"/>
        <w:ind w:firstLine="709"/>
        <w:jc w:val="both"/>
        <w:rPr>
          <w:rFonts w:ascii="Times New Roman" w:eastAsia="Calibri" w:hAnsi="Times New Roman" w:cs="Times New Roman"/>
          <w:sz w:val="24"/>
          <w:szCs w:val="24"/>
        </w:rPr>
      </w:pPr>
      <w:r w:rsidRPr="00A40022">
        <w:rPr>
          <w:rFonts w:ascii="Times New Roman" w:eastAsia="Calibri" w:hAnsi="Times New Roman" w:cs="Times New Roman"/>
          <w:sz w:val="24"/>
          <w:szCs w:val="24"/>
        </w:rPr>
        <w:t xml:space="preserve">Приняты решения о развитии застроенных территорий: </w:t>
      </w:r>
    </w:p>
    <w:p w:rsidR="003D7AC6" w:rsidRPr="00A40022" w:rsidRDefault="003D7AC6" w:rsidP="003D7AC6">
      <w:pPr>
        <w:spacing w:after="0" w:line="240" w:lineRule="auto"/>
        <w:ind w:firstLine="709"/>
        <w:rPr>
          <w:rFonts w:ascii="Times New Roman" w:hAnsi="Times New Roman" w:cs="Times New Roman"/>
          <w:sz w:val="24"/>
          <w:szCs w:val="24"/>
        </w:rPr>
      </w:pPr>
      <w:r w:rsidRPr="00A40022">
        <w:rPr>
          <w:rFonts w:ascii="Times New Roman" w:eastAsia="Calibri" w:hAnsi="Times New Roman" w:cs="Times New Roman"/>
          <w:sz w:val="24"/>
          <w:szCs w:val="24"/>
        </w:rPr>
        <w:t>части 5 микрорайона города (улица Садовая)</w:t>
      </w:r>
      <w:r>
        <w:rPr>
          <w:rFonts w:ascii="Times New Roman" w:eastAsia="Calibri" w:hAnsi="Times New Roman" w:cs="Times New Roman"/>
          <w:sz w:val="24"/>
          <w:szCs w:val="24"/>
        </w:rPr>
        <w:t>;</w:t>
      </w:r>
    </w:p>
    <w:p w:rsidR="003D7AC6" w:rsidRPr="00A40022" w:rsidRDefault="003D7AC6" w:rsidP="003D7AC6">
      <w:pPr>
        <w:spacing w:after="0" w:line="240" w:lineRule="auto"/>
        <w:ind w:firstLine="709"/>
        <w:rPr>
          <w:rFonts w:ascii="Times New Roman" w:hAnsi="Times New Roman" w:cs="Times New Roman"/>
          <w:sz w:val="24"/>
          <w:szCs w:val="24"/>
        </w:rPr>
      </w:pPr>
      <w:r w:rsidRPr="00A40022">
        <w:rPr>
          <w:rFonts w:ascii="Times New Roman" w:hAnsi="Times New Roman" w:cs="Times New Roman"/>
          <w:sz w:val="24"/>
          <w:szCs w:val="24"/>
        </w:rPr>
        <w:t>части 12 микрорайона города (улица Советская – улица Нефтеразведочная)</w:t>
      </w:r>
      <w:r>
        <w:rPr>
          <w:rFonts w:ascii="Times New Roman" w:hAnsi="Times New Roman" w:cs="Times New Roman"/>
          <w:sz w:val="24"/>
          <w:szCs w:val="24"/>
        </w:rPr>
        <w:t>;</w:t>
      </w:r>
    </w:p>
    <w:p w:rsidR="003D7AC6" w:rsidRPr="00A40022" w:rsidRDefault="003D7AC6" w:rsidP="003D7A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части 20 микрорайона города.</w:t>
      </w:r>
    </w:p>
    <w:p w:rsidR="003D7AC6" w:rsidRPr="00305D9D" w:rsidRDefault="003D7AC6" w:rsidP="003D7AC6">
      <w:pPr>
        <w:spacing w:after="0" w:line="240" w:lineRule="auto"/>
        <w:ind w:firstLine="709"/>
        <w:jc w:val="both"/>
        <w:rPr>
          <w:rFonts w:ascii="Times New Roman" w:hAnsi="Times New Roman" w:cs="Times New Roman"/>
          <w:b/>
          <w:i/>
          <w:color w:val="000000" w:themeColor="text1"/>
          <w:sz w:val="24"/>
          <w:szCs w:val="24"/>
        </w:rPr>
      </w:pPr>
      <w:r w:rsidRPr="00305D9D">
        <w:rPr>
          <w:rFonts w:ascii="Times New Roman" w:hAnsi="Times New Roman" w:cs="Times New Roman"/>
          <w:color w:val="000000" w:themeColor="text1"/>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9 публичных слушаний по вопросам выдачи разрешений на условно-разрешенный вид использования земельного участка, отклонения от предельных параметров разрешенного строительства, реконструкции объектов капитального строительства, по проектам планировки и проектам межевания территории.</w:t>
      </w:r>
    </w:p>
    <w:p w:rsidR="003D7AC6" w:rsidRPr="0093195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31950">
        <w:rPr>
          <w:rFonts w:ascii="Times New Roman" w:eastAsia="Calibri" w:hAnsi="Times New Roman" w:cs="Times New Roman"/>
          <w:color w:val="000000" w:themeColor="text1"/>
          <w:sz w:val="24"/>
          <w:szCs w:val="24"/>
        </w:rPr>
        <w:t xml:space="preserve">В рамках муниципальной программы </w:t>
      </w:r>
      <w:r w:rsidRPr="00931950">
        <w:rPr>
          <w:rFonts w:ascii="Times New Roman" w:hAnsi="Times New Roman" w:cs="Times New Roman"/>
          <w:color w:val="000000" w:themeColor="text1"/>
          <w:sz w:val="24"/>
          <w:szCs w:val="24"/>
        </w:rPr>
        <w:t xml:space="preserve">«Мероприятия в области градостроительной деятельности городского округа город Мегион на 2014 год и период до 2021 года» заключены и исполнены в полном объеме 2 муниципальных контракта на </w:t>
      </w:r>
      <w:r>
        <w:rPr>
          <w:rFonts w:ascii="Times New Roman" w:hAnsi="Times New Roman" w:cs="Times New Roman"/>
          <w:color w:val="000000" w:themeColor="text1"/>
          <w:sz w:val="24"/>
          <w:szCs w:val="24"/>
        </w:rPr>
        <w:t>в</w:t>
      </w:r>
      <w:r w:rsidRPr="00931950">
        <w:rPr>
          <w:rFonts w:ascii="Times New Roman" w:hAnsi="Times New Roman" w:cs="Times New Roman"/>
          <w:color w:val="000000" w:themeColor="text1"/>
          <w:sz w:val="24"/>
          <w:szCs w:val="24"/>
        </w:rPr>
        <w:t>несение изменений в генеральный план городского округа в части установления границ зон территорий, подверженных риску возникновения чрезвычайных ситуаций прир</w:t>
      </w:r>
      <w:r>
        <w:rPr>
          <w:rFonts w:ascii="Times New Roman" w:hAnsi="Times New Roman" w:cs="Times New Roman"/>
          <w:color w:val="000000" w:themeColor="text1"/>
          <w:sz w:val="24"/>
          <w:szCs w:val="24"/>
        </w:rPr>
        <w:t>одного и техногенного характера</w:t>
      </w:r>
      <w:r w:rsidRPr="00931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931950">
        <w:rPr>
          <w:rFonts w:ascii="Times New Roman" w:hAnsi="Times New Roman" w:cs="Times New Roman"/>
          <w:color w:val="000000" w:themeColor="text1"/>
          <w:sz w:val="24"/>
          <w:szCs w:val="24"/>
        </w:rPr>
        <w:t>оны затопления, подтопления</w:t>
      </w:r>
      <w:r>
        <w:rPr>
          <w:rFonts w:ascii="Times New Roman" w:hAnsi="Times New Roman" w:cs="Times New Roman"/>
          <w:color w:val="000000" w:themeColor="text1"/>
          <w:sz w:val="24"/>
          <w:szCs w:val="24"/>
        </w:rPr>
        <w:t>)</w:t>
      </w:r>
      <w:r w:rsidRPr="00931950">
        <w:rPr>
          <w:rFonts w:ascii="Times New Roman" w:hAnsi="Times New Roman" w:cs="Times New Roman"/>
          <w:color w:val="000000" w:themeColor="text1"/>
          <w:sz w:val="24"/>
          <w:szCs w:val="24"/>
        </w:rPr>
        <w:t>. А также корректировк</w:t>
      </w:r>
      <w:r>
        <w:rPr>
          <w:rFonts w:ascii="Times New Roman" w:hAnsi="Times New Roman" w:cs="Times New Roman"/>
          <w:color w:val="000000" w:themeColor="text1"/>
          <w:sz w:val="24"/>
          <w:szCs w:val="24"/>
        </w:rPr>
        <w:t>а</w:t>
      </w:r>
      <w:r w:rsidRPr="00931950">
        <w:rPr>
          <w:rFonts w:ascii="Times New Roman" w:hAnsi="Times New Roman" w:cs="Times New Roman"/>
          <w:color w:val="000000" w:themeColor="text1"/>
          <w:sz w:val="24"/>
          <w:szCs w:val="24"/>
        </w:rPr>
        <w:t xml:space="preserve"> утвержденной документации по межеванию территории поселка городского типа Высокий.</w:t>
      </w:r>
    </w:p>
    <w:p w:rsidR="003D7AC6" w:rsidRPr="001B69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 xml:space="preserve">В рамках муниципальной программы </w:t>
      </w:r>
      <w:r w:rsidRPr="001B6910">
        <w:rPr>
          <w:rFonts w:ascii="Times New Roman" w:hAnsi="Times New Roman" w:cs="Times New Roman"/>
          <w:color w:val="000000" w:themeColor="text1"/>
          <w:sz w:val="24"/>
          <w:szCs w:val="24"/>
        </w:rPr>
        <w:t xml:space="preserve">«Формирование доступной среды для инвалидов </w:t>
      </w:r>
      <w:r w:rsidRPr="001B6910">
        <w:rPr>
          <w:rFonts w:ascii="Times New Roman" w:hAnsi="Times New Roman" w:cs="Times New Roman"/>
          <w:color w:val="000000" w:themeColor="text1"/>
          <w:sz w:val="24"/>
          <w:szCs w:val="24"/>
        </w:rPr>
        <w:lastRenderedPageBreak/>
        <w:t>и других маломобильных групп населения на территории городского округа город Мегион на 2014 год и плановый период до 2020 года» в 2018 году доступ о</w:t>
      </w:r>
      <w:r>
        <w:rPr>
          <w:rFonts w:ascii="Times New Roman" w:hAnsi="Times New Roman" w:cs="Times New Roman"/>
          <w:color w:val="000000" w:themeColor="text1"/>
          <w:sz w:val="24"/>
          <w:szCs w:val="24"/>
        </w:rPr>
        <w:t>рганизован на</w:t>
      </w:r>
      <w:r w:rsidRPr="001B69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1B6910">
        <w:rPr>
          <w:rFonts w:ascii="Times New Roman" w:hAnsi="Times New Roman" w:cs="Times New Roman"/>
          <w:color w:val="000000" w:themeColor="text1"/>
          <w:sz w:val="24"/>
          <w:szCs w:val="24"/>
        </w:rPr>
        <w:t xml:space="preserve"> объект</w:t>
      </w:r>
      <w:r>
        <w:rPr>
          <w:rFonts w:ascii="Times New Roman" w:hAnsi="Times New Roman" w:cs="Times New Roman"/>
          <w:color w:val="000000" w:themeColor="text1"/>
          <w:sz w:val="24"/>
          <w:szCs w:val="24"/>
        </w:rPr>
        <w:t>ах социальной инфраструктуры.</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Социальные объекты:</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бустройство туалетной комнаты для маломобильных групп населения в помещени</w:t>
      </w:r>
      <w:r>
        <w:rPr>
          <w:rFonts w:ascii="Times New Roman" w:hAnsi="Times New Roman" w:cs="Times New Roman"/>
          <w:color w:val="000000" w:themeColor="text1"/>
          <w:sz w:val="24"/>
          <w:szCs w:val="24"/>
        </w:rPr>
        <w:t>и по улице Сутормина, дом 2;</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туалетной комнаты и входного тамбура для маломобильных групп населения </w:t>
      </w:r>
      <w:r>
        <w:rPr>
          <w:rFonts w:ascii="Times New Roman" w:hAnsi="Times New Roman" w:cs="Times New Roman"/>
          <w:color w:val="000000" w:themeColor="text1"/>
          <w:sz w:val="24"/>
        </w:rPr>
        <w:t>в помещении общественной организации «</w:t>
      </w:r>
      <w:r w:rsidRPr="001B6910">
        <w:rPr>
          <w:rFonts w:ascii="Times New Roman" w:hAnsi="Times New Roman" w:cs="Times New Roman"/>
          <w:color w:val="000000" w:themeColor="text1"/>
          <w:sz w:val="24"/>
        </w:rPr>
        <w:t>К</w:t>
      </w:r>
      <w:r>
        <w:rPr>
          <w:rFonts w:ascii="Times New Roman" w:hAnsi="Times New Roman" w:cs="Times New Roman"/>
          <w:color w:val="000000" w:themeColor="text1"/>
          <w:sz w:val="24"/>
        </w:rPr>
        <w:t xml:space="preserve">ультурно-спортивное общество инвалидов </w:t>
      </w:r>
      <w:r w:rsidRPr="001B6910">
        <w:rPr>
          <w:rFonts w:ascii="Times New Roman" w:hAnsi="Times New Roman" w:cs="Times New Roman"/>
          <w:color w:val="000000" w:themeColor="text1"/>
          <w:sz w:val="24"/>
        </w:rPr>
        <w:t>«Росиночка»</w:t>
      </w:r>
      <w:r>
        <w:rPr>
          <w:rFonts w:ascii="Times New Roman" w:hAnsi="Times New Roman" w:cs="Times New Roman"/>
          <w:color w:val="000000" w:themeColor="text1"/>
          <w:sz w:val="24"/>
        </w:rPr>
        <w:t>.</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Объекты образования:</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бустройство входной группы для беспрепятственного доступа маломобильных групп населения по объекту</w:t>
      </w:r>
      <w:r>
        <w:rPr>
          <w:rFonts w:ascii="Times New Roman" w:hAnsi="Times New Roman" w:cs="Times New Roman"/>
          <w:color w:val="000000" w:themeColor="text1"/>
          <w:sz w:val="24"/>
          <w:szCs w:val="24"/>
        </w:rPr>
        <w:t xml:space="preserve"> «МБДОУ «ДС №3 «Ласточка» по проспекту </w:t>
      </w:r>
      <w:r w:rsidRPr="001B6910">
        <w:rPr>
          <w:rFonts w:ascii="Times New Roman" w:hAnsi="Times New Roman" w:cs="Times New Roman"/>
          <w:color w:val="000000" w:themeColor="text1"/>
          <w:sz w:val="24"/>
          <w:szCs w:val="24"/>
        </w:rPr>
        <w:t>Победы</w:t>
      </w:r>
      <w:r>
        <w:rPr>
          <w:rFonts w:ascii="Times New Roman" w:hAnsi="Times New Roman" w:cs="Times New Roman"/>
          <w:color w:val="000000" w:themeColor="text1"/>
          <w:sz w:val="24"/>
          <w:szCs w:val="24"/>
        </w:rPr>
        <w:t>, дом</w:t>
      </w:r>
      <w:r w:rsidRPr="001B6910">
        <w:rPr>
          <w:rFonts w:ascii="Times New Roman" w:hAnsi="Times New Roman" w:cs="Times New Roman"/>
          <w:color w:val="000000" w:themeColor="text1"/>
          <w:sz w:val="24"/>
          <w:szCs w:val="24"/>
        </w:rPr>
        <w:t xml:space="preserve"> 14/1</w:t>
      </w:r>
      <w:r>
        <w:rPr>
          <w:rFonts w:ascii="Times New Roman" w:hAnsi="Times New Roman" w:cs="Times New Roman"/>
          <w:color w:val="000000" w:themeColor="text1"/>
          <w:sz w:val="24"/>
          <w:szCs w:val="24"/>
        </w:rPr>
        <w:t>;</w:t>
      </w:r>
    </w:p>
    <w:p w:rsidR="003D7AC6" w:rsidRPr="00073925"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входной группы для беспрепятственного доступа маломобильных групп </w:t>
      </w:r>
      <w:r w:rsidRPr="00073925">
        <w:rPr>
          <w:rFonts w:ascii="Times New Roman" w:hAnsi="Times New Roman" w:cs="Times New Roman"/>
          <w:color w:val="000000" w:themeColor="text1"/>
          <w:sz w:val="24"/>
        </w:rPr>
        <w:t>населения по объекту «МБДОУ «ДС «Морозко» по улице Заречной, дом 16/1.</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sidRPr="00073925">
        <w:rPr>
          <w:rFonts w:ascii="Times New Roman" w:hAnsi="Times New Roman" w:cs="Times New Roman"/>
          <w:color w:val="000000" w:themeColor="text1"/>
          <w:sz w:val="24"/>
        </w:rPr>
        <w:t>Жилые помещения:</w:t>
      </w:r>
    </w:p>
    <w:p w:rsidR="003D7AC6"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1.Проведение комплекса мероприятий по адаптации объектов социальной инфраструктуры города, находящихся в муниципальной собственности, посредством сооружения пандусов</w:t>
      </w:r>
      <w:r>
        <w:rPr>
          <w:rFonts w:ascii="Times New Roman" w:hAnsi="Times New Roman" w:cs="Times New Roman"/>
          <w:color w:val="000000" w:themeColor="text1"/>
          <w:sz w:val="24"/>
          <w:szCs w:val="24"/>
        </w:rPr>
        <w:t>, поручней, входных групп, подъе</w:t>
      </w:r>
      <w:r w:rsidRPr="001B6910">
        <w:rPr>
          <w:rFonts w:ascii="Times New Roman" w:hAnsi="Times New Roman" w:cs="Times New Roman"/>
          <w:color w:val="000000" w:themeColor="text1"/>
          <w:sz w:val="24"/>
          <w:szCs w:val="24"/>
        </w:rPr>
        <w:t>мников (</w:t>
      </w:r>
      <w:r>
        <w:rPr>
          <w:rFonts w:ascii="Times New Roman" w:hAnsi="Times New Roman" w:cs="Times New Roman"/>
          <w:color w:val="000000" w:themeColor="text1"/>
          <w:sz w:val="24"/>
          <w:szCs w:val="24"/>
        </w:rPr>
        <w:t>при необходимости – подготовки проектно-сметной документации</w:t>
      </w:r>
      <w:r w:rsidRPr="001B6910">
        <w:rPr>
          <w:rFonts w:ascii="Times New Roman" w:hAnsi="Times New Roman" w:cs="Times New Roman"/>
          <w:color w:val="000000" w:themeColor="text1"/>
          <w:sz w:val="24"/>
          <w:szCs w:val="24"/>
        </w:rPr>
        <w:t>), в том числе повышение доступности жилых помещений.</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Также осуществляется разработка </w:t>
      </w:r>
      <w:r w:rsidRPr="001B6910">
        <w:rPr>
          <w:rFonts w:ascii="Times New Roman" w:hAnsi="Times New Roman" w:cs="Times New Roman"/>
          <w:color w:val="000000" w:themeColor="text1"/>
          <w:sz w:val="24"/>
        </w:rPr>
        <w:t>проектной документации</w:t>
      </w:r>
      <w:r w:rsidRPr="001B6910">
        <w:rPr>
          <w:rFonts w:ascii="Times New Roman" w:hAnsi="Times New Roman" w:cs="Times New Roman"/>
          <w:color w:val="000000" w:themeColor="text1"/>
          <w:sz w:val="24"/>
          <w:szCs w:val="24"/>
        </w:rPr>
        <w:t xml:space="preserve"> для беспрепятственного доступа маломобильных групп населения в администрат</w:t>
      </w:r>
      <w:r>
        <w:rPr>
          <w:rFonts w:ascii="Times New Roman" w:hAnsi="Times New Roman" w:cs="Times New Roman"/>
          <w:color w:val="000000" w:themeColor="text1"/>
          <w:sz w:val="24"/>
          <w:szCs w:val="24"/>
        </w:rPr>
        <w:t xml:space="preserve">ивное здание по улице Садовая, дом 7 и </w:t>
      </w:r>
      <w:r w:rsidRPr="001B6910">
        <w:rPr>
          <w:rFonts w:ascii="Times New Roman" w:hAnsi="Times New Roman" w:cs="Times New Roman"/>
          <w:color w:val="000000" w:themeColor="text1"/>
          <w:sz w:val="24"/>
        </w:rPr>
        <w:t>проектной документации по обустройству туалетной комнаты для маломобильны</w:t>
      </w:r>
      <w:r>
        <w:rPr>
          <w:rFonts w:ascii="Times New Roman" w:hAnsi="Times New Roman" w:cs="Times New Roman"/>
          <w:color w:val="000000" w:themeColor="text1"/>
          <w:sz w:val="24"/>
        </w:rPr>
        <w:t>х групп населения в помещении Дома культуры</w:t>
      </w:r>
      <w:r w:rsidRPr="001B6910">
        <w:rPr>
          <w:rFonts w:ascii="Times New Roman" w:hAnsi="Times New Roman" w:cs="Times New Roman"/>
          <w:color w:val="000000" w:themeColor="text1"/>
          <w:sz w:val="24"/>
        </w:rPr>
        <w:t xml:space="preserve"> «Сибирь» </w:t>
      </w:r>
      <w:r>
        <w:rPr>
          <w:rFonts w:ascii="Times New Roman" w:hAnsi="Times New Roman" w:cs="Times New Roman"/>
          <w:color w:val="000000" w:themeColor="text1"/>
          <w:sz w:val="24"/>
        </w:rPr>
        <w:t xml:space="preserve">поселка городского типа </w:t>
      </w:r>
      <w:r w:rsidRPr="001B6910">
        <w:rPr>
          <w:rFonts w:ascii="Times New Roman" w:hAnsi="Times New Roman" w:cs="Times New Roman"/>
          <w:color w:val="000000" w:themeColor="text1"/>
          <w:sz w:val="24"/>
        </w:rPr>
        <w:t>Высокий.</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В 2019 году в области архитектуры и градостроительства планируется</w:t>
      </w:r>
      <w:r>
        <w:rPr>
          <w:rFonts w:ascii="Times New Roman" w:eastAsia="Calibri" w:hAnsi="Times New Roman" w:cs="Times New Roman"/>
          <w:color w:val="000000" w:themeColor="text1"/>
          <w:sz w:val="24"/>
          <w:szCs w:val="24"/>
        </w:rPr>
        <w:t>:</w:t>
      </w:r>
      <w:r w:rsidRPr="001B6910">
        <w:rPr>
          <w:rFonts w:ascii="Times New Roman" w:eastAsia="Calibri" w:hAnsi="Times New Roman" w:cs="Times New Roman"/>
          <w:color w:val="000000" w:themeColor="text1"/>
          <w:sz w:val="24"/>
          <w:szCs w:val="24"/>
        </w:rPr>
        <w:t xml:space="preserve"> </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внести изменения в Генеральный план, а также в Правила землепользования и застройки городского округа, в связи с изменениями, внесенными в Градостроитель</w:t>
      </w:r>
      <w:r>
        <w:rPr>
          <w:rFonts w:ascii="Times New Roman" w:eastAsia="Calibri" w:hAnsi="Times New Roman" w:cs="Times New Roman"/>
          <w:color w:val="000000" w:themeColor="text1"/>
          <w:sz w:val="24"/>
          <w:szCs w:val="24"/>
        </w:rPr>
        <w:t>ный кодекс Российской Федерации;</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1B6910">
        <w:rPr>
          <w:rFonts w:ascii="Times New Roman" w:eastAsia="Calibri" w:hAnsi="Times New Roman" w:cs="Times New Roman"/>
          <w:color w:val="000000" w:themeColor="text1"/>
          <w:sz w:val="24"/>
          <w:szCs w:val="24"/>
        </w:rPr>
        <w:t>нести изменения в документацию по планировке территории города Мегиона в соответств</w:t>
      </w:r>
      <w:r>
        <w:rPr>
          <w:rFonts w:ascii="Times New Roman" w:eastAsia="Calibri" w:hAnsi="Times New Roman" w:cs="Times New Roman"/>
          <w:color w:val="000000" w:themeColor="text1"/>
          <w:sz w:val="24"/>
          <w:szCs w:val="24"/>
        </w:rPr>
        <w:t>ии с поступающими предложениями;</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1B6910">
        <w:rPr>
          <w:rFonts w:ascii="Times New Roman" w:eastAsia="Calibri" w:hAnsi="Times New Roman" w:cs="Times New Roman"/>
          <w:color w:val="000000" w:themeColor="text1"/>
          <w:sz w:val="24"/>
          <w:szCs w:val="24"/>
        </w:rPr>
        <w:t>одготовить документацию по принятию решений о развитии застроенных терр</w:t>
      </w:r>
      <w:r>
        <w:rPr>
          <w:rFonts w:ascii="Times New Roman" w:eastAsia="Calibri" w:hAnsi="Times New Roman" w:cs="Times New Roman"/>
          <w:color w:val="000000" w:themeColor="text1"/>
          <w:sz w:val="24"/>
          <w:szCs w:val="24"/>
        </w:rPr>
        <w:t>иторий микрорайонов города и поселка городского типа</w:t>
      </w:r>
      <w:r w:rsidRPr="001B6910">
        <w:rPr>
          <w:rFonts w:ascii="Times New Roman" w:eastAsia="Calibri" w:hAnsi="Times New Roman" w:cs="Times New Roman"/>
          <w:color w:val="000000" w:themeColor="text1"/>
          <w:sz w:val="24"/>
          <w:szCs w:val="24"/>
        </w:rPr>
        <w:t xml:space="preserve"> Высокий</w:t>
      </w:r>
      <w:r>
        <w:rPr>
          <w:rFonts w:ascii="Times New Roman" w:eastAsia="Calibri" w:hAnsi="Times New Roman" w:cs="Times New Roman"/>
          <w:color w:val="000000" w:themeColor="text1"/>
          <w:sz w:val="24"/>
          <w:szCs w:val="24"/>
        </w:rPr>
        <w:t>;</w:t>
      </w:r>
    </w:p>
    <w:p w:rsidR="003D7AC6" w:rsidRPr="001B6910" w:rsidRDefault="003D7AC6" w:rsidP="003D7AC6">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1B6910">
        <w:rPr>
          <w:rFonts w:ascii="Times New Roman" w:eastAsia="Calibri" w:hAnsi="Times New Roman" w:cs="Times New Roman"/>
          <w:color w:val="000000" w:themeColor="text1"/>
          <w:sz w:val="24"/>
          <w:szCs w:val="24"/>
        </w:rPr>
        <w:t>одготов</w:t>
      </w:r>
      <w:r>
        <w:rPr>
          <w:rFonts w:ascii="Times New Roman" w:eastAsia="Calibri" w:hAnsi="Times New Roman" w:cs="Times New Roman"/>
          <w:color w:val="000000" w:themeColor="text1"/>
          <w:sz w:val="24"/>
          <w:szCs w:val="24"/>
        </w:rPr>
        <w:t>ить</w:t>
      </w:r>
      <w:r w:rsidRPr="001B6910">
        <w:rPr>
          <w:rFonts w:ascii="Times New Roman" w:eastAsia="Calibri" w:hAnsi="Times New Roman" w:cs="Times New Roman"/>
          <w:color w:val="000000" w:themeColor="text1"/>
          <w:sz w:val="24"/>
          <w:szCs w:val="24"/>
        </w:rPr>
        <w:t xml:space="preserve"> проект</w:t>
      </w:r>
      <w:r>
        <w:rPr>
          <w:rFonts w:ascii="Times New Roman" w:eastAsia="Calibri" w:hAnsi="Times New Roman" w:cs="Times New Roman"/>
          <w:color w:val="000000" w:themeColor="text1"/>
          <w:sz w:val="24"/>
          <w:szCs w:val="24"/>
        </w:rPr>
        <w:t>ы</w:t>
      </w:r>
      <w:r w:rsidRPr="001B6910">
        <w:rPr>
          <w:rFonts w:ascii="Times New Roman" w:eastAsia="Calibri" w:hAnsi="Times New Roman" w:cs="Times New Roman"/>
          <w:color w:val="000000" w:themeColor="text1"/>
          <w:sz w:val="24"/>
          <w:szCs w:val="24"/>
        </w:rPr>
        <w:t xml:space="preserve"> благоустройства общественных территорий. </w:t>
      </w:r>
    </w:p>
    <w:p w:rsidR="003D7AC6" w:rsidRPr="001B6910" w:rsidRDefault="003D7AC6" w:rsidP="003D7AC6">
      <w:pPr>
        <w:spacing w:after="0" w:line="240" w:lineRule="auto"/>
        <w:ind w:firstLine="709"/>
        <w:jc w:val="both"/>
        <w:rPr>
          <w:rFonts w:ascii="Times New Roman" w:hAnsi="Times New Roman" w:cs="Times New Roman"/>
          <w:color w:val="000000" w:themeColor="text1"/>
          <w:sz w:val="24"/>
          <w:szCs w:val="24"/>
        </w:rPr>
      </w:pPr>
    </w:p>
    <w:p w:rsidR="003D7AC6" w:rsidRDefault="003D7AC6" w:rsidP="003D7AC6">
      <w:pPr>
        <w:rPr>
          <w:rFonts w:ascii="Times New Roman" w:eastAsia="Calibri" w:hAnsi="Times New Roman" w:cs="Times New Roman"/>
          <w:b/>
          <w:bCs/>
          <w:i/>
          <w:sz w:val="24"/>
          <w:szCs w:val="28"/>
          <w:lang w:val="x-none" w:eastAsia="x-none"/>
        </w:rPr>
      </w:pPr>
      <w:r>
        <w:rPr>
          <w:rFonts w:ascii="Times New Roman" w:eastAsia="Calibri" w:hAnsi="Times New Roman"/>
          <w:i/>
          <w:sz w:val="24"/>
        </w:rPr>
        <w:br w:type="page"/>
      </w:r>
    </w:p>
    <w:p w:rsidR="003D7AC6" w:rsidRPr="00D432F7"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D432F7">
        <w:rPr>
          <w:rFonts w:ascii="Times New Roman" w:hAnsi="Times New Roman"/>
          <w:b/>
          <w:bCs/>
          <w:i/>
          <w:color w:val="000000" w:themeColor="text1"/>
          <w:sz w:val="24"/>
          <w:szCs w:val="24"/>
        </w:rPr>
        <w:lastRenderedPageBreak/>
        <w:t xml:space="preserve">11.Гражданская оборона </w:t>
      </w:r>
      <w:r>
        <w:rPr>
          <w:rFonts w:ascii="Times New Roman" w:hAnsi="Times New Roman"/>
          <w:b/>
          <w:bCs/>
          <w:i/>
          <w:color w:val="000000" w:themeColor="text1"/>
          <w:sz w:val="24"/>
          <w:szCs w:val="24"/>
        </w:rPr>
        <w:t>и охрана окружающей среды</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Ханты-Мансийского автономного округа – Югры были направлены на</w:t>
      </w:r>
      <w:r w:rsidRPr="000631FC">
        <w:t xml:space="preserve"> </w:t>
      </w:r>
      <w:r w:rsidRPr="000631FC">
        <w:rPr>
          <w:rFonts w:ascii="Times New Roman" w:hAnsi="Times New Roman"/>
          <w:color w:val="000000" w:themeColor="text1"/>
          <w:sz w:val="24"/>
          <w:szCs w:val="24"/>
        </w:rPr>
        <w:t xml:space="preserve">обеспечение пожарной безопасности, </w:t>
      </w:r>
      <w:r w:rsidRPr="00E25A32">
        <w:rPr>
          <w:rFonts w:ascii="Times New Roman" w:hAnsi="Times New Roman"/>
          <w:color w:val="000000" w:themeColor="text1"/>
          <w:sz w:val="24"/>
          <w:szCs w:val="24"/>
        </w:rPr>
        <w:t>совершенствование защиты населения и территории городского округа от чрезвычайных ситуаций природного и техногенного характера, нормативно-правовой базы, регламентирующей деятельность городского звена территориальной подсистемы РСЧС.</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 xml:space="preserve"> 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rPr>
      </w:pPr>
      <w:r w:rsidRPr="00E25A32">
        <w:rPr>
          <w:rFonts w:ascii="Times New Roman" w:hAnsi="Times New Roman"/>
          <w:color w:val="000000" w:themeColor="text1"/>
          <w:sz w:val="24"/>
        </w:rPr>
        <w:t xml:space="preserve">В 2018 году 252 человека личного состава нештатных аварийно-спасательных формирований прошли </w:t>
      </w:r>
      <w:r w:rsidRPr="00E25A32">
        <w:rPr>
          <w:rFonts w:ascii="Times New Roman" w:hAnsi="Times New Roman" w:cs="Times New Roman"/>
          <w:color w:val="000000" w:themeColor="text1"/>
          <w:sz w:val="24"/>
          <w:szCs w:val="24"/>
        </w:rPr>
        <w:t>подготовку</w:t>
      </w:r>
      <w:r w:rsidRPr="00E25A32">
        <w:rPr>
          <w:rFonts w:ascii="Times New Roman" w:hAnsi="Times New Roman"/>
          <w:color w:val="000000" w:themeColor="text1"/>
          <w:sz w:val="24"/>
        </w:rPr>
        <w:t xml:space="preserve"> по вопросам гражданской обороны и предупреждения ЧС на объектах экономики.</w:t>
      </w:r>
    </w:p>
    <w:p w:rsidR="003D7AC6" w:rsidRPr="00E25A32" w:rsidRDefault="003D7AC6" w:rsidP="003D7AC6">
      <w:pPr>
        <w:pStyle w:val="af8"/>
        <w:widowControl w:val="0"/>
        <w:spacing w:after="0"/>
        <w:ind w:left="0" w:firstLine="708"/>
        <w:jc w:val="both"/>
        <w:rPr>
          <w:color w:val="000000" w:themeColor="text1"/>
          <w:sz w:val="24"/>
        </w:rPr>
      </w:pPr>
      <w:r w:rsidRPr="00E25A32">
        <w:rPr>
          <w:color w:val="000000" w:themeColor="text1"/>
          <w:sz w:val="24"/>
        </w:rPr>
        <w:t>Проводилось обучение в общеобразовательных школах, учреждениях начального профессионального образования, по программе «Основы безопасности жизнедеятельности», включенной в базисные учебные планы органами управления образования.</w:t>
      </w:r>
      <w:r w:rsidRPr="00E25A32">
        <w:rPr>
          <w:color w:val="000000" w:themeColor="text1"/>
          <w:sz w:val="24"/>
          <w:szCs w:val="24"/>
        </w:rPr>
        <w:t xml:space="preserve"> </w:t>
      </w:r>
      <w:r w:rsidRPr="00E25A32">
        <w:rPr>
          <w:color w:val="000000" w:themeColor="text1"/>
          <w:sz w:val="24"/>
        </w:rPr>
        <w:t>В учебных заведе</w:t>
      </w:r>
      <w:r>
        <w:rPr>
          <w:color w:val="000000" w:themeColor="text1"/>
          <w:sz w:val="24"/>
        </w:rPr>
        <w:t>ниях муниципального образования</w:t>
      </w:r>
      <w:r w:rsidRPr="00E25A32">
        <w:rPr>
          <w:color w:val="000000" w:themeColor="text1"/>
          <w:sz w:val="24"/>
        </w:rPr>
        <w:t xml:space="preserve"> оборудованы кабинеты ОБЖ, проводятся соревнования «Школа безопасности».</w:t>
      </w:r>
    </w:p>
    <w:p w:rsidR="003D7AC6" w:rsidRPr="00E25A32" w:rsidRDefault="003D7AC6" w:rsidP="003D7AC6">
      <w:pPr>
        <w:pStyle w:val="af8"/>
        <w:widowControl w:val="0"/>
        <w:spacing w:after="0"/>
        <w:ind w:left="0" w:firstLine="708"/>
        <w:jc w:val="both"/>
        <w:rPr>
          <w:color w:val="000000" w:themeColor="text1"/>
          <w:sz w:val="24"/>
        </w:rPr>
      </w:pPr>
      <w:r w:rsidRPr="00E25A32">
        <w:rPr>
          <w:color w:val="000000" w:themeColor="text1"/>
          <w:sz w:val="24"/>
        </w:rPr>
        <w:t>В рамках Всероссийской тренировки по гражданской обороне в школах проведены занятия по данной тематике, обучено 7</w:t>
      </w:r>
      <w:r>
        <w:rPr>
          <w:color w:val="000000" w:themeColor="text1"/>
          <w:sz w:val="24"/>
        </w:rPr>
        <w:t xml:space="preserve"> </w:t>
      </w:r>
      <w:r w:rsidRPr="00E25A32">
        <w:rPr>
          <w:color w:val="000000" w:themeColor="text1"/>
          <w:sz w:val="24"/>
        </w:rPr>
        <w:t xml:space="preserve">228 учащихся. </w:t>
      </w:r>
    </w:p>
    <w:p w:rsidR="003D7AC6" w:rsidRPr="00E25A32" w:rsidRDefault="003D7AC6" w:rsidP="003D7AC6">
      <w:pPr>
        <w:widowControl w:val="0"/>
        <w:spacing w:after="0" w:line="240" w:lineRule="auto"/>
        <w:ind w:firstLine="567"/>
        <w:jc w:val="both"/>
        <w:rPr>
          <w:rFonts w:ascii="Times New Roman" w:hAnsi="Times New Roman"/>
          <w:color w:val="000000" w:themeColor="text1"/>
          <w:sz w:val="24"/>
          <w:szCs w:val="24"/>
        </w:rPr>
      </w:pPr>
      <w:r w:rsidRPr="00E25A32">
        <w:rPr>
          <w:rFonts w:ascii="Times New Roman" w:hAnsi="Times New Roman"/>
          <w:color w:val="000000" w:themeColor="text1"/>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E25A32">
        <w:rPr>
          <w:rFonts w:ascii="Times New Roman" w:hAnsi="Times New Roman"/>
          <w:color w:val="000000" w:themeColor="text1"/>
          <w:sz w:val="24"/>
          <w:szCs w:val="24"/>
        </w:rPr>
        <w:t xml:space="preserve"> </w:t>
      </w:r>
    </w:p>
    <w:p w:rsidR="003D7AC6" w:rsidRPr="00E25A32" w:rsidRDefault="003D7AC6" w:rsidP="003D7AC6">
      <w:pPr>
        <w:widowControl w:val="0"/>
        <w:tabs>
          <w:tab w:val="left" w:pos="0"/>
        </w:tabs>
        <w:spacing w:after="0" w:line="240" w:lineRule="auto"/>
        <w:ind w:firstLine="709"/>
        <w:jc w:val="both"/>
        <w:rPr>
          <w:rFonts w:ascii="Times New Roman" w:hAnsi="Times New Roman"/>
          <w:bCs/>
          <w:color w:val="000000" w:themeColor="text1"/>
          <w:sz w:val="24"/>
          <w:szCs w:val="24"/>
        </w:rPr>
      </w:pPr>
      <w:r w:rsidRPr="00E25A32">
        <w:rPr>
          <w:rFonts w:ascii="Times New Roman" w:eastAsia="Times New Roman" w:hAnsi="Times New Roman" w:cs="Times New Roman"/>
          <w:color w:val="000000" w:themeColor="text1"/>
          <w:sz w:val="24"/>
          <w:szCs w:val="24"/>
        </w:rPr>
        <w:t xml:space="preserve">В Мегионе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(ЕДДС), которая на постоянной основе взаимодействует с дежурно-диспетчерскими службами городского округа, работающими в круглосуточном режиме. ЕДДС </w:t>
      </w:r>
      <w:r w:rsidRPr="00E25A32">
        <w:rPr>
          <w:rFonts w:ascii="Times New Roman" w:hAnsi="Times New Roman"/>
          <w:color w:val="000000" w:themeColor="text1"/>
          <w:sz w:val="24"/>
          <w:szCs w:val="24"/>
        </w:rPr>
        <w:t xml:space="preserve">оснащена 2 автоматизированными рабочими местами, всей необходимой оргтехникой. Имеется IP-VPN канал с центром управления кризисными ситуациями автономного округа для поддержания ежедневной связи и видеоконференций. Развернута система экстренного вызова 112, к которой подключены 7 дежурно-диспетчерских служб. </w:t>
      </w:r>
      <w:r w:rsidRPr="00E25A32">
        <w:rPr>
          <w:rFonts w:ascii="Times New Roman" w:hAnsi="Times New Roman"/>
          <w:bCs/>
          <w:color w:val="000000" w:themeColor="text1"/>
          <w:sz w:val="24"/>
          <w:szCs w:val="24"/>
        </w:rPr>
        <w:t>Система-112 принимает экстренные вызовов от населения и обрабатывает специализированным программным обеспечением «Исток-СМ».</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 xml:space="preserve">По номеру 112 за отчетный период </w:t>
      </w:r>
      <w:r w:rsidRPr="007F4AA1">
        <w:rPr>
          <w:rFonts w:ascii="Times New Roman" w:hAnsi="Times New Roman"/>
          <w:color w:val="000000" w:themeColor="text1"/>
          <w:sz w:val="24"/>
          <w:szCs w:val="24"/>
        </w:rPr>
        <w:t xml:space="preserve">поступил 36 791 вызов, </w:t>
      </w:r>
      <w:r w:rsidRPr="00E25A32">
        <w:rPr>
          <w:rFonts w:ascii="Times New Roman" w:hAnsi="Times New Roman"/>
          <w:color w:val="000000" w:themeColor="text1"/>
          <w:sz w:val="24"/>
          <w:szCs w:val="24"/>
        </w:rPr>
        <w:t>из которых:</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пожарная охрана – 490;</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полиция – 3</w:t>
      </w:r>
      <w:r>
        <w:rPr>
          <w:rFonts w:ascii="Times New Roman" w:hAnsi="Times New Roman"/>
          <w:color w:val="000000" w:themeColor="text1"/>
          <w:sz w:val="24"/>
        </w:rPr>
        <w:t xml:space="preserve"> </w:t>
      </w:r>
      <w:r w:rsidRPr="00E25A32">
        <w:rPr>
          <w:rFonts w:ascii="Times New Roman" w:hAnsi="Times New Roman"/>
          <w:color w:val="000000" w:themeColor="text1"/>
          <w:sz w:val="24"/>
        </w:rPr>
        <w:t>181;</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скорая помощь – 3</w:t>
      </w:r>
      <w:r>
        <w:rPr>
          <w:rFonts w:ascii="Times New Roman" w:hAnsi="Times New Roman"/>
          <w:color w:val="000000" w:themeColor="text1"/>
          <w:sz w:val="24"/>
        </w:rPr>
        <w:t xml:space="preserve"> </w:t>
      </w:r>
      <w:r w:rsidRPr="00E25A32">
        <w:rPr>
          <w:rFonts w:ascii="Times New Roman" w:hAnsi="Times New Roman"/>
          <w:color w:val="000000" w:themeColor="text1"/>
          <w:sz w:val="24"/>
        </w:rPr>
        <w:t>378;</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двух и более служб – 428;</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служба жизни обеспечения – 16</w:t>
      </w:r>
      <w:r>
        <w:rPr>
          <w:rFonts w:ascii="Times New Roman" w:hAnsi="Times New Roman"/>
          <w:color w:val="000000" w:themeColor="text1"/>
          <w:sz w:val="24"/>
        </w:rPr>
        <w:t xml:space="preserve"> </w:t>
      </w:r>
      <w:r w:rsidRPr="00E25A32">
        <w:rPr>
          <w:rFonts w:ascii="Times New Roman" w:hAnsi="Times New Roman"/>
          <w:color w:val="000000" w:themeColor="text1"/>
          <w:sz w:val="24"/>
        </w:rPr>
        <w:t>720.</w:t>
      </w:r>
    </w:p>
    <w:p w:rsidR="003D7AC6" w:rsidRPr="00E25A32" w:rsidRDefault="003D7AC6" w:rsidP="003D7AC6">
      <w:pPr>
        <w:widowControl w:val="0"/>
        <w:spacing w:after="0" w:line="240" w:lineRule="auto"/>
        <w:ind w:right="-24" w:firstLine="709"/>
        <w:jc w:val="both"/>
        <w:rPr>
          <w:rFonts w:ascii="Times New Roman" w:hAnsi="Times New Roman"/>
          <w:color w:val="000000" w:themeColor="text1"/>
          <w:sz w:val="24"/>
        </w:rPr>
      </w:pPr>
      <w:r w:rsidRPr="00E25A32">
        <w:rPr>
          <w:rFonts w:ascii="Times New Roman" w:hAnsi="Times New Roman"/>
          <w:color w:val="000000" w:themeColor="text1"/>
          <w:sz w:val="24"/>
          <w:szCs w:val="24"/>
        </w:rPr>
        <w:t xml:space="preserve">Центром управления в кризисных ситуациях по автономному округу </w:t>
      </w:r>
      <w:r>
        <w:rPr>
          <w:rFonts w:ascii="Times New Roman" w:hAnsi="Times New Roman"/>
          <w:color w:val="000000" w:themeColor="text1"/>
          <w:sz w:val="24"/>
          <w:szCs w:val="24"/>
        </w:rPr>
        <w:t xml:space="preserve">с ЕДДС </w:t>
      </w:r>
      <w:r w:rsidRPr="00E25A32">
        <w:rPr>
          <w:rFonts w:ascii="Times New Roman" w:hAnsi="Times New Roman"/>
          <w:color w:val="000000" w:themeColor="text1"/>
          <w:sz w:val="24"/>
          <w:szCs w:val="24"/>
        </w:rPr>
        <w:t>проведено 35 тренировок, а также Всероссийская тренировка по ГО и ЧС совместно с центром управления кризисными ситуациями Югры</w:t>
      </w:r>
      <w:r w:rsidRPr="00E25A32">
        <w:rPr>
          <w:rFonts w:ascii="Times New Roman" w:hAnsi="Times New Roman"/>
          <w:color w:val="000000" w:themeColor="text1"/>
          <w:sz w:val="24"/>
        </w:rPr>
        <w:t>.</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szCs w:val="24"/>
        </w:rPr>
      </w:pPr>
      <w:r w:rsidRPr="00E25A32">
        <w:rPr>
          <w:rFonts w:ascii="Times New Roman" w:hAnsi="Times New Roman"/>
          <w:color w:val="000000" w:themeColor="text1"/>
          <w:sz w:val="24"/>
        </w:rPr>
        <w:t>Подготовлено и размещено на официальном сайте администрации 12 видеоролик</w:t>
      </w:r>
      <w:r>
        <w:rPr>
          <w:rFonts w:ascii="Times New Roman" w:hAnsi="Times New Roman"/>
          <w:color w:val="000000" w:themeColor="text1"/>
          <w:sz w:val="24"/>
        </w:rPr>
        <w:t>ов</w:t>
      </w:r>
      <w:r w:rsidRPr="00E25A32">
        <w:rPr>
          <w:rFonts w:ascii="Times New Roman" w:hAnsi="Times New Roman"/>
          <w:color w:val="000000" w:themeColor="text1"/>
          <w:sz w:val="24"/>
        </w:rPr>
        <w:t xml:space="preserve"> по вопросам безопасности жизнедеятельности и правилам действий в чрезвычайных ситуациях, </w:t>
      </w:r>
      <w:r w:rsidRPr="00E25A32">
        <w:rPr>
          <w:rFonts w:ascii="Times New Roman" w:hAnsi="Times New Roman"/>
          <w:color w:val="000000" w:themeColor="text1"/>
          <w:sz w:val="24"/>
          <w:szCs w:val="24"/>
        </w:rPr>
        <w:t>размещен 31 материал по вопросам гражданской обороны, действиям в чрезвычайных ситуациях и пожарной безопасности. Среди населения распространено 6</w:t>
      </w:r>
      <w:r>
        <w:rPr>
          <w:rFonts w:ascii="Times New Roman" w:hAnsi="Times New Roman"/>
          <w:color w:val="000000" w:themeColor="text1"/>
          <w:sz w:val="24"/>
          <w:szCs w:val="24"/>
        </w:rPr>
        <w:t xml:space="preserve"> </w:t>
      </w:r>
      <w:r w:rsidRPr="00E25A32">
        <w:rPr>
          <w:rFonts w:ascii="Times New Roman" w:hAnsi="Times New Roman"/>
          <w:color w:val="000000" w:themeColor="text1"/>
          <w:sz w:val="24"/>
          <w:szCs w:val="24"/>
        </w:rPr>
        <w:t>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3D7AC6" w:rsidRPr="00E25A32" w:rsidRDefault="003D7AC6" w:rsidP="003D7AC6">
      <w:pPr>
        <w:widowControl w:val="0"/>
        <w:spacing w:after="0" w:line="240" w:lineRule="auto"/>
        <w:ind w:right="-24"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Ежегодно</w:t>
      </w:r>
      <w:r w:rsidRPr="00E25A32">
        <w:rPr>
          <w:rFonts w:ascii="Times New Roman" w:eastAsia="Calibri" w:hAnsi="Times New Roman" w:cs="Times New Roman"/>
          <w:color w:val="000000" w:themeColor="text1"/>
          <w:sz w:val="24"/>
          <w:szCs w:val="24"/>
        </w:rPr>
        <w:t xml:space="preserve"> п</w:t>
      </w:r>
      <w:r>
        <w:rPr>
          <w:rFonts w:ascii="Times New Roman" w:hAnsi="Times New Roman"/>
          <w:color w:val="000000" w:themeColor="text1"/>
          <w:sz w:val="24"/>
        </w:rPr>
        <w:t>роводится</w:t>
      </w:r>
      <w:r w:rsidRPr="00E25A32">
        <w:rPr>
          <w:rFonts w:ascii="Times New Roman" w:hAnsi="Times New Roman"/>
          <w:color w:val="000000" w:themeColor="text1"/>
          <w:sz w:val="24"/>
        </w:rPr>
        <w:t xml:space="preserve"> техническое обслуживание автоматизированных рабочих мест в ДДС.</w:t>
      </w:r>
      <w:r>
        <w:rPr>
          <w:rFonts w:ascii="Times New Roman" w:hAnsi="Times New Roman"/>
          <w:color w:val="000000" w:themeColor="text1"/>
          <w:sz w:val="24"/>
        </w:rPr>
        <w:t xml:space="preserve"> </w:t>
      </w:r>
    </w:p>
    <w:p w:rsidR="003D7AC6" w:rsidRPr="00E25A32" w:rsidRDefault="003D7AC6" w:rsidP="003D7AC6">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Поддерживается в рабочем состоянии местная объектовая система оповещения (</w:t>
      </w:r>
      <w:r w:rsidRPr="00E25A32">
        <w:rPr>
          <w:rFonts w:ascii="Times New Roman" w:eastAsia="Calibri" w:hAnsi="Times New Roman" w:cs="Times New Roman"/>
          <w:bCs/>
          <w:color w:val="000000" w:themeColor="text1"/>
          <w:sz w:val="24"/>
          <w:szCs w:val="24"/>
        </w:rPr>
        <w:t>С-40, УМС-2000</w:t>
      </w:r>
      <w:r w:rsidRPr="00E25A32">
        <w:rPr>
          <w:rFonts w:ascii="Times New Roman" w:eastAsia="Calibri" w:hAnsi="Times New Roman" w:cs="Times New Roman"/>
          <w:color w:val="000000" w:themeColor="text1"/>
          <w:sz w:val="24"/>
          <w:szCs w:val="24"/>
        </w:rPr>
        <w:t>, означающего сигнал «Внимание всем!»), система ул</w:t>
      </w:r>
      <w:r>
        <w:rPr>
          <w:rFonts w:ascii="Times New Roman" w:eastAsia="Calibri" w:hAnsi="Times New Roman" w:cs="Times New Roman"/>
          <w:color w:val="000000" w:themeColor="text1"/>
          <w:sz w:val="24"/>
          <w:szCs w:val="24"/>
        </w:rPr>
        <w:t>ичных громкоговорителей по улицам</w:t>
      </w:r>
      <w:r w:rsidRPr="00E25A32">
        <w:rPr>
          <w:rFonts w:ascii="Times New Roman" w:eastAsia="Calibri" w:hAnsi="Times New Roman" w:cs="Times New Roman"/>
          <w:color w:val="000000" w:themeColor="text1"/>
          <w:sz w:val="24"/>
          <w:szCs w:val="24"/>
        </w:rPr>
        <w:t xml:space="preserve"> Нефтяников и Свободы, а также автоматизированная система оповещения </w:t>
      </w:r>
      <w:r w:rsidRPr="00E25A32">
        <w:rPr>
          <w:rFonts w:ascii="Times New Roman" w:eastAsia="Calibri" w:hAnsi="Times New Roman" w:cs="Times New Roman"/>
          <w:color w:val="000000" w:themeColor="text1"/>
          <w:sz w:val="24"/>
          <w:szCs w:val="24"/>
        </w:rPr>
        <w:lastRenderedPageBreak/>
        <w:t>должностных лиц по служебным и домашним телефонам (АСО-8-5).</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Для оповещения и информирования населения предусмотрена сеть теле-</w:t>
      </w:r>
      <w:r>
        <w:rPr>
          <w:rFonts w:ascii="Times New Roman" w:eastAsia="Calibri" w:hAnsi="Times New Roman" w:cs="Times New Roman"/>
          <w:color w:val="000000" w:themeColor="text1"/>
          <w:sz w:val="24"/>
          <w:szCs w:val="24"/>
        </w:rPr>
        <w:t xml:space="preserve"> и </w:t>
      </w:r>
      <w:r w:rsidRPr="00E25A32">
        <w:rPr>
          <w:rFonts w:ascii="Times New Roman" w:eastAsia="Calibri" w:hAnsi="Times New Roman" w:cs="Times New Roman"/>
          <w:color w:val="000000" w:themeColor="text1"/>
          <w:sz w:val="24"/>
          <w:szCs w:val="24"/>
        </w:rPr>
        <w:t>радиовещательных каналов. Установлена наземная отдельно стоящая светодиодная панель по улице Заречная, 8, на г</w:t>
      </w:r>
      <w:r>
        <w:rPr>
          <w:rFonts w:ascii="Times New Roman" w:eastAsia="Calibri" w:hAnsi="Times New Roman" w:cs="Times New Roman"/>
          <w:color w:val="000000" w:themeColor="text1"/>
          <w:sz w:val="24"/>
          <w:szCs w:val="24"/>
        </w:rPr>
        <w:t>ородской площади</w:t>
      </w:r>
      <w:r w:rsidRPr="00E25A32">
        <w:rPr>
          <w:rFonts w:ascii="Times New Roman" w:eastAsia="Calibri" w:hAnsi="Times New Roman" w:cs="Times New Roman"/>
          <w:color w:val="000000" w:themeColor="text1"/>
          <w:sz w:val="24"/>
          <w:szCs w:val="24"/>
        </w:rPr>
        <w:t>, на здании спорткомплекса «Олимп».</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Автомашина СС МКУ «УГЗН» «Газель» оборудована громкоговорящим устройством. Имеется 2 переносных громкоговорящих устройства, а также сеть передвижных пунктов громкоговорящего оповещения населения на машинах полиции – 6 ед</w:t>
      </w:r>
      <w:r>
        <w:rPr>
          <w:rFonts w:ascii="Times New Roman" w:eastAsia="Calibri" w:hAnsi="Times New Roman" w:cs="Times New Roman"/>
          <w:color w:val="000000" w:themeColor="text1"/>
          <w:sz w:val="24"/>
          <w:szCs w:val="24"/>
        </w:rPr>
        <w:t>иниц</w:t>
      </w:r>
      <w:r w:rsidRPr="00E25A32">
        <w:rPr>
          <w:rFonts w:ascii="Times New Roman" w:eastAsia="Calibri" w:hAnsi="Times New Roman" w:cs="Times New Roman"/>
          <w:color w:val="000000" w:themeColor="text1"/>
          <w:sz w:val="24"/>
          <w:szCs w:val="24"/>
        </w:rPr>
        <w:t>, оборудованных громкоговорящими устройствами.</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E25A32">
        <w:rPr>
          <w:rFonts w:ascii="Times New Roman" w:eastAsia="Calibri" w:hAnsi="Times New Roman" w:cs="Times New Roman"/>
          <w:bCs/>
          <w:color w:val="000000" w:themeColor="text1"/>
          <w:sz w:val="24"/>
          <w:szCs w:val="24"/>
        </w:rPr>
        <w:t>обеспечивает подачу звукового сигнала, а также речевые сообщения, может управляться с центрального управления в кризисных ситуациях Главного управления МЧС России по Югре.</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Доля оповещаемого населения городского округа за 5 минут составляет</w:t>
      </w:r>
      <w:r>
        <w:rPr>
          <w:rFonts w:ascii="Times New Roman" w:eastAsia="Calibri" w:hAnsi="Times New Roman" w:cs="Times New Roman"/>
          <w:color w:val="000000" w:themeColor="text1"/>
          <w:sz w:val="24"/>
          <w:szCs w:val="24"/>
        </w:rPr>
        <w:t xml:space="preserve"> 90% от общего числа, за 30 минут</w:t>
      </w:r>
      <w:r w:rsidRPr="00E25A32">
        <w:rPr>
          <w:rFonts w:ascii="Times New Roman" w:eastAsia="Calibri" w:hAnsi="Times New Roman" w:cs="Times New Roman"/>
          <w:color w:val="000000" w:themeColor="text1"/>
          <w:sz w:val="24"/>
          <w:szCs w:val="24"/>
        </w:rPr>
        <w:t xml:space="preserve"> </w:t>
      </w:r>
      <w:r w:rsidRPr="00724A01">
        <w:rPr>
          <w:rFonts w:ascii="Times New Roman" w:eastAsia="Calibri" w:hAnsi="Times New Roman" w:cs="Times New Roman"/>
          <w:color w:val="000000" w:themeColor="text1"/>
          <w:sz w:val="24"/>
          <w:szCs w:val="24"/>
        </w:rPr>
        <w:t>–</w:t>
      </w:r>
      <w:r w:rsidRPr="00E25A32">
        <w:rPr>
          <w:rFonts w:ascii="Times New Roman" w:eastAsia="Calibri" w:hAnsi="Times New Roman" w:cs="Times New Roman"/>
          <w:color w:val="000000" w:themeColor="text1"/>
          <w:sz w:val="24"/>
          <w:szCs w:val="24"/>
        </w:rPr>
        <w:t xml:space="preserve"> 100%.</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 xml:space="preserve">Аппаратура оповещения и связи установлена в помещении ЕДДС и позволяет обеспечивать управление, доведение сигналов и информирование населения об угрозе и возникновении ЧС в мирное и военное время в нормативные сроки. </w:t>
      </w:r>
    </w:p>
    <w:p w:rsidR="003D7AC6" w:rsidRPr="00E25A3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25A32">
        <w:rPr>
          <w:rFonts w:ascii="Times New Roman" w:eastAsia="Calibri" w:hAnsi="Times New Roman" w:cs="Times New Roman"/>
          <w:bCs/>
          <w:color w:val="000000" w:themeColor="text1"/>
          <w:sz w:val="24"/>
          <w:szCs w:val="24"/>
        </w:rPr>
        <w:t>Мероприятия, направленные на п</w:t>
      </w:r>
      <w:r w:rsidRPr="00E25A32">
        <w:rPr>
          <w:rFonts w:ascii="Times New Roman" w:eastAsia="Times New Roman" w:hAnsi="Times New Roman" w:cs="Times New Roman"/>
          <w:color w:val="000000" w:themeColor="text1"/>
          <w:sz w:val="24"/>
          <w:szCs w:val="24"/>
          <w:lang w:eastAsia="ru-RU"/>
        </w:rPr>
        <w:t>овышение защиты населения и территории городского округа от угроз возникновения или при возникновении чрезвычайных ситуаций в мирное и в военное время</w:t>
      </w:r>
      <w:r>
        <w:rPr>
          <w:rFonts w:ascii="Times New Roman" w:eastAsia="Times New Roman" w:hAnsi="Times New Roman" w:cs="Times New Roman"/>
          <w:color w:val="000000" w:themeColor="text1"/>
          <w:sz w:val="24"/>
          <w:szCs w:val="24"/>
          <w:lang w:eastAsia="ru-RU"/>
        </w:rPr>
        <w:t>,</w:t>
      </w:r>
      <w:r w:rsidRPr="00E25A32">
        <w:rPr>
          <w:rFonts w:ascii="Times New Roman" w:eastAsia="Times New Roman" w:hAnsi="Times New Roman" w:cs="Times New Roman"/>
          <w:color w:val="000000" w:themeColor="text1"/>
          <w:sz w:val="24"/>
          <w:szCs w:val="24"/>
          <w:lang w:eastAsia="ru-RU"/>
        </w:rPr>
        <w:t xml:space="preserve"> предусмотрены </w:t>
      </w:r>
      <w:r w:rsidRPr="00E25A32">
        <w:rPr>
          <w:rFonts w:ascii="Times New Roman" w:eastAsia="Calibri" w:hAnsi="Times New Roman" w:cs="Times New Roman"/>
          <w:color w:val="000000" w:themeColor="text1"/>
          <w:sz w:val="24"/>
          <w:szCs w:val="24"/>
        </w:rPr>
        <w:t>муниципальной программой «Развитие систем гражданской защиты населения городского округа город Мегион в 2014-2020 годах». Данная программа включает в себя мероприятия: «Развитие и укрепление материально-технической базы Единой дежурно-диспетчерской службы городского округа город Мегион» и «Развитие системы оповещения населения при угрозе возникновения чрезвычайных ситуаций на территории городского округа город Мегион».</w:t>
      </w:r>
      <w:r w:rsidRPr="00E25A32">
        <w:rPr>
          <w:rFonts w:ascii="Times New Roman" w:hAnsi="Times New Roman" w:cs="Times New Roman"/>
          <w:color w:val="000000" w:themeColor="text1"/>
          <w:sz w:val="24"/>
          <w:szCs w:val="24"/>
        </w:rPr>
        <w:t xml:space="preserve"> </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На территории города</w:t>
      </w:r>
      <w:r w:rsidRPr="00E25A32">
        <w:rPr>
          <w:rFonts w:ascii="Times New Roman" w:eastAsia="Calibri" w:hAnsi="Times New Roman" w:cs="Times New Roman"/>
          <w:color w:val="000000" w:themeColor="text1"/>
          <w:sz w:val="24"/>
          <w:szCs w:val="24"/>
        </w:rPr>
        <w:t xml:space="preserve"> действует аварийно-спасательное формирование в составе отдела по гражданской обороне, пожарной профилактике и спасательной службе муниципального казенного учреждения «Управление гражданской защиты населения», которая укомплектована личным составом 8 чел., из них все имеют статус «спасатель». Для проведения аварийно-спасательных работ Служба спасения укомплектована необходимыми техническими средствами.</w:t>
      </w:r>
    </w:p>
    <w:p w:rsidR="003D7AC6" w:rsidRPr="00E25A32" w:rsidRDefault="003D7AC6" w:rsidP="003D7AC6">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sidRPr="00E25A32">
        <w:rPr>
          <w:rFonts w:ascii="Times New Roman" w:hAnsi="Times New Roman" w:cs="Times New Roman"/>
          <w:color w:val="000000" w:themeColor="text1"/>
          <w:sz w:val="24"/>
          <w:szCs w:val="24"/>
        </w:rPr>
        <w:t xml:space="preserve">Муниципальное казенное учреждение «Управление гражданской защиты населения» в 2018 году принимало участие в практических мероприятиях, проводимых на территории городского округа совместно с отделом Министерства внутренних дел Российской Федерации, с 76 ПЧ и 5 ПЧ 14 отряда федеральной противопожарной службы. Велось патрулирование </w:t>
      </w:r>
      <w:r>
        <w:rPr>
          <w:rFonts w:ascii="Times New Roman" w:hAnsi="Times New Roman" w:cs="Times New Roman"/>
          <w:color w:val="000000" w:themeColor="text1"/>
          <w:sz w:val="24"/>
          <w:szCs w:val="24"/>
        </w:rPr>
        <w:t>акватории</w:t>
      </w:r>
      <w:r w:rsidRPr="00E25A32">
        <w:rPr>
          <w:rFonts w:ascii="Times New Roman" w:hAnsi="Times New Roman" w:cs="Times New Roman"/>
          <w:color w:val="000000" w:themeColor="text1"/>
          <w:sz w:val="24"/>
          <w:szCs w:val="24"/>
        </w:rPr>
        <w:t xml:space="preserve"> в паводковый период. Проводились инструктажи среди населения по пожарной безопасности и </w:t>
      </w:r>
      <w:r w:rsidRPr="00E25A32">
        <w:rPr>
          <w:rFonts w:ascii="Times New Roman" w:hAnsi="Times New Roman" w:cs="Times New Roman"/>
          <w:bCs/>
          <w:color w:val="000000" w:themeColor="text1"/>
          <w:sz w:val="24"/>
          <w:szCs w:val="24"/>
          <w:shd w:val="clear" w:color="auto" w:fill="FFFFFF"/>
        </w:rPr>
        <w:t>правилам поведения во время весеннего паводка</w:t>
      </w:r>
      <w:r w:rsidRPr="00E25A32">
        <w:rPr>
          <w:rFonts w:ascii="Times New Roman" w:hAnsi="Times New Roman" w:cs="Times New Roman"/>
          <w:color w:val="000000" w:themeColor="text1"/>
          <w:sz w:val="24"/>
          <w:szCs w:val="24"/>
        </w:rPr>
        <w:t xml:space="preserve">. </w:t>
      </w:r>
    </w:p>
    <w:p w:rsidR="003D7AC6" w:rsidRPr="00E25A32" w:rsidRDefault="003D7AC6" w:rsidP="003D7AC6">
      <w:pPr>
        <w:pStyle w:val="ae"/>
        <w:widowControl w:val="0"/>
        <w:ind w:firstLine="709"/>
        <w:jc w:val="both"/>
        <w:rPr>
          <w:color w:val="000000" w:themeColor="text1"/>
          <w:sz w:val="24"/>
          <w:szCs w:val="24"/>
        </w:rPr>
      </w:pPr>
      <w:r w:rsidRPr="00E25A32">
        <w:rPr>
          <w:color w:val="000000" w:themeColor="text1"/>
          <w:sz w:val="24"/>
          <w:szCs w:val="24"/>
        </w:rPr>
        <w:t>Для обеспечения пожарной безопасности был утвержден план мероприятий «Мероприятия по повышению пожарной безопасности на территории городского округа город Мегион на 2018 год».</w:t>
      </w:r>
    </w:p>
    <w:p w:rsidR="003D7AC6" w:rsidRPr="00E25A32" w:rsidRDefault="003D7AC6" w:rsidP="003D7AC6">
      <w:pPr>
        <w:pStyle w:val="ae"/>
        <w:widowControl w:val="0"/>
        <w:ind w:firstLine="709"/>
        <w:jc w:val="both"/>
        <w:rPr>
          <w:color w:val="000000" w:themeColor="text1"/>
          <w:sz w:val="24"/>
          <w:szCs w:val="24"/>
        </w:rPr>
      </w:pPr>
      <w:r w:rsidRPr="00E25A32">
        <w:rPr>
          <w:color w:val="000000" w:themeColor="text1"/>
          <w:sz w:val="24"/>
          <w:szCs w:val="24"/>
        </w:rPr>
        <w:t>В случае возникновения чрезвычайной ситуации предусмотрен план действий по предупреждению и ликвидации чрезвычайных ситуаций природного и техногенного характера. Проводились заседания комиссий по предупреждению и ликвидации чрезвычайных ситуаций и обеспечению пожарной безопасности, на которых рассмотрены вопросы о подготовке городским звеном территориальной подсистемы единой государственной системы предупреждения и ликвидации чрезвычайных ситуаций действий по предупреждению и ликвидации чрезвычайных ситуаций пожароопасный сезон, в период весенне-летнего половодья. А также о ходе подготовки объектов тепло, водо- и энергоснабжения жилищно-коммунального комплекса, объектов здравоохранения и социального назначения к работе в осенне-зимний период 2018-2019 год</w:t>
      </w:r>
      <w:r>
        <w:rPr>
          <w:color w:val="000000" w:themeColor="text1"/>
          <w:sz w:val="24"/>
          <w:szCs w:val="24"/>
        </w:rPr>
        <w:t>ов</w:t>
      </w:r>
      <w:r w:rsidRPr="00E25A32">
        <w:rPr>
          <w:color w:val="000000" w:themeColor="text1"/>
          <w:sz w:val="24"/>
          <w:szCs w:val="24"/>
        </w:rPr>
        <w:t>.</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Согласно плану основных мероприятий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2018 год проведены:</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lastRenderedPageBreak/>
        <w:t xml:space="preserve">тактико-специальное учение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командно-штабное учение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3;</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штабные тренировки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тренировка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14.</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Чрезвычайных ситуаций на территории городского округа город Мегион в 2018 году не допущено.</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keepNext/>
        <w:spacing w:after="0" w:line="240" w:lineRule="auto"/>
        <w:ind w:firstLine="709"/>
        <w:jc w:val="both"/>
        <w:rPr>
          <w:rFonts w:ascii="Times New Roman" w:hAnsi="Times New Roman" w:cs="Times New Roman"/>
          <w:sz w:val="24"/>
          <w:szCs w:val="24"/>
        </w:rPr>
      </w:pPr>
      <w:r w:rsidRPr="00A237EF">
        <w:rPr>
          <w:rFonts w:ascii="Times New Roman" w:hAnsi="Times New Roman" w:cs="Times New Roman"/>
          <w:sz w:val="24"/>
          <w:szCs w:val="24"/>
        </w:rPr>
        <w:t xml:space="preserve">В целях улучшения экологической обстановки на территории городского округа с 18.05.2018 по 27.07.2018 проведена XVI Международная экологическая акция «Спасти и сохранить». </w:t>
      </w:r>
    </w:p>
    <w:p w:rsidR="003D7AC6" w:rsidRPr="00A237EF" w:rsidRDefault="003D7AC6" w:rsidP="003D7AC6">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w:t>
      </w:r>
      <w:r w:rsidRPr="00A237EF">
        <w:rPr>
          <w:rFonts w:ascii="Times New Roman" w:hAnsi="Times New Roman" w:cs="Times New Roman"/>
          <w:sz w:val="24"/>
          <w:szCs w:val="24"/>
        </w:rPr>
        <w:t xml:space="preserve"> в летний период проведен</w:t>
      </w:r>
      <w:r>
        <w:rPr>
          <w:rFonts w:ascii="Times New Roman" w:hAnsi="Times New Roman" w:cs="Times New Roman"/>
          <w:sz w:val="24"/>
          <w:szCs w:val="24"/>
        </w:rPr>
        <w:t>ы акции «Вода России»,</w:t>
      </w:r>
      <w:r w:rsidRPr="00A237EF">
        <w:rPr>
          <w:rFonts w:ascii="Times New Roman" w:hAnsi="Times New Roman" w:cs="Times New Roman"/>
          <w:sz w:val="24"/>
          <w:szCs w:val="24"/>
        </w:rPr>
        <w:t xml:space="preserve"> «Чистый Берег» по очистке от мусора берегов и при</w:t>
      </w:r>
      <w:r>
        <w:rPr>
          <w:rFonts w:ascii="Times New Roman" w:hAnsi="Times New Roman" w:cs="Times New Roman"/>
          <w:sz w:val="24"/>
          <w:szCs w:val="24"/>
        </w:rPr>
        <w:t>брежной акватории протоки Мега,</w:t>
      </w:r>
      <w:r w:rsidRPr="00A237EF">
        <w:rPr>
          <w:rFonts w:ascii="Times New Roman" w:hAnsi="Times New Roman" w:cs="Times New Roman"/>
          <w:sz w:val="24"/>
          <w:szCs w:val="24"/>
        </w:rPr>
        <w:t xml:space="preserve"> реки Сайма. В акциях принима</w:t>
      </w:r>
      <w:r>
        <w:rPr>
          <w:rFonts w:ascii="Times New Roman" w:hAnsi="Times New Roman" w:cs="Times New Roman"/>
          <w:sz w:val="24"/>
          <w:szCs w:val="24"/>
        </w:rPr>
        <w:t>ли</w:t>
      </w:r>
      <w:r w:rsidRPr="00A237EF">
        <w:rPr>
          <w:rFonts w:ascii="Times New Roman" w:hAnsi="Times New Roman" w:cs="Times New Roman"/>
          <w:sz w:val="24"/>
          <w:szCs w:val="24"/>
        </w:rPr>
        <w:t xml:space="preserve"> участие муниципальные учреждения, общественные организации, предприниматели и жители города. Протяженность убираемой территории реки Сайма – 983 метра, протоки Мега – 2</w:t>
      </w:r>
      <w:r>
        <w:rPr>
          <w:rFonts w:ascii="Times New Roman" w:hAnsi="Times New Roman" w:cs="Times New Roman"/>
          <w:sz w:val="24"/>
          <w:szCs w:val="24"/>
        </w:rPr>
        <w:t xml:space="preserve"> 710 м</w:t>
      </w:r>
      <w:r w:rsidRPr="00A237EF">
        <w:rPr>
          <w:rFonts w:ascii="Times New Roman" w:hAnsi="Times New Roman" w:cs="Times New Roman"/>
          <w:sz w:val="24"/>
          <w:szCs w:val="24"/>
        </w:rPr>
        <w:t xml:space="preserve">. Данные мероприятия проводились без финансовых затрат местного бюджета. </w:t>
      </w:r>
    </w:p>
    <w:p w:rsidR="003D7AC6" w:rsidRPr="00A237EF" w:rsidRDefault="003D7AC6" w:rsidP="003D7AC6">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w:t>
      </w:r>
      <w:r w:rsidRPr="00A237EF">
        <w:rPr>
          <w:rFonts w:ascii="Times New Roman" w:hAnsi="Times New Roman" w:cs="Times New Roman"/>
          <w:sz w:val="24"/>
          <w:szCs w:val="24"/>
        </w:rPr>
        <w:t xml:space="preserve"> в 2018 году на территории городского округа вывезено 50 индивидуальных металлических гаражей (контракт на сумму 378</w:t>
      </w:r>
      <w:r>
        <w:rPr>
          <w:rFonts w:ascii="Times New Roman" w:hAnsi="Times New Roman" w:cs="Times New Roman"/>
          <w:sz w:val="24"/>
          <w:szCs w:val="24"/>
        </w:rPr>
        <w:t xml:space="preserve"> тыс. руб.</w:t>
      </w:r>
      <w:r w:rsidRPr="00A237EF">
        <w:rPr>
          <w:rFonts w:ascii="Times New Roman" w:hAnsi="Times New Roman" w:cs="Times New Roman"/>
          <w:sz w:val="24"/>
          <w:szCs w:val="24"/>
        </w:rPr>
        <w:t>). Ликвидировано мест захламления (свалки) общим объемом 1</w:t>
      </w:r>
      <w:r>
        <w:rPr>
          <w:rFonts w:ascii="Times New Roman" w:hAnsi="Times New Roman" w:cs="Times New Roman"/>
          <w:sz w:val="24"/>
          <w:szCs w:val="24"/>
        </w:rPr>
        <w:t xml:space="preserve"> </w:t>
      </w:r>
      <w:r w:rsidRPr="00A237EF">
        <w:rPr>
          <w:rFonts w:ascii="Times New Roman" w:hAnsi="Times New Roman" w:cs="Times New Roman"/>
          <w:sz w:val="24"/>
          <w:szCs w:val="24"/>
        </w:rPr>
        <w:t xml:space="preserve">375 </w:t>
      </w:r>
      <w:r>
        <w:rPr>
          <w:rFonts w:ascii="Times New Roman" w:hAnsi="Times New Roman" w:cs="Times New Roman"/>
          <w:sz w:val="24"/>
          <w:szCs w:val="24"/>
        </w:rPr>
        <w:t xml:space="preserve">куб. </w:t>
      </w:r>
      <w:r w:rsidRPr="00A237EF">
        <w:rPr>
          <w:rFonts w:ascii="Times New Roman" w:hAnsi="Times New Roman" w:cs="Times New Roman"/>
          <w:sz w:val="24"/>
          <w:szCs w:val="24"/>
        </w:rPr>
        <w:t>м</w:t>
      </w:r>
      <w:r>
        <w:rPr>
          <w:rFonts w:ascii="Times New Roman" w:hAnsi="Times New Roman" w:cs="Times New Roman"/>
          <w:sz w:val="24"/>
          <w:szCs w:val="24"/>
        </w:rPr>
        <w:t>.</w:t>
      </w:r>
      <w:r w:rsidRPr="00A237EF">
        <w:rPr>
          <w:rFonts w:ascii="Times New Roman" w:hAnsi="Times New Roman" w:cs="Times New Roman"/>
          <w:sz w:val="24"/>
          <w:szCs w:val="24"/>
        </w:rPr>
        <w:t xml:space="preserve"> (контракт на сумму 1 000 тыс. руб.).</w:t>
      </w:r>
    </w:p>
    <w:p w:rsidR="003D7AC6" w:rsidRDefault="003D7AC6" w:rsidP="003D7AC6">
      <w:pPr>
        <w:pStyle w:val="af1"/>
        <w:keepNext/>
        <w:widowControl w:val="0"/>
        <w:spacing w:line="240" w:lineRule="auto"/>
        <w:ind w:left="0" w:firstLine="709"/>
        <w:jc w:val="both"/>
        <w:rPr>
          <w:rFonts w:ascii="Times New Roman" w:hAnsi="Times New Roman"/>
          <w:sz w:val="24"/>
          <w:szCs w:val="24"/>
        </w:rPr>
      </w:pPr>
      <w:r w:rsidRPr="00A237EF">
        <w:rPr>
          <w:rFonts w:ascii="Times New Roman" w:hAnsi="Times New Roman"/>
          <w:sz w:val="24"/>
          <w:szCs w:val="24"/>
        </w:rPr>
        <w:t xml:space="preserve">В </w:t>
      </w:r>
      <w:r>
        <w:rPr>
          <w:rFonts w:ascii="Times New Roman" w:hAnsi="Times New Roman"/>
          <w:sz w:val="24"/>
          <w:szCs w:val="24"/>
        </w:rPr>
        <w:t>соответствии с</w:t>
      </w:r>
      <w:r w:rsidRPr="00A237EF">
        <w:rPr>
          <w:rFonts w:ascii="Times New Roman" w:hAnsi="Times New Roman"/>
          <w:sz w:val="24"/>
          <w:szCs w:val="24"/>
        </w:rPr>
        <w:t xml:space="preserve"> муниципальной программ</w:t>
      </w:r>
      <w:r>
        <w:rPr>
          <w:rFonts w:ascii="Times New Roman" w:hAnsi="Times New Roman"/>
          <w:sz w:val="24"/>
          <w:szCs w:val="24"/>
        </w:rPr>
        <w:t>ой</w:t>
      </w:r>
      <w:r w:rsidRPr="00A237EF">
        <w:rPr>
          <w:rFonts w:ascii="Times New Roman" w:hAnsi="Times New Roman"/>
          <w:sz w:val="24"/>
          <w:szCs w:val="24"/>
        </w:rPr>
        <w:t xml:space="preserve"> «Развитие транспортной системы городского округа город Мегион в 2014 – 2020 годах» выполнен </w:t>
      </w:r>
      <w:r w:rsidRPr="006E100C">
        <w:rPr>
          <w:rFonts w:ascii="Times New Roman" w:hAnsi="Times New Roman"/>
          <w:sz w:val="24"/>
          <w:szCs w:val="24"/>
        </w:rPr>
        <w:t>покос травы вдоль улично-дорожной сети городского округа – 20 га, 6 раз за сезон;</w:t>
      </w:r>
      <w:r>
        <w:rPr>
          <w:rFonts w:ascii="Times New Roman" w:hAnsi="Times New Roman"/>
          <w:sz w:val="24"/>
          <w:szCs w:val="24"/>
        </w:rPr>
        <w:t xml:space="preserve"> ремонт газонов – 500 кв. м.</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посадка цветов</w:t>
      </w:r>
      <w:r>
        <w:rPr>
          <w:rFonts w:ascii="Times New Roman" w:hAnsi="Times New Roman"/>
          <w:sz w:val="24"/>
          <w:szCs w:val="24"/>
        </w:rPr>
        <w:t xml:space="preserve"> в скверах и на газонах – 820 кв. м.</w:t>
      </w:r>
      <w:r w:rsidRPr="006E100C">
        <w:rPr>
          <w:rFonts w:ascii="Times New Roman" w:hAnsi="Times New Roman"/>
          <w:sz w:val="24"/>
          <w:szCs w:val="24"/>
        </w:rPr>
        <w:t>, 38000 шт</w:t>
      </w:r>
      <w:r>
        <w:rPr>
          <w:rFonts w:ascii="Times New Roman" w:hAnsi="Times New Roman"/>
          <w:sz w:val="24"/>
          <w:szCs w:val="24"/>
        </w:rPr>
        <w:t>.</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посадка деревьев-саженцев – 100 шт</w:t>
      </w:r>
      <w:r>
        <w:rPr>
          <w:rFonts w:ascii="Times New Roman" w:hAnsi="Times New Roman"/>
          <w:sz w:val="24"/>
          <w:szCs w:val="24"/>
        </w:rPr>
        <w:t>.</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 xml:space="preserve">установка </w:t>
      </w:r>
      <w:r>
        <w:rPr>
          <w:rFonts w:ascii="Times New Roman" w:hAnsi="Times New Roman"/>
          <w:sz w:val="24"/>
          <w:szCs w:val="24"/>
        </w:rPr>
        <w:t>40 урн в парках и скверах</w:t>
      </w:r>
      <w:r w:rsidRPr="00A237EF">
        <w:rPr>
          <w:rFonts w:ascii="Times New Roman" w:hAnsi="Times New Roman"/>
          <w:sz w:val="24"/>
          <w:szCs w:val="24"/>
        </w:rPr>
        <w:t xml:space="preserve"> (</w:t>
      </w:r>
      <w:r>
        <w:rPr>
          <w:rFonts w:ascii="Times New Roman" w:hAnsi="Times New Roman"/>
          <w:sz w:val="24"/>
          <w:szCs w:val="24"/>
        </w:rPr>
        <w:t>объем финансирования – 6 874</w:t>
      </w:r>
      <w:r w:rsidRPr="00A237EF">
        <w:rPr>
          <w:rFonts w:ascii="Times New Roman" w:hAnsi="Times New Roman"/>
          <w:sz w:val="24"/>
          <w:szCs w:val="24"/>
        </w:rPr>
        <w:t xml:space="preserve"> тыс. руб.).</w:t>
      </w:r>
      <w:r>
        <w:rPr>
          <w:rFonts w:ascii="Times New Roman" w:hAnsi="Times New Roman"/>
          <w:sz w:val="24"/>
          <w:szCs w:val="24"/>
        </w:rPr>
        <w:t xml:space="preserve"> </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12.Управление муниципальным имуществом</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На 01.01.2019 в реестр муниципального имущества включено 46 муниципальных организаций, в том числе:</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24 бюджетных учреждения;</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10 казенных учреждений;</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2 муниципальных предприятия;</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10 автономных учреждений.</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В реестре муниципального имущества учтено имущество на сумму 11 759,3 млн. руб.</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C55F9">
        <w:rPr>
          <w:rFonts w:ascii="Times New Roman" w:eastAsia="Times New Roman" w:hAnsi="Times New Roman" w:cs="Times New Roman"/>
          <w:color w:val="000000" w:themeColor="text1"/>
          <w:sz w:val="24"/>
          <w:szCs w:val="24"/>
          <w:lang w:eastAsia="ru-RU"/>
        </w:rPr>
        <w:t>В соответствии с утвержденным прогнозным планом (программой) приватизации муниципального имущества городского округа на 2018</w:t>
      </w:r>
      <w:r>
        <w:rPr>
          <w:rFonts w:ascii="Times New Roman" w:eastAsia="Times New Roman" w:hAnsi="Times New Roman" w:cs="Times New Roman"/>
          <w:color w:val="000000" w:themeColor="text1"/>
          <w:sz w:val="24"/>
          <w:szCs w:val="24"/>
          <w:lang w:eastAsia="ru-RU"/>
        </w:rPr>
        <w:t xml:space="preserve"> год</w:t>
      </w:r>
      <w:r w:rsidRPr="001C55F9">
        <w:rPr>
          <w:rFonts w:ascii="Times New Roman" w:eastAsia="Times New Roman" w:hAnsi="Times New Roman" w:cs="Times New Roman"/>
          <w:color w:val="000000" w:themeColor="text1"/>
          <w:sz w:val="24"/>
          <w:szCs w:val="24"/>
          <w:lang w:eastAsia="ru-RU"/>
        </w:rPr>
        <w:t xml:space="preserve"> доходы бюджета от приватизации муниципального имущества составили 59 492 тыс. руб., в том числе от продажи: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6 объектов недвижимости – 3 609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2 единиц автотранспорта – 696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акций ОАО «Жилищно-коммунальное управление» - 44 000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2 единиц дизель-генераторов 11 186 тыс. руб.</w:t>
      </w:r>
    </w:p>
    <w:p w:rsidR="003D7AC6" w:rsidRPr="001C55F9" w:rsidRDefault="003D7AC6" w:rsidP="003D7AC6">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 xml:space="preserve">Таблица </w:t>
      </w:r>
      <w:r>
        <w:rPr>
          <w:rFonts w:ascii="Times New Roman" w:eastAsia="Times New Roman" w:hAnsi="Times New Roman"/>
          <w:color w:val="000000" w:themeColor="text1"/>
          <w:sz w:val="24"/>
          <w:szCs w:val="24"/>
          <w:lang w:eastAsia="ru-RU"/>
        </w:rPr>
        <w:t>25</w:t>
      </w:r>
    </w:p>
    <w:p w:rsidR="003D7AC6" w:rsidRPr="001C55F9" w:rsidRDefault="003D7AC6" w:rsidP="003D7AC6">
      <w:pPr>
        <w:widowControl w:val="0"/>
        <w:shd w:val="clear" w:color="auto" w:fill="FFFFFF"/>
        <w:spacing w:after="0" w:line="240" w:lineRule="auto"/>
        <w:jc w:val="center"/>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Поступление доходов в бюджет город</w:t>
      </w:r>
    </w:p>
    <w:p w:rsidR="003D7AC6" w:rsidRPr="001C55F9" w:rsidRDefault="003D7AC6" w:rsidP="003D7AC6">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 xml:space="preserve">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62"/>
        <w:gridCol w:w="992"/>
        <w:gridCol w:w="992"/>
        <w:gridCol w:w="1058"/>
        <w:gridCol w:w="1248"/>
      </w:tblGrid>
      <w:tr w:rsidR="003D7AC6" w:rsidRPr="00276C5A" w:rsidTr="00DA37DD">
        <w:trPr>
          <w:trHeight w:val="43"/>
          <w:tblHeader/>
        </w:trPr>
        <w:tc>
          <w:tcPr>
            <w:tcW w:w="5462" w:type="dxa"/>
            <w:shd w:val="clear" w:color="auto" w:fill="FFFFFF"/>
            <w:tcMar>
              <w:top w:w="45" w:type="dxa"/>
              <w:left w:w="75" w:type="dxa"/>
              <w:bottom w:w="45" w:type="dxa"/>
              <w:right w:w="75" w:type="dxa"/>
            </w:tcMar>
            <w:vAlign w:val="center"/>
            <w:hideMark/>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Наименование показателя</w:t>
            </w:r>
          </w:p>
        </w:tc>
        <w:tc>
          <w:tcPr>
            <w:tcW w:w="992"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2016 год</w:t>
            </w:r>
          </w:p>
        </w:tc>
        <w:tc>
          <w:tcPr>
            <w:tcW w:w="992"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2017 год</w:t>
            </w:r>
          </w:p>
        </w:tc>
        <w:tc>
          <w:tcPr>
            <w:tcW w:w="1058" w:type="dxa"/>
            <w:shd w:val="clear" w:color="auto" w:fill="FFFFFF"/>
            <w:tcMar>
              <w:top w:w="45" w:type="dxa"/>
              <w:left w:w="75" w:type="dxa"/>
              <w:bottom w:w="45" w:type="dxa"/>
              <w:right w:w="75" w:type="dxa"/>
            </w:tcMar>
            <w:vAlign w:val="center"/>
            <w:hideMark/>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2018 год</w:t>
            </w:r>
          </w:p>
        </w:tc>
        <w:tc>
          <w:tcPr>
            <w:tcW w:w="1248"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Темп роста (снижения),%</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205,8</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842,5</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906,2</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107,6</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387,4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411,7</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428,0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104,0</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от сдачи в аренду имущества, составляющего казну городских округов (за исключением земельных участков)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29 647,3</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28 029,1</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37 165,0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132,6</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hAnsi="Times New Roman" w:cs="Times New Roman"/>
                <w:color w:val="000000" w:themeColor="text1"/>
              </w:rPr>
              <w:t>Прочие поступления от использования имущества, находящегося в собственности городского округа</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1 179,9</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849,6</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2 359,5</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в 2,8 раза</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hAnsi="Times New Roman" w:cs="Times New Roman"/>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33,0</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продажи квартир, находящихся в собственности городских округов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32 632,4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29 117,9</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33 285,5</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114,3</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реализации иного имущества, находящегося в собственности городских округов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2 903,3</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2 641,4</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18 972,2</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в 7,2 раза</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19 622,4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13 049,1</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15 723,8</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120,5</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Плата за увеличение площади земельных участков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130,9</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w:t>
            </w:r>
          </w:p>
        </w:tc>
      </w:tr>
    </w:tbl>
    <w:p w:rsidR="003D7AC6" w:rsidRPr="00E43BA8"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E43BA8" w:rsidRDefault="003D7AC6" w:rsidP="003D7AC6">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E43BA8">
        <w:rPr>
          <w:rFonts w:ascii="Times New Roman" w:eastAsia="Times New Roman" w:hAnsi="Times New Roman"/>
          <w:color w:val="000000" w:themeColor="text1"/>
          <w:sz w:val="24"/>
          <w:szCs w:val="24"/>
          <w:lang w:eastAsia="ru-RU"/>
        </w:rPr>
        <w:t>В 201</w:t>
      </w:r>
      <w:r>
        <w:rPr>
          <w:rFonts w:ascii="Times New Roman" w:eastAsia="Times New Roman" w:hAnsi="Times New Roman"/>
          <w:color w:val="000000" w:themeColor="text1"/>
          <w:sz w:val="24"/>
          <w:szCs w:val="24"/>
          <w:lang w:eastAsia="ru-RU"/>
        </w:rPr>
        <w:t>8</w:t>
      </w:r>
      <w:r w:rsidRPr="00E43BA8">
        <w:rPr>
          <w:rFonts w:ascii="Times New Roman" w:eastAsia="Times New Roman" w:hAnsi="Times New Roman"/>
          <w:color w:val="000000" w:themeColor="text1"/>
          <w:sz w:val="24"/>
          <w:szCs w:val="24"/>
          <w:lang w:eastAsia="ru-RU"/>
        </w:rPr>
        <w:t xml:space="preserve"> году разработан и утвержден прогнозный план (программа) приватизации муниципального имущества городского округа город Мегион на 2019 год (решение Думы города Мегиона от </w:t>
      </w:r>
      <w:r w:rsidRPr="00750C63">
        <w:rPr>
          <w:rFonts w:ascii="Times New Roman" w:eastAsia="Times New Roman" w:hAnsi="Times New Roman"/>
          <w:color w:val="000000" w:themeColor="text1"/>
          <w:sz w:val="24"/>
          <w:szCs w:val="24"/>
          <w:lang w:eastAsia="ru-RU"/>
        </w:rPr>
        <w:t>18.09.201</w:t>
      </w:r>
      <w:r>
        <w:rPr>
          <w:rFonts w:ascii="Times New Roman" w:eastAsia="Times New Roman" w:hAnsi="Times New Roman"/>
          <w:color w:val="000000" w:themeColor="text1"/>
          <w:sz w:val="24"/>
          <w:szCs w:val="24"/>
          <w:lang w:eastAsia="ru-RU"/>
        </w:rPr>
        <w:t>8</w:t>
      </w:r>
      <w:r w:rsidRPr="00750C63">
        <w:rPr>
          <w:rFonts w:ascii="Times New Roman" w:eastAsia="Times New Roman" w:hAnsi="Times New Roman"/>
          <w:color w:val="000000" w:themeColor="text1"/>
          <w:sz w:val="24"/>
          <w:szCs w:val="24"/>
          <w:lang w:eastAsia="ru-RU"/>
        </w:rPr>
        <w:t xml:space="preserve"> №295</w:t>
      </w:r>
      <w:r w:rsidRPr="00E43BA8">
        <w:rPr>
          <w:rFonts w:ascii="Times New Roman" w:eastAsia="Times New Roman" w:hAnsi="Times New Roman"/>
          <w:color w:val="000000" w:themeColor="text1"/>
          <w:sz w:val="24"/>
          <w:szCs w:val="24"/>
          <w:lang w:eastAsia="ru-RU"/>
        </w:rPr>
        <w:t>).</w:t>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7F4883">
        <w:rPr>
          <w:rFonts w:ascii="Times New Roman" w:hAnsi="Times New Roman"/>
          <w:b/>
          <w:bCs/>
          <w:i/>
          <w:color w:val="000000" w:themeColor="text1"/>
          <w:sz w:val="24"/>
          <w:szCs w:val="24"/>
        </w:rPr>
        <w:lastRenderedPageBreak/>
        <w:t>13.Регулирование жилищных отношений</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сфере жилищной политики</w:t>
      </w:r>
      <w:r w:rsidRPr="001A533D">
        <w:rPr>
          <w:rFonts w:ascii="Times New Roman" w:eastAsia="Times New Roman" w:hAnsi="Times New Roman"/>
          <w:color w:val="000000" w:themeColor="text1"/>
          <w:sz w:val="24"/>
          <w:szCs w:val="24"/>
          <w:lang w:eastAsia="ru-RU"/>
        </w:rPr>
        <w:t xml:space="preserve"> основными целями являются обеспечение граждан комфортным жильем, в рамках действующих жилищных программ, увеличение доходов от использования муниципального жилищного фонда</w:t>
      </w:r>
      <w:r>
        <w:rPr>
          <w:rFonts w:ascii="Times New Roman" w:eastAsia="Times New Roman" w:hAnsi="Times New Roman"/>
          <w:color w:val="000000" w:themeColor="text1"/>
          <w:sz w:val="24"/>
          <w:szCs w:val="24"/>
          <w:lang w:eastAsia="ru-RU"/>
        </w:rPr>
        <w:t xml:space="preserve"> и совершенствование нормативной </w:t>
      </w:r>
      <w:r w:rsidRPr="001A533D">
        <w:rPr>
          <w:rFonts w:ascii="Times New Roman" w:eastAsia="Times New Roman" w:hAnsi="Times New Roman"/>
          <w:color w:val="000000" w:themeColor="text1"/>
          <w:sz w:val="24"/>
          <w:szCs w:val="24"/>
          <w:lang w:eastAsia="ru-RU"/>
        </w:rPr>
        <w:t>правовой базы.</w:t>
      </w:r>
    </w:p>
    <w:p w:rsidR="003D7AC6" w:rsidRPr="00E25E04"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A533D">
        <w:rPr>
          <w:rFonts w:ascii="Times New Roman" w:eastAsia="Times New Roman" w:hAnsi="Times New Roman"/>
          <w:color w:val="000000" w:themeColor="text1"/>
          <w:sz w:val="24"/>
          <w:szCs w:val="24"/>
          <w:lang w:eastAsia="ru-RU"/>
        </w:rPr>
        <w:t>Решение задач, поставленных Президентом Российской Федерации по улучшению жилищных условий населения, осуществляется в соответствии с государственными и</w:t>
      </w:r>
      <w:r w:rsidRPr="00E25E04">
        <w:rPr>
          <w:rFonts w:ascii="Times New Roman" w:eastAsia="Times New Roman" w:hAnsi="Times New Roman"/>
          <w:color w:val="000000" w:themeColor="text1"/>
          <w:sz w:val="24"/>
          <w:szCs w:val="24"/>
          <w:lang w:eastAsia="ru-RU"/>
        </w:rPr>
        <w:t xml:space="preserve"> муниципальными программами. Указ Президента Российской Федерации от 07.05.2012 №600 </w:t>
      </w:r>
      <w:r w:rsidRPr="00E25E04">
        <w:rPr>
          <w:rFonts w:ascii="Times New Roman CYR" w:eastAsia="Times New Roman" w:hAnsi="Times New Roman CYR" w:cs="Times New Roman CYR"/>
          <w:bCs/>
          <w:color w:val="000000" w:themeColor="text1"/>
          <w:sz w:val="24"/>
          <w:szCs w:val="24"/>
          <w:lang w:eastAsia="ru-RU"/>
        </w:rPr>
        <w:t>«О мерах по обеспечению граждан Российской Федерации доступным и комфортным жильем и повышению качества жилищно-коммунальных услуг» находится на постоянном контроле и исполняется в</w:t>
      </w:r>
      <w:r w:rsidRPr="00E25E04">
        <w:rPr>
          <w:rFonts w:ascii="Times New Roman" w:eastAsia="Times New Roman" w:hAnsi="Times New Roman"/>
          <w:color w:val="000000" w:themeColor="text1"/>
          <w:sz w:val="24"/>
          <w:szCs w:val="24"/>
          <w:lang w:eastAsia="ru-RU"/>
        </w:rPr>
        <w:t xml:space="preserve"> рамках действующих механизмов реализации муниципальной программы «Обеспечение доступным и комфортным жильем жителей городского округа город Мегион в 2014-2020 годах», утвержденной постановлением администрации города от 30.10.2013 №2480. </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w:t>
      </w:r>
      <w:r w:rsidRPr="00E25E04">
        <w:rPr>
          <w:rFonts w:ascii="Times New Roman" w:eastAsia="Times New Roman" w:hAnsi="Times New Roman"/>
          <w:color w:val="000000" w:themeColor="text1"/>
          <w:sz w:val="24"/>
          <w:szCs w:val="24"/>
          <w:lang w:eastAsia="ru-RU"/>
        </w:rPr>
        <w:t>риоритетными направлениями являются расселение ветхого, аварийного жилья, приспособленных для проживания строений, а также улучшение жилищных условий отдельных категорий граждан.</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целях улучшения жилищных условий отдельных категорий граждан в 2018 году выплачено 4 субсидии ветеранам, инвалидам, семьям, имеющим детей-инвалидов</w:t>
      </w:r>
      <w:r>
        <w:rPr>
          <w:rFonts w:ascii="Times New Roman" w:hAnsi="Times New Roman" w:cs="Times New Roman"/>
          <w:sz w:val="24"/>
          <w:szCs w:val="24"/>
        </w:rPr>
        <w:t>,</w:t>
      </w:r>
      <w:r w:rsidRPr="00E25E04">
        <w:rPr>
          <w:rFonts w:ascii="Times New Roman" w:hAnsi="Times New Roman" w:cs="Times New Roman"/>
          <w:sz w:val="24"/>
          <w:szCs w:val="24"/>
        </w:rPr>
        <w:t xml:space="preserve"> в сумме 3 504,8 тыс. руб. </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25E04">
        <w:rPr>
          <w:rFonts w:ascii="Times New Roman" w:hAnsi="Times New Roman" w:cs="Times New Roman"/>
          <w:sz w:val="24"/>
          <w:szCs w:val="24"/>
        </w:rPr>
        <w:t>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E25E04">
        <w:rPr>
          <w:rFonts w:ascii="Times New Roman" w:hAnsi="Times New Roman" w:cs="Times New Roman"/>
          <w:sz w:val="24"/>
          <w:szCs w:val="24"/>
        </w:rPr>
        <w:t xml:space="preserve"> </w:t>
      </w:r>
      <w:r>
        <w:rPr>
          <w:rFonts w:ascii="Times New Roman" w:hAnsi="Times New Roman" w:cs="Times New Roman"/>
          <w:sz w:val="24"/>
          <w:szCs w:val="24"/>
        </w:rPr>
        <w:t>в</w:t>
      </w:r>
      <w:r w:rsidRPr="00E25E04">
        <w:rPr>
          <w:rFonts w:ascii="Times New Roman" w:hAnsi="Times New Roman" w:cs="Times New Roman"/>
          <w:sz w:val="24"/>
          <w:szCs w:val="24"/>
        </w:rPr>
        <w:t xml:space="preserve"> рамках подпрограммы «Содействие развитию жилищного строительства на территории городского округа город Мегион» на вы</w:t>
      </w:r>
      <w:r>
        <w:rPr>
          <w:rFonts w:ascii="Times New Roman" w:hAnsi="Times New Roman" w:cs="Times New Roman"/>
          <w:sz w:val="24"/>
          <w:szCs w:val="24"/>
        </w:rPr>
        <w:t>деленные бюджетные ассигнования</w:t>
      </w:r>
      <w:r w:rsidRPr="00E25E04">
        <w:rPr>
          <w:rFonts w:ascii="Times New Roman" w:hAnsi="Times New Roman" w:cs="Times New Roman"/>
          <w:sz w:val="24"/>
          <w:szCs w:val="24"/>
        </w:rPr>
        <w:t xml:space="preserve"> в 2018 году приобретено 90 жилых помещений, общей площадью </w:t>
      </w:r>
      <w:r w:rsidRPr="00750C63">
        <w:rPr>
          <w:rFonts w:ascii="Times New Roman" w:hAnsi="Times New Roman" w:cs="Times New Roman"/>
          <w:sz w:val="24"/>
          <w:szCs w:val="24"/>
        </w:rPr>
        <w:t>4 560,4 кв.</w:t>
      </w:r>
      <w:r>
        <w:rPr>
          <w:rFonts w:ascii="Times New Roman" w:hAnsi="Times New Roman" w:cs="Times New Roman"/>
          <w:sz w:val="24"/>
          <w:szCs w:val="24"/>
        </w:rPr>
        <w:t xml:space="preserve"> м,  на сумму 229 304,17 тыс. руб.</w:t>
      </w:r>
      <w:r w:rsidRPr="00E25E04">
        <w:rPr>
          <w:rFonts w:ascii="Times New Roman" w:hAnsi="Times New Roman" w:cs="Times New Roman"/>
          <w:sz w:val="24"/>
          <w:szCs w:val="24"/>
        </w:rPr>
        <w:t>, из них средства</w:t>
      </w:r>
      <w:r>
        <w:rPr>
          <w:rFonts w:ascii="Times New Roman" w:hAnsi="Times New Roman" w:cs="Times New Roman"/>
          <w:sz w:val="24"/>
          <w:szCs w:val="24"/>
        </w:rPr>
        <w:t xml:space="preserve"> автономного</w:t>
      </w:r>
      <w:r w:rsidRPr="00E25E04">
        <w:rPr>
          <w:rFonts w:ascii="Times New Roman" w:hAnsi="Times New Roman" w:cs="Times New Roman"/>
          <w:sz w:val="24"/>
          <w:szCs w:val="24"/>
        </w:rPr>
        <w:t xml:space="preserve"> округа  </w:t>
      </w:r>
      <w:r w:rsidRPr="009608D5">
        <w:rPr>
          <w:rFonts w:ascii="Times New Roman" w:hAnsi="Times New Roman" w:cs="Times New Roman"/>
          <w:sz w:val="24"/>
          <w:szCs w:val="24"/>
        </w:rPr>
        <w:t>–</w:t>
      </w:r>
      <w:r w:rsidRPr="00E25E04">
        <w:rPr>
          <w:rFonts w:ascii="Times New Roman" w:hAnsi="Times New Roman" w:cs="Times New Roman"/>
          <w:sz w:val="24"/>
          <w:szCs w:val="24"/>
        </w:rPr>
        <w:t xml:space="preserve"> 204 080,7 тыс. руб., средства местног</w:t>
      </w:r>
      <w:r>
        <w:rPr>
          <w:rFonts w:ascii="Times New Roman" w:hAnsi="Times New Roman" w:cs="Times New Roman"/>
          <w:sz w:val="24"/>
          <w:szCs w:val="24"/>
        </w:rPr>
        <w:t xml:space="preserve">о бюджета  </w:t>
      </w:r>
      <w:r w:rsidRPr="009608D5">
        <w:rPr>
          <w:rFonts w:ascii="Times New Roman" w:hAnsi="Times New Roman" w:cs="Times New Roman"/>
          <w:sz w:val="24"/>
          <w:szCs w:val="24"/>
        </w:rPr>
        <w:t>–</w:t>
      </w:r>
      <w:r>
        <w:rPr>
          <w:rFonts w:ascii="Times New Roman" w:hAnsi="Times New Roman" w:cs="Times New Roman"/>
          <w:sz w:val="24"/>
          <w:szCs w:val="24"/>
        </w:rPr>
        <w:t xml:space="preserve"> 25 233,43 тыс. руб</w:t>
      </w:r>
      <w:r w:rsidRPr="00E25E04">
        <w:rPr>
          <w:rFonts w:ascii="Times New Roman" w:hAnsi="Times New Roman" w:cs="Times New Roman"/>
          <w:sz w:val="24"/>
          <w:szCs w:val="24"/>
        </w:rPr>
        <w:t>.</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По состоянию на 01.01.2018 подлежало расселению 209 аварийных жилых домов, состоящих из 2</w:t>
      </w:r>
      <w:r>
        <w:rPr>
          <w:rFonts w:ascii="Times New Roman" w:hAnsi="Times New Roman" w:cs="Times New Roman"/>
          <w:sz w:val="24"/>
          <w:szCs w:val="24"/>
        </w:rPr>
        <w:t xml:space="preserve"> </w:t>
      </w:r>
      <w:r w:rsidRPr="00E25E04">
        <w:rPr>
          <w:rFonts w:ascii="Times New Roman" w:hAnsi="Times New Roman" w:cs="Times New Roman"/>
          <w:sz w:val="24"/>
          <w:szCs w:val="24"/>
        </w:rPr>
        <w:t>140 квартир, общей площадью 82,4 тыс. кв.</w:t>
      </w:r>
      <w:r>
        <w:rPr>
          <w:rFonts w:ascii="Times New Roman" w:hAnsi="Times New Roman" w:cs="Times New Roman"/>
          <w:sz w:val="24"/>
          <w:szCs w:val="24"/>
        </w:rPr>
        <w:t xml:space="preserve"> </w:t>
      </w:r>
      <w:r w:rsidRPr="00E25E04">
        <w:rPr>
          <w:rFonts w:ascii="Times New Roman" w:hAnsi="Times New Roman" w:cs="Times New Roman"/>
          <w:sz w:val="24"/>
          <w:szCs w:val="24"/>
        </w:rPr>
        <w:t>м. Всего в течение 2018 года завершено расселение 16 аварийных жилых домов (в т</w:t>
      </w:r>
      <w:r>
        <w:rPr>
          <w:rFonts w:ascii="Times New Roman" w:hAnsi="Times New Roman" w:cs="Times New Roman"/>
          <w:sz w:val="24"/>
          <w:szCs w:val="24"/>
        </w:rPr>
        <w:t>ом числе</w:t>
      </w:r>
      <w:r w:rsidRPr="00E25E04">
        <w:rPr>
          <w:rFonts w:ascii="Times New Roman" w:hAnsi="Times New Roman" w:cs="Times New Roman"/>
          <w:sz w:val="24"/>
          <w:szCs w:val="24"/>
        </w:rPr>
        <w:t xml:space="preserve"> 86 жилых помещений), что позволило сократить количество аварийного жилья на территории</w:t>
      </w:r>
      <w:r>
        <w:rPr>
          <w:rFonts w:ascii="Times New Roman" w:hAnsi="Times New Roman" w:cs="Times New Roman"/>
          <w:sz w:val="24"/>
          <w:szCs w:val="24"/>
        </w:rPr>
        <w:t xml:space="preserve"> городского округа</w:t>
      </w:r>
      <w:r w:rsidRPr="00E25E04">
        <w:rPr>
          <w:rFonts w:ascii="Times New Roman" w:hAnsi="Times New Roman" w:cs="Times New Roman"/>
          <w:sz w:val="24"/>
          <w:szCs w:val="24"/>
        </w:rPr>
        <w:t xml:space="preserve">. </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рамках</w:t>
      </w:r>
      <w:r w:rsidRPr="00E25E04">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E25E04">
        <w:rPr>
          <w:rFonts w:ascii="Times New Roman" w:hAnsi="Times New Roman" w:cs="Times New Roman"/>
          <w:sz w:val="24"/>
          <w:szCs w:val="24"/>
        </w:rPr>
        <w:t xml:space="preserve">одпрограммы 4 «Адресная программа по ликвидации и расселению строений, приспособленных для проживания, расположенных на территории городского округа город Мегион» в 2018 году </w:t>
      </w:r>
      <w:r>
        <w:rPr>
          <w:rFonts w:ascii="Times New Roman" w:hAnsi="Times New Roman" w:cs="Times New Roman"/>
          <w:sz w:val="24"/>
          <w:szCs w:val="24"/>
        </w:rPr>
        <w:t xml:space="preserve">по </w:t>
      </w:r>
      <w:r w:rsidRPr="00E25E04">
        <w:rPr>
          <w:rFonts w:ascii="Times New Roman" w:hAnsi="Times New Roman" w:cs="Times New Roman"/>
          <w:sz w:val="24"/>
          <w:szCs w:val="24"/>
        </w:rPr>
        <w:t>программ</w:t>
      </w:r>
      <w:r>
        <w:rPr>
          <w:rFonts w:ascii="Times New Roman" w:hAnsi="Times New Roman" w:cs="Times New Roman"/>
          <w:sz w:val="24"/>
          <w:szCs w:val="24"/>
        </w:rPr>
        <w:t>е</w:t>
      </w:r>
      <w:r w:rsidRPr="00E25E04">
        <w:rPr>
          <w:rFonts w:ascii="Times New Roman" w:hAnsi="Times New Roman" w:cs="Times New Roman"/>
          <w:sz w:val="24"/>
          <w:szCs w:val="24"/>
        </w:rPr>
        <w:t xml:space="preserve"> «Сотрудничество» Департаментом </w:t>
      </w:r>
      <w:r>
        <w:rPr>
          <w:rFonts w:ascii="Times New Roman" w:hAnsi="Times New Roman" w:cs="Times New Roman"/>
          <w:sz w:val="24"/>
          <w:szCs w:val="24"/>
        </w:rPr>
        <w:t xml:space="preserve">строительства </w:t>
      </w:r>
      <w:r w:rsidRPr="00E25E04">
        <w:rPr>
          <w:rFonts w:ascii="Times New Roman" w:hAnsi="Times New Roman" w:cs="Times New Roman"/>
          <w:sz w:val="24"/>
          <w:szCs w:val="24"/>
        </w:rPr>
        <w:t>автономного округа доведены лимиты в размере 300</w:t>
      </w:r>
      <w:r>
        <w:rPr>
          <w:rFonts w:ascii="Times New Roman" w:hAnsi="Times New Roman" w:cs="Times New Roman"/>
          <w:sz w:val="24"/>
          <w:szCs w:val="24"/>
        </w:rPr>
        <w:t> </w:t>
      </w:r>
      <w:r w:rsidRPr="00E25E04">
        <w:rPr>
          <w:rFonts w:ascii="Times New Roman" w:hAnsi="Times New Roman" w:cs="Times New Roman"/>
          <w:sz w:val="24"/>
          <w:szCs w:val="24"/>
        </w:rPr>
        <w:t>000</w:t>
      </w:r>
      <w:r>
        <w:rPr>
          <w:rFonts w:ascii="Times New Roman" w:hAnsi="Times New Roman" w:cs="Times New Roman"/>
          <w:sz w:val="24"/>
          <w:szCs w:val="24"/>
        </w:rPr>
        <w:t>,</w:t>
      </w:r>
      <w:r w:rsidRPr="00E25E04">
        <w:rPr>
          <w:rFonts w:ascii="Times New Roman" w:hAnsi="Times New Roman" w:cs="Times New Roman"/>
          <w:sz w:val="24"/>
          <w:szCs w:val="24"/>
        </w:rPr>
        <w:t>0</w:t>
      </w:r>
      <w:r>
        <w:rPr>
          <w:rFonts w:ascii="Times New Roman" w:hAnsi="Times New Roman" w:cs="Times New Roman"/>
          <w:sz w:val="24"/>
          <w:szCs w:val="24"/>
        </w:rPr>
        <w:t xml:space="preserve"> тыс.</w:t>
      </w:r>
      <w:r w:rsidRPr="00E25E04">
        <w:rPr>
          <w:rFonts w:ascii="Times New Roman" w:hAnsi="Times New Roman" w:cs="Times New Roman"/>
          <w:sz w:val="24"/>
          <w:szCs w:val="24"/>
        </w:rPr>
        <w:t xml:space="preserve"> рублей для предоставлени</w:t>
      </w:r>
      <w:r>
        <w:rPr>
          <w:rFonts w:ascii="Times New Roman" w:hAnsi="Times New Roman" w:cs="Times New Roman"/>
          <w:sz w:val="24"/>
          <w:szCs w:val="24"/>
        </w:rPr>
        <w:t>я</w:t>
      </w:r>
      <w:r w:rsidRPr="00E25E04">
        <w:rPr>
          <w:rFonts w:ascii="Times New Roman" w:hAnsi="Times New Roman" w:cs="Times New Roman"/>
          <w:sz w:val="24"/>
          <w:szCs w:val="24"/>
        </w:rPr>
        <w:t xml:space="preserve"> </w:t>
      </w:r>
      <w:r>
        <w:rPr>
          <w:rFonts w:ascii="Times New Roman" w:hAnsi="Times New Roman" w:cs="Times New Roman"/>
          <w:sz w:val="24"/>
          <w:szCs w:val="24"/>
        </w:rPr>
        <w:t xml:space="preserve">участникам подпрограммы </w:t>
      </w:r>
      <w:r w:rsidRPr="00E25E04">
        <w:rPr>
          <w:rFonts w:ascii="Times New Roman" w:hAnsi="Times New Roman" w:cs="Times New Roman"/>
          <w:sz w:val="24"/>
          <w:szCs w:val="24"/>
        </w:rPr>
        <w:t>государственной поддержки в форме социальной выплаты. Выдано 137 гарантийных писем о предоставлении государственной поддержки на сумму 309</w:t>
      </w:r>
      <w:r>
        <w:rPr>
          <w:rFonts w:ascii="Times New Roman" w:hAnsi="Times New Roman" w:cs="Times New Roman"/>
          <w:sz w:val="24"/>
          <w:szCs w:val="24"/>
        </w:rPr>
        <w:t> </w:t>
      </w:r>
      <w:r w:rsidRPr="00E25E04">
        <w:rPr>
          <w:rFonts w:ascii="Times New Roman" w:hAnsi="Times New Roman" w:cs="Times New Roman"/>
          <w:sz w:val="24"/>
          <w:szCs w:val="24"/>
        </w:rPr>
        <w:t>378</w:t>
      </w:r>
      <w:r>
        <w:rPr>
          <w:rFonts w:ascii="Times New Roman" w:hAnsi="Times New Roman" w:cs="Times New Roman"/>
          <w:sz w:val="24"/>
          <w:szCs w:val="24"/>
        </w:rPr>
        <w:t>,3 тыс.</w:t>
      </w:r>
      <w:r w:rsidRPr="00E25E04">
        <w:rPr>
          <w:rFonts w:ascii="Times New Roman" w:hAnsi="Times New Roman" w:cs="Times New Roman"/>
          <w:sz w:val="24"/>
          <w:szCs w:val="24"/>
        </w:rPr>
        <w:t xml:space="preserve"> руб. Таким образом, государственной поддержкой воспользовались 129 семей на сумму 297</w:t>
      </w:r>
      <w:r>
        <w:rPr>
          <w:rFonts w:ascii="Times New Roman" w:hAnsi="Times New Roman" w:cs="Times New Roman"/>
          <w:sz w:val="24"/>
          <w:szCs w:val="24"/>
        </w:rPr>
        <w:t> </w:t>
      </w:r>
      <w:r w:rsidRPr="00E25E04">
        <w:rPr>
          <w:rFonts w:ascii="Times New Roman" w:hAnsi="Times New Roman" w:cs="Times New Roman"/>
          <w:sz w:val="24"/>
          <w:szCs w:val="24"/>
        </w:rPr>
        <w:t>654</w:t>
      </w:r>
      <w:r>
        <w:rPr>
          <w:rFonts w:ascii="Times New Roman" w:hAnsi="Times New Roman" w:cs="Times New Roman"/>
          <w:sz w:val="24"/>
          <w:szCs w:val="24"/>
        </w:rPr>
        <w:t>,</w:t>
      </w:r>
      <w:r w:rsidRPr="00E25E04">
        <w:rPr>
          <w:rFonts w:ascii="Times New Roman" w:hAnsi="Times New Roman" w:cs="Times New Roman"/>
          <w:sz w:val="24"/>
          <w:szCs w:val="24"/>
        </w:rPr>
        <w:t>6</w:t>
      </w:r>
      <w:r>
        <w:rPr>
          <w:rFonts w:ascii="Times New Roman" w:hAnsi="Times New Roman" w:cs="Times New Roman"/>
          <w:sz w:val="24"/>
          <w:szCs w:val="24"/>
        </w:rPr>
        <w:t xml:space="preserve"> тыс. руб.</w:t>
      </w:r>
      <w:r w:rsidRPr="00E25E04">
        <w:rPr>
          <w:rFonts w:ascii="Times New Roman" w:hAnsi="Times New Roman" w:cs="Times New Roman"/>
          <w:sz w:val="24"/>
          <w:szCs w:val="24"/>
        </w:rPr>
        <w:t xml:space="preserve"> Кроме того, в конце 2018 года доведены объемы средств на реализацию мероприятия по предоставлению субсидии из бюджета автономного округа</w:t>
      </w:r>
      <w:r>
        <w:rPr>
          <w:rFonts w:ascii="Times New Roman" w:hAnsi="Times New Roman" w:cs="Times New Roman"/>
          <w:sz w:val="24"/>
          <w:szCs w:val="24"/>
        </w:rPr>
        <w:t xml:space="preserve"> на </w:t>
      </w:r>
      <w:r w:rsidRPr="00E25E04">
        <w:rPr>
          <w:rFonts w:ascii="Times New Roman" w:hAnsi="Times New Roman" w:cs="Times New Roman"/>
          <w:sz w:val="24"/>
          <w:szCs w:val="24"/>
        </w:rPr>
        <w:t>полн</w:t>
      </w:r>
      <w:r>
        <w:rPr>
          <w:rFonts w:ascii="Times New Roman" w:hAnsi="Times New Roman" w:cs="Times New Roman"/>
          <w:sz w:val="24"/>
          <w:szCs w:val="24"/>
        </w:rPr>
        <w:t>ую</w:t>
      </w:r>
      <w:r w:rsidRPr="00E25E04">
        <w:rPr>
          <w:rFonts w:ascii="Times New Roman" w:hAnsi="Times New Roman" w:cs="Times New Roman"/>
          <w:sz w:val="24"/>
          <w:szCs w:val="24"/>
        </w:rPr>
        <w:t xml:space="preserve"> ликвидаци</w:t>
      </w:r>
      <w:r>
        <w:rPr>
          <w:rFonts w:ascii="Times New Roman" w:hAnsi="Times New Roman" w:cs="Times New Roman"/>
          <w:sz w:val="24"/>
          <w:szCs w:val="24"/>
        </w:rPr>
        <w:t>ю</w:t>
      </w:r>
      <w:r w:rsidRPr="00E25E04">
        <w:rPr>
          <w:rFonts w:ascii="Times New Roman" w:hAnsi="Times New Roman" w:cs="Times New Roman"/>
          <w:sz w:val="24"/>
          <w:szCs w:val="24"/>
        </w:rPr>
        <w:t xml:space="preserve"> приспосо</w:t>
      </w:r>
      <w:r>
        <w:rPr>
          <w:rFonts w:ascii="Times New Roman" w:hAnsi="Times New Roman" w:cs="Times New Roman"/>
          <w:sz w:val="24"/>
          <w:szCs w:val="24"/>
        </w:rPr>
        <w:t>бленных для проживания строений</w:t>
      </w:r>
      <w:r w:rsidRPr="00E25E04">
        <w:rPr>
          <w:rFonts w:ascii="Times New Roman" w:hAnsi="Times New Roman" w:cs="Times New Roman"/>
          <w:sz w:val="24"/>
          <w:szCs w:val="24"/>
        </w:rPr>
        <w:t xml:space="preserve"> в сумме 467</w:t>
      </w:r>
      <w:r>
        <w:rPr>
          <w:rFonts w:ascii="Times New Roman" w:hAnsi="Times New Roman" w:cs="Times New Roman"/>
          <w:sz w:val="24"/>
          <w:szCs w:val="24"/>
        </w:rPr>
        <w:t> </w:t>
      </w:r>
      <w:r w:rsidRPr="00E25E04">
        <w:rPr>
          <w:rFonts w:ascii="Times New Roman" w:hAnsi="Times New Roman" w:cs="Times New Roman"/>
          <w:sz w:val="24"/>
          <w:szCs w:val="24"/>
        </w:rPr>
        <w:t>249</w:t>
      </w:r>
      <w:r>
        <w:rPr>
          <w:rFonts w:ascii="Times New Roman" w:hAnsi="Times New Roman" w:cs="Times New Roman"/>
          <w:sz w:val="24"/>
          <w:szCs w:val="24"/>
        </w:rPr>
        <w:t>,7 тыс. руб</w:t>
      </w:r>
      <w:r w:rsidRPr="00E25E04">
        <w:rPr>
          <w:rFonts w:ascii="Times New Roman" w:hAnsi="Times New Roman" w:cs="Times New Roman"/>
          <w:sz w:val="24"/>
          <w:szCs w:val="24"/>
        </w:rPr>
        <w:t>.</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рамках Подпрограммы 4 проведены работы по сносу 35 приспособленных для проживания строений.</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соответствии со статьями 49 - 52 Жилищного кодекса Российской Федерации ведется учет граждан, признанных нуждающимися в жилых помещениях, предоставляемы</w:t>
      </w:r>
      <w:r>
        <w:rPr>
          <w:rFonts w:ascii="Times New Roman" w:hAnsi="Times New Roman" w:cs="Times New Roman"/>
          <w:sz w:val="24"/>
          <w:szCs w:val="24"/>
        </w:rPr>
        <w:t>х</w:t>
      </w:r>
      <w:r w:rsidRPr="00E25E04">
        <w:rPr>
          <w:rFonts w:ascii="Times New Roman" w:hAnsi="Times New Roman" w:cs="Times New Roman"/>
          <w:sz w:val="24"/>
          <w:szCs w:val="24"/>
        </w:rPr>
        <w:t xml:space="preserve"> по договорам социального найма. В 2018 году состояло на учете в качестве нуждающихся в жилых помещениях, предоставляемых по договорам социального найма на территории городского округа 2 418 семей</w:t>
      </w:r>
      <w:r w:rsidRPr="00E25E04">
        <w:rPr>
          <w:rFonts w:ascii="Times New Roman" w:hAnsi="Times New Roman" w:cs="Times New Roman"/>
          <w:b/>
          <w:sz w:val="24"/>
          <w:szCs w:val="24"/>
        </w:rPr>
        <w:t>.</w:t>
      </w:r>
      <w:r w:rsidRPr="00E25E04">
        <w:rPr>
          <w:rFonts w:ascii="Times New Roman" w:hAnsi="Times New Roman" w:cs="Times New Roman"/>
          <w:sz w:val="24"/>
          <w:szCs w:val="24"/>
        </w:rPr>
        <w:t xml:space="preserve"> Из 28 семей, состоящих на учете в 2018 году в качестве нуждающихся в жилых помещениях, предоставляемых по договорам социального найма на территории городского</w:t>
      </w:r>
      <w:r>
        <w:rPr>
          <w:rFonts w:ascii="Times New Roman" w:hAnsi="Times New Roman" w:cs="Times New Roman"/>
          <w:sz w:val="24"/>
          <w:szCs w:val="24"/>
        </w:rPr>
        <w:t xml:space="preserve"> округа</w:t>
      </w:r>
      <w:r w:rsidRPr="00E25E04">
        <w:rPr>
          <w:rFonts w:ascii="Times New Roman" w:hAnsi="Times New Roman" w:cs="Times New Roman"/>
          <w:sz w:val="24"/>
          <w:szCs w:val="24"/>
        </w:rPr>
        <w:t>, имеющих право на предоставление жилых по</w:t>
      </w:r>
      <w:r>
        <w:rPr>
          <w:rFonts w:ascii="Times New Roman" w:hAnsi="Times New Roman" w:cs="Times New Roman"/>
          <w:sz w:val="24"/>
          <w:szCs w:val="24"/>
        </w:rPr>
        <w:t>мещений во внеочередном порядке,</w:t>
      </w:r>
      <w:r w:rsidRPr="00E25E04">
        <w:rPr>
          <w:rFonts w:ascii="Times New Roman" w:hAnsi="Times New Roman" w:cs="Times New Roman"/>
          <w:sz w:val="24"/>
          <w:szCs w:val="24"/>
        </w:rPr>
        <w:t xml:space="preserve"> 5 семей обеспечены жилыми помещениями.</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lastRenderedPageBreak/>
        <w:t xml:space="preserve">В рамках реализации мероприятий подпрограммы «Создание наемных домов социального использования на территории городского округа город Мегион» муниципальной программы «Обеспечение доступным и комфортным жильем жителей городского округа </w:t>
      </w:r>
      <w:r>
        <w:rPr>
          <w:rFonts w:ascii="Times New Roman" w:hAnsi="Times New Roman" w:cs="Times New Roman"/>
          <w:sz w:val="24"/>
          <w:szCs w:val="24"/>
        </w:rPr>
        <w:t>город Мегион в 2014-2020 годах» в 2018 году</w:t>
      </w:r>
      <w:r w:rsidRPr="00E25E04">
        <w:rPr>
          <w:rFonts w:ascii="Times New Roman" w:hAnsi="Times New Roman" w:cs="Times New Roman"/>
          <w:sz w:val="24"/>
          <w:szCs w:val="24"/>
        </w:rPr>
        <w:t xml:space="preserve"> на приобретение жилых </w:t>
      </w:r>
      <w:r w:rsidRPr="001A533D">
        <w:rPr>
          <w:rFonts w:ascii="Times New Roman" w:hAnsi="Times New Roman" w:cs="Times New Roman"/>
          <w:sz w:val="24"/>
          <w:szCs w:val="24"/>
        </w:rPr>
        <w:t>помещений направлено 145</w:t>
      </w:r>
      <w:r w:rsidRPr="00E25E04">
        <w:rPr>
          <w:rFonts w:ascii="Times New Roman" w:hAnsi="Times New Roman" w:cs="Times New Roman"/>
          <w:sz w:val="24"/>
          <w:szCs w:val="24"/>
        </w:rPr>
        <w:t xml:space="preserve"> 829,39 тыс. руб., в том числе: </w:t>
      </w:r>
      <w:r>
        <w:rPr>
          <w:rFonts w:ascii="Times New Roman" w:hAnsi="Times New Roman" w:cs="Times New Roman"/>
          <w:sz w:val="24"/>
          <w:szCs w:val="24"/>
        </w:rPr>
        <w:t>за счет местного</w:t>
      </w:r>
      <w:r w:rsidRPr="00E25E04">
        <w:rPr>
          <w:rFonts w:ascii="Times New Roman" w:hAnsi="Times New Roman" w:cs="Times New Roman"/>
          <w:sz w:val="24"/>
          <w:szCs w:val="24"/>
        </w:rPr>
        <w:t xml:space="preserve"> бюджет</w:t>
      </w:r>
      <w:r>
        <w:rPr>
          <w:rFonts w:ascii="Times New Roman" w:hAnsi="Times New Roman" w:cs="Times New Roman"/>
          <w:sz w:val="24"/>
          <w:szCs w:val="24"/>
        </w:rPr>
        <w:t xml:space="preserve">а </w:t>
      </w:r>
      <w:r w:rsidRPr="00577BCD">
        <w:rPr>
          <w:rFonts w:ascii="Times New Roman" w:hAnsi="Times New Roman" w:cs="Times New Roman"/>
          <w:sz w:val="24"/>
          <w:szCs w:val="24"/>
        </w:rPr>
        <w:t>–</w:t>
      </w:r>
      <w:r w:rsidRPr="00E25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E04">
        <w:rPr>
          <w:rFonts w:ascii="Times New Roman" w:hAnsi="Times New Roman" w:cs="Times New Roman"/>
          <w:sz w:val="24"/>
          <w:szCs w:val="24"/>
        </w:rPr>
        <w:t xml:space="preserve">16 041,23 тыс. руб.; </w:t>
      </w:r>
      <w:r>
        <w:rPr>
          <w:rFonts w:ascii="Times New Roman" w:hAnsi="Times New Roman" w:cs="Times New Roman"/>
          <w:sz w:val="24"/>
          <w:szCs w:val="24"/>
        </w:rPr>
        <w:t xml:space="preserve">за счет окружного бюджета </w:t>
      </w:r>
      <w:r w:rsidRPr="00577BCD">
        <w:rPr>
          <w:rFonts w:ascii="Times New Roman" w:hAnsi="Times New Roman" w:cs="Times New Roman"/>
          <w:sz w:val="24"/>
          <w:szCs w:val="24"/>
        </w:rPr>
        <w:t>–</w:t>
      </w:r>
      <w:r w:rsidRPr="00E25E04">
        <w:rPr>
          <w:rFonts w:ascii="Times New Roman" w:hAnsi="Times New Roman" w:cs="Times New Roman"/>
          <w:sz w:val="24"/>
          <w:szCs w:val="24"/>
        </w:rPr>
        <w:t xml:space="preserve"> 129</w:t>
      </w:r>
      <w:r>
        <w:rPr>
          <w:rFonts w:ascii="Times New Roman" w:hAnsi="Times New Roman" w:cs="Times New Roman"/>
          <w:sz w:val="24"/>
          <w:szCs w:val="24"/>
        </w:rPr>
        <w:t xml:space="preserve"> </w:t>
      </w:r>
      <w:r w:rsidRPr="00E25E04">
        <w:rPr>
          <w:rFonts w:ascii="Times New Roman" w:hAnsi="Times New Roman" w:cs="Times New Roman"/>
          <w:sz w:val="24"/>
          <w:szCs w:val="24"/>
        </w:rPr>
        <w:t>788,16 тыс. руб.</w:t>
      </w:r>
    </w:p>
    <w:p w:rsidR="003D7AC6" w:rsidRPr="009664A0"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 xml:space="preserve">В результате проведенных аукционов в электронной форме заключены </w:t>
      </w:r>
      <w:r w:rsidRPr="009664A0">
        <w:rPr>
          <w:rFonts w:ascii="Times New Roman" w:hAnsi="Times New Roman" w:cs="Times New Roman"/>
          <w:sz w:val="24"/>
          <w:szCs w:val="24"/>
        </w:rPr>
        <w:t xml:space="preserve">муниципальные контракты на приобретение: </w:t>
      </w:r>
    </w:p>
    <w:p w:rsidR="003D7AC6" w:rsidRPr="009664A0" w:rsidRDefault="003D7AC6" w:rsidP="003D7AC6">
      <w:pPr>
        <w:shd w:val="clear" w:color="auto" w:fill="FFFFFF"/>
        <w:spacing w:after="0" w:line="240" w:lineRule="auto"/>
        <w:ind w:firstLine="708"/>
        <w:jc w:val="both"/>
        <w:rPr>
          <w:rFonts w:ascii="Times New Roman" w:hAnsi="Times New Roman" w:cs="Times New Roman"/>
          <w:sz w:val="24"/>
          <w:szCs w:val="24"/>
        </w:rPr>
      </w:pPr>
      <w:r w:rsidRPr="009664A0">
        <w:rPr>
          <w:rFonts w:ascii="Times New Roman" w:hAnsi="Times New Roman" w:cs="Times New Roman"/>
          <w:sz w:val="24"/>
          <w:szCs w:val="24"/>
        </w:rPr>
        <w:t>1 жилого помещения, расположенного в доме 2 по улице Свободы;</w:t>
      </w:r>
    </w:p>
    <w:p w:rsidR="003D7AC6" w:rsidRPr="00A42DC2" w:rsidRDefault="003D7AC6" w:rsidP="003D7AC6">
      <w:pPr>
        <w:shd w:val="clear" w:color="auto" w:fill="FFFFFF"/>
        <w:spacing w:after="0" w:line="240" w:lineRule="auto"/>
        <w:ind w:firstLine="708"/>
        <w:jc w:val="both"/>
        <w:rPr>
          <w:rFonts w:ascii="Times New Roman" w:hAnsi="Times New Roman" w:cs="Times New Roman"/>
          <w:color w:val="FF0000"/>
          <w:sz w:val="24"/>
          <w:szCs w:val="24"/>
        </w:rPr>
      </w:pPr>
      <w:r w:rsidRPr="009664A0">
        <w:rPr>
          <w:rFonts w:ascii="Times New Roman" w:hAnsi="Times New Roman" w:cs="Times New Roman"/>
          <w:sz w:val="24"/>
          <w:szCs w:val="24"/>
        </w:rPr>
        <w:t xml:space="preserve"> 56 жилых помещений общей площадью 2 826,80 кв. м. в многоквартирном жилом доме по улице Нефтяников в поселке городского типа Высокий с целью создания и эксплуатации наемного дома социального использования. Ведется процедура оформления права муниципальной собственности на приобретенные жилые помещения. </w:t>
      </w:r>
    </w:p>
    <w:p w:rsidR="003D7AC6" w:rsidRPr="00E00D06" w:rsidRDefault="003D7AC6" w:rsidP="003D7AC6">
      <w:pPr>
        <w:shd w:val="clear" w:color="auto" w:fill="FFFFFF"/>
        <w:spacing w:after="0" w:line="240" w:lineRule="auto"/>
        <w:ind w:firstLine="708"/>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В 2018 году </w:t>
      </w:r>
      <w:r w:rsidRPr="00E00D06">
        <w:rPr>
          <w:rFonts w:ascii="Times New Roman" w:eastAsia="Calibri" w:hAnsi="Times New Roman" w:cs="Times New Roman"/>
          <w:color w:val="000000" w:themeColor="text1"/>
          <w:sz w:val="24"/>
          <w:szCs w:val="24"/>
        </w:rPr>
        <w:t>приобретено и введено в состав муниципальной собственности</w:t>
      </w:r>
      <w:r>
        <w:rPr>
          <w:rFonts w:ascii="Times New Roman" w:eastAsia="Calibri" w:hAnsi="Times New Roman" w:cs="Times New Roman"/>
          <w:color w:val="000000" w:themeColor="text1"/>
          <w:sz w:val="24"/>
          <w:szCs w:val="24"/>
        </w:rPr>
        <w:t xml:space="preserve"> </w:t>
      </w:r>
      <w:r w:rsidRPr="00E00D06">
        <w:rPr>
          <w:rFonts w:ascii="Times New Roman" w:eastAsia="Calibri" w:hAnsi="Times New Roman" w:cs="Times New Roman"/>
          <w:color w:val="000000" w:themeColor="text1"/>
          <w:sz w:val="24"/>
          <w:szCs w:val="24"/>
        </w:rPr>
        <w:t>147 квартир на общую сумму 375 133 тыс. руб.</w:t>
      </w:r>
    </w:p>
    <w:p w:rsidR="003D7AC6"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2019 году продолж</w:t>
      </w:r>
      <w:r>
        <w:rPr>
          <w:rFonts w:ascii="Times New Roman" w:hAnsi="Times New Roman" w:cs="Times New Roman"/>
          <w:sz w:val="24"/>
          <w:szCs w:val="24"/>
        </w:rPr>
        <w:t>ится</w:t>
      </w:r>
      <w:r w:rsidRPr="00E25E04">
        <w:rPr>
          <w:rFonts w:ascii="Times New Roman" w:hAnsi="Times New Roman" w:cs="Times New Roman"/>
          <w:sz w:val="24"/>
          <w:szCs w:val="24"/>
        </w:rPr>
        <w:t xml:space="preserve"> работа по расселению ветхого, аварийного жилья, приспособленных для проживания строений и улучшению жилищных условий отдельных категорий граждан, а также по созданию эффективных механизмов р</w:t>
      </w:r>
      <w:r>
        <w:rPr>
          <w:rFonts w:ascii="Times New Roman" w:hAnsi="Times New Roman" w:cs="Times New Roman"/>
          <w:sz w:val="24"/>
          <w:szCs w:val="24"/>
        </w:rPr>
        <w:t>азвития жилищного строительства.</w:t>
      </w:r>
      <w:r w:rsidRPr="00E25E04">
        <w:rPr>
          <w:rFonts w:ascii="Times New Roman" w:hAnsi="Times New Roman" w:cs="Times New Roman"/>
          <w:sz w:val="24"/>
          <w:szCs w:val="24"/>
        </w:rPr>
        <w:t xml:space="preserve"> </w:t>
      </w:r>
      <w:r>
        <w:rPr>
          <w:rFonts w:ascii="Times New Roman" w:hAnsi="Times New Roman" w:cs="Times New Roman"/>
          <w:sz w:val="24"/>
          <w:szCs w:val="24"/>
        </w:rPr>
        <w:t>В</w:t>
      </w:r>
      <w:r w:rsidRPr="00E25E04">
        <w:rPr>
          <w:rFonts w:ascii="Times New Roman" w:hAnsi="Times New Roman" w:cs="Times New Roman"/>
          <w:sz w:val="24"/>
          <w:szCs w:val="24"/>
        </w:rPr>
        <w:t xml:space="preserve"> том числе, с привлечением коллективных инвестиций, в соответствии с муниципальной программой «Развитие жилищной сферы на территории городского округа город Мегион на 2019-2025 годы», утвержденной постановлением администрации города от 20.12.2018 №2779.</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14.Регулирование вопросов землеустройства</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eastAsia="Times New Roman" w:hAnsi="Times New Roman"/>
          <w:color w:val="000000" w:themeColor="text1"/>
          <w:sz w:val="24"/>
          <w:szCs w:val="24"/>
          <w:lang w:eastAsia="ru-RU"/>
        </w:rPr>
        <w:t>В 2018 году сформировано и поставлено на государственный кадастровый учет 2 земельных участк</w:t>
      </w:r>
      <w:r>
        <w:rPr>
          <w:rFonts w:ascii="Times New Roman" w:eastAsia="Times New Roman" w:hAnsi="Times New Roman"/>
          <w:color w:val="000000" w:themeColor="text1"/>
          <w:sz w:val="24"/>
          <w:szCs w:val="24"/>
          <w:lang w:eastAsia="ru-RU"/>
        </w:rPr>
        <w:t>а</w:t>
      </w:r>
      <w:r w:rsidRPr="00E25E04">
        <w:rPr>
          <w:rFonts w:ascii="Times New Roman" w:eastAsia="Times New Roman" w:hAnsi="Times New Roman"/>
          <w:color w:val="000000" w:themeColor="text1"/>
          <w:sz w:val="24"/>
          <w:szCs w:val="24"/>
          <w:lang w:eastAsia="ru-RU"/>
        </w:rPr>
        <w:t xml:space="preserve"> общей площадью 1 320 кв.</w:t>
      </w:r>
      <w:r>
        <w:rPr>
          <w:rFonts w:ascii="Times New Roman" w:eastAsia="Times New Roman" w:hAnsi="Times New Roman"/>
          <w:color w:val="000000" w:themeColor="text1"/>
          <w:sz w:val="24"/>
          <w:szCs w:val="24"/>
          <w:lang w:eastAsia="ru-RU"/>
        </w:rPr>
        <w:t xml:space="preserve"> </w:t>
      </w:r>
      <w:r w:rsidRPr="00E25E04">
        <w:rPr>
          <w:rFonts w:ascii="Times New Roman" w:eastAsia="Times New Roman" w:hAnsi="Times New Roman"/>
          <w:color w:val="000000" w:themeColor="text1"/>
          <w:sz w:val="24"/>
          <w:szCs w:val="24"/>
          <w:lang w:eastAsia="ru-RU"/>
        </w:rPr>
        <w:t>м</w:t>
      </w:r>
      <w:r>
        <w:rPr>
          <w:rFonts w:ascii="Times New Roman" w:eastAsia="Times New Roman" w:hAnsi="Times New Roman"/>
          <w:color w:val="000000" w:themeColor="text1"/>
          <w:sz w:val="24"/>
          <w:szCs w:val="24"/>
          <w:lang w:eastAsia="ru-RU"/>
        </w:rPr>
        <w:t>.</w:t>
      </w:r>
      <w:r w:rsidRPr="00E25E04">
        <w:rPr>
          <w:rFonts w:ascii="Times New Roman" w:eastAsia="Times New Roman" w:hAnsi="Times New Roman"/>
          <w:color w:val="000000" w:themeColor="text1"/>
          <w:sz w:val="24"/>
          <w:szCs w:val="24"/>
          <w:lang w:eastAsia="ru-RU"/>
        </w:rPr>
        <w:t xml:space="preserve"> под индивидуальное жилищное строительство для льготной категории граждан. Сформирован и поставлен на государственный кадастровый учет 1 земельный участок общей площадью 10 460 кв.</w:t>
      </w:r>
      <w:r>
        <w:rPr>
          <w:rFonts w:ascii="Times New Roman" w:eastAsia="Times New Roman" w:hAnsi="Times New Roman"/>
          <w:color w:val="000000" w:themeColor="text1"/>
          <w:sz w:val="24"/>
          <w:szCs w:val="24"/>
          <w:lang w:eastAsia="ru-RU"/>
        </w:rPr>
        <w:t xml:space="preserve"> </w:t>
      </w:r>
      <w:r w:rsidRPr="00E25E04">
        <w:rPr>
          <w:rFonts w:ascii="Times New Roman" w:eastAsia="Times New Roman" w:hAnsi="Times New Roman"/>
          <w:color w:val="000000" w:themeColor="text1"/>
          <w:sz w:val="24"/>
          <w:szCs w:val="24"/>
          <w:lang w:eastAsia="ru-RU"/>
        </w:rPr>
        <w:t>м</w:t>
      </w:r>
      <w:r>
        <w:rPr>
          <w:rFonts w:ascii="Times New Roman" w:eastAsia="Times New Roman" w:hAnsi="Times New Roman"/>
          <w:color w:val="000000" w:themeColor="text1"/>
          <w:sz w:val="24"/>
          <w:szCs w:val="24"/>
          <w:lang w:eastAsia="ru-RU"/>
        </w:rPr>
        <w:t>.</w:t>
      </w:r>
      <w:r w:rsidRPr="00E25E04">
        <w:rPr>
          <w:rFonts w:ascii="Times New Roman" w:eastAsia="Times New Roman" w:hAnsi="Times New Roman"/>
          <w:color w:val="000000" w:themeColor="text1"/>
          <w:sz w:val="24"/>
          <w:szCs w:val="24"/>
          <w:lang w:eastAsia="ru-RU"/>
        </w:rPr>
        <w:t xml:space="preserve"> </w:t>
      </w:r>
      <w:r w:rsidRPr="00E25E04">
        <w:rPr>
          <w:rFonts w:ascii="Times New Roman" w:hAnsi="Times New Roman" w:cs="Times New Roman"/>
          <w:color w:val="000000" w:themeColor="text1"/>
          <w:sz w:val="24"/>
          <w:szCs w:val="24"/>
        </w:rPr>
        <w:t xml:space="preserve">с целью проведения </w:t>
      </w:r>
      <w:r w:rsidRPr="00E25E04">
        <w:rPr>
          <w:rFonts w:ascii="Times New Roman" w:hAnsi="Times New Roman" w:cs="Times New Roman"/>
          <w:bCs/>
          <w:color w:val="000000" w:themeColor="text1"/>
          <w:sz w:val="24"/>
          <w:szCs w:val="24"/>
        </w:rPr>
        <w:t>аукциона</w:t>
      </w:r>
      <w:r>
        <w:rPr>
          <w:rFonts w:ascii="Times New Roman" w:hAnsi="Times New Roman" w:cs="Times New Roman"/>
          <w:bCs/>
          <w:color w:val="000000" w:themeColor="text1"/>
          <w:sz w:val="24"/>
          <w:szCs w:val="24"/>
        </w:rPr>
        <w:t>,</w:t>
      </w:r>
      <w:r w:rsidRPr="00E25E04">
        <w:rPr>
          <w:rFonts w:ascii="Times New Roman" w:hAnsi="Times New Roman" w:cs="Times New Roman"/>
          <w:bCs/>
          <w:color w:val="000000" w:themeColor="text1"/>
          <w:sz w:val="24"/>
          <w:szCs w:val="24"/>
        </w:rPr>
        <w:t xml:space="preserve"> открытого по составу участников и по форме подачи предложений</w:t>
      </w:r>
      <w:r>
        <w:rPr>
          <w:rFonts w:ascii="Times New Roman" w:hAnsi="Times New Roman" w:cs="Times New Roman"/>
          <w:bCs/>
          <w:color w:val="000000" w:themeColor="text1"/>
          <w:sz w:val="24"/>
          <w:szCs w:val="24"/>
        </w:rPr>
        <w:t>,</w:t>
      </w:r>
      <w:r w:rsidRPr="00E25E04">
        <w:rPr>
          <w:rFonts w:ascii="Times New Roman" w:hAnsi="Times New Roman" w:cs="Times New Roman"/>
          <w:bCs/>
          <w:color w:val="000000" w:themeColor="text1"/>
          <w:sz w:val="24"/>
          <w:szCs w:val="24"/>
        </w:rPr>
        <w:t xml:space="preserve"> на право заключения договора аренды земельного участка.</w:t>
      </w:r>
    </w:p>
    <w:p w:rsidR="003D7AC6" w:rsidRPr="00E25E04"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w:t>
      </w:r>
      <w:r w:rsidRPr="00E25E04">
        <w:rPr>
          <w:rFonts w:ascii="Times New Roman" w:eastAsia="Times New Roman" w:hAnsi="Times New Roman" w:cs="Times New Roman"/>
          <w:color w:val="000000" w:themeColor="text1"/>
          <w:sz w:val="24"/>
          <w:szCs w:val="24"/>
          <w:lang w:eastAsia="ru-RU"/>
        </w:rPr>
        <w:t xml:space="preserve">рганизовано 50 аукционов открытых по составу участников и по форме подачи заявлений на право заключения договоров аренды земельных участков. По результатам аукционов </w:t>
      </w:r>
      <w:r w:rsidRPr="00E25E04">
        <w:rPr>
          <w:rFonts w:ascii="Times New Roman" w:hAnsi="Times New Roman" w:cs="Times New Roman"/>
          <w:color w:val="000000" w:themeColor="text1"/>
          <w:sz w:val="24"/>
          <w:szCs w:val="24"/>
        </w:rPr>
        <w:t>предоставлены земельные учас</w:t>
      </w:r>
      <w:r>
        <w:rPr>
          <w:rFonts w:ascii="Times New Roman" w:hAnsi="Times New Roman" w:cs="Times New Roman"/>
          <w:color w:val="000000" w:themeColor="text1"/>
          <w:sz w:val="24"/>
          <w:szCs w:val="24"/>
        </w:rPr>
        <w:t xml:space="preserve">тки общей площадью 119 656 кв. </w:t>
      </w:r>
      <w:r w:rsidRPr="00E25E04">
        <w:rPr>
          <w:rFonts w:ascii="Times New Roman" w:hAnsi="Times New Roman" w:cs="Times New Roman"/>
          <w:color w:val="000000" w:themeColor="text1"/>
          <w:sz w:val="24"/>
          <w:szCs w:val="24"/>
        </w:rPr>
        <w:t>м с арендной платой на общую сумму 5 283,4 тыс. руб. в год.</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Проведен 1 аукцион</w:t>
      </w:r>
      <w:r>
        <w:rPr>
          <w:rFonts w:ascii="Times New Roman" w:hAnsi="Times New Roman" w:cs="Times New Roman"/>
          <w:color w:val="000000" w:themeColor="text1"/>
          <w:sz w:val="24"/>
          <w:szCs w:val="24"/>
        </w:rPr>
        <w:t>,</w:t>
      </w:r>
      <w:r w:rsidRPr="00E25E04">
        <w:rPr>
          <w:rFonts w:ascii="Times New Roman" w:hAnsi="Times New Roman" w:cs="Times New Roman"/>
          <w:color w:val="000000" w:themeColor="text1"/>
          <w:sz w:val="24"/>
          <w:szCs w:val="24"/>
        </w:rPr>
        <w:t xml:space="preserve"> открытый по составу участни</w:t>
      </w:r>
      <w:r>
        <w:rPr>
          <w:rFonts w:ascii="Times New Roman" w:hAnsi="Times New Roman" w:cs="Times New Roman"/>
          <w:color w:val="000000" w:themeColor="text1"/>
          <w:sz w:val="24"/>
          <w:szCs w:val="24"/>
        </w:rPr>
        <w:t xml:space="preserve">ков и по форме подачи заявлений, </w:t>
      </w:r>
      <w:r w:rsidRPr="00E25E04">
        <w:rPr>
          <w:rFonts w:ascii="Times New Roman" w:hAnsi="Times New Roman" w:cs="Times New Roman"/>
          <w:color w:val="000000" w:themeColor="text1"/>
          <w:sz w:val="24"/>
          <w:szCs w:val="24"/>
        </w:rPr>
        <w:t xml:space="preserve">на право заключения договора о развитии застроенной территории. </w:t>
      </w:r>
      <w:r>
        <w:rPr>
          <w:rFonts w:ascii="Times New Roman" w:hAnsi="Times New Roman" w:cs="Times New Roman"/>
          <w:color w:val="000000" w:themeColor="text1"/>
          <w:sz w:val="24"/>
          <w:szCs w:val="24"/>
        </w:rPr>
        <w:t>З</w:t>
      </w:r>
      <w:r w:rsidRPr="00E25E04">
        <w:rPr>
          <w:rFonts w:ascii="Times New Roman" w:hAnsi="Times New Roman" w:cs="Times New Roman"/>
          <w:color w:val="000000" w:themeColor="text1"/>
          <w:sz w:val="24"/>
          <w:szCs w:val="24"/>
        </w:rPr>
        <w:t>аключен 1 договор о развитии застроенной территории общей площадью 14 707 кв.</w:t>
      </w:r>
      <w:r>
        <w:rPr>
          <w:rFonts w:ascii="Times New Roman" w:hAnsi="Times New Roman" w:cs="Times New Roman"/>
          <w:color w:val="000000" w:themeColor="text1"/>
          <w:sz w:val="24"/>
          <w:szCs w:val="24"/>
        </w:rPr>
        <w:t xml:space="preserve"> </w:t>
      </w:r>
      <w:r w:rsidRPr="00E25E04">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E25E04">
        <w:rPr>
          <w:rFonts w:ascii="Times New Roman" w:hAnsi="Times New Roman" w:cs="Times New Roman"/>
          <w:color w:val="000000" w:themeColor="text1"/>
          <w:sz w:val="24"/>
          <w:szCs w:val="24"/>
        </w:rPr>
        <w:t xml:space="preserve"> на сумму 1 903,4 тыс. руб. </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Принято 91 заявление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82 поставлено на учет, 9 отказано в постановке на учет.</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Предоставлено бесплатно 14 земельных участков льготной категории граждан для индивидуального жилищного строительства.</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Приняты заявления и поставлены на учет 23 гражданина для бесплатного предоставления земельного участка для ведения садового, огороднического или дачного хозяйства. Предоставлено бесплатно 3 земельных участка льготной категории граждан под сады и огороды.</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В бюджет города от использования земель поступили доходы в объеме 99 641,9 тыс. руб., в том числе:</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в виде арендной платы за землю – 83 787,2 тыс. руб.;</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от продажи земельных участков – 15 723,8 тыс. руб.;</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eastAsia="Calibri" w:hAnsi="Times New Roman" w:cs="Times New Roman"/>
          <w:color w:val="000000" w:themeColor="text1"/>
          <w:sz w:val="24"/>
          <w:szCs w:val="24"/>
        </w:rPr>
        <w:t>в виде платы за увеличение площади земельных участков – 130,9 тыс. руб.</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Приоритетными задачами в сфере землеустройства являются:</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hAnsi="Times New Roman" w:cs="Times New Roman"/>
          <w:color w:val="000000" w:themeColor="text1"/>
          <w:sz w:val="24"/>
          <w:szCs w:val="24"/>
          <w:shd w:val="clear" w:color="auto" w:fill="FFFFFF"/>
        </w:rPr>
        <w:t>осуществление мероприятий по перспективному распределению земель по организации рационального использования всех категорий земель</w:t>
      </w:r>
      <w:r w:rsidRPr="001A533D">
        <w:rPr>
          <w:rFonts w:ascii="Times New Roman" w:eastAsia="Times New Roman" w:hAnsi="Times New Roman" w:cs="Times New Roman"/>
          <w:color w:val="000000" w:themeColor="text1"/>
          <w:sz w:val="24"/>
          <w:szCs w:val="24"/>
          <w:lang w:eastAsia="ru-RU"/>
        </w:rPr>
        <w:t>;</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hAnsi="Times New Roman" w:cs="Times New Roman"/>
          <w:color w:val="000000" w:themeColor="text1"/>
          <w:sz w:val="24"/>
          <w:szCs w:val="24"/>
          <w:shd w:val="clear" w:color="auto" w:fill="FFFFFF"/>
        </w:rPr>
        <w:t>образование новых и упорядочение существующих земельных участков, оформление планов их границ и закрепление границ земельных участков на местности;</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работа с дебиторской задолженностью по арендной плате за землю;</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 xml:space="preserve">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w:t>
      </w:r>
      <w:r w:rsidRPr="001A533D">
        <w:rPr>
          <w:rFonts w:ascii="Times New Roman" w:hAnsi="Times New Roman" w:cs="Times New Roman"/>
          <w:color w:val="000000" w:themeColor="text1"/>
          <w:sz w:val="24"/>
          <w:szCs w:val="24"/>
        </w:rPr>
        <w:t>однократно бесплатно отдельным категориям граждан</w:t>
      </w:r>
      <w:r w:rsidRPr="001A533D">
        <w:rPr>
          <w:rFonts w:ascii="Times New Roman" w:eastAsia="Times New Roman" w:hAnsi="Times New Roman" w:cs="Times New Roman"/>
          <w:color w:val="000000" w:themeColor="text1"/>
          <w:sz w:val="24"/>
          <w:szCs w:val="24"/>
          <w:lang w:eastAsia="ru-RU"/>
        </w:rPr>
        <w:t>.</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lang w:val="x-none"/>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114131"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15.Регулирование цен и тарифов</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037F3" w:rsidRDefault="003D7AC6" w:rsidP="003D7AC6">
      <w:pPr>
        <w:spacing w:after="0" w:line="240" w:lineRule="auto"/>
        <w:ind w:firstLine="709"/>
        <w:contextualSpacing/>
        <w:jc w:val="both"/>
        <w:rPr>
          <w:rFonts w:ascii="Times New Roman" w:hAnsi="Times New Roman" w:cs="Times New Roman"/>
          <w:sz w:val="24"/>
          <w:szCs w:val="24"/>
        </w:rPr>
      </w:pPr>
      <w:r w:rsidRPr="00E037F3">
        <w:rPr>
          <w:rFonts w:ascii="Times New Roman" w:hAnsi="Times New Roman" w:cs="Times New Roman"/>
          <w:sz w:val="24"/>
          <w:szCs w:val="24"/>
        </w:rPr>
        <w:t>Тарифная (ценовая) политика в 2018 году была направлена на сдерживание инфляционных процессов путем тщательного анализа экономической обоснованности затрат по формированию  тарифов на платные услуги, оказываемые муниципальными предприятиями и учреждениями.</w:t>
      </w:r>
    </w:p>
    <w:p w:rsidR="003D7AC6" w:rsidRPr="00DD5831" w:rsidRDefault="003D7AC6" w:rsidP="003D7AC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Реализация</w:t>
      </w:r>
      <w:r w:rsidRPr="00DD5831">
        <w:rPr>
          <w:rFonts w:ascii="Times New Roman" w:hAnsi="Times New Roman" w:cs="Times New Roman"/>
          <w:sz w:val="24"/>
          <w:szCs w:val="24"/>
        </w:rPr>
        <w:t xml:space="preserve"> тарифной (ценовой) политики на территории городского округа город Мегион проводилась в пределах своих полномочий согласно поставленным  целям:  </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обеспечение проведения единой ценовой политики;</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регулирование тарифов (цен) в  пределах своих полномочий;</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достижение баланса экономических интересов поставщиков и потребителей регулируемой продукции  (работ, услуг);</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недопущение установления для потребителей или категорий потребителей льготных тарифов на регулируемые виды деятельности за счет повышения тарифов для других потребителей;</w:t>
      </w:r>
    </w:p>
    <w:p w:rsidR="003D7AC6" w:rsidRPr="00E037F3" w:rsidRDefault="003D7AC6" w:rsidP="003D7AC6">
      <w:pPr>
        <w:spacing w:after="0" w:line="240" w:lineRule="auto"/>
        <w:ind w:firstLine="720"/>
        <w:contextualSpacing/>
        <w:jc w:val="both"/>
        <w:rPr>
          <w:rFonts w:ascii="Times New Roman" w:hAnsi="Times New Roman" w:cs="Times New Roman"/>
          <w:sz w:val="24"/>
          <w:szCs w:val="24"/>
        </w:rPr>
      </w:pPr>
      <w:r w:rsidRPr="00DD5831">
        <w:rPr>
          <w:rFonts w:ascii="Times New Roman" w:hAnsi="Times New Roman" w:cs="Times New Roman"/>
          <w:sz w:val="24"/>
          <w:szCs w:val="24"/>
        </w:rPr>
        <w:t>повышение прозрачности и открытости принимаемых  тарифных (ценовых) решений.</w:t>
      </w:r>
    </w:p>
    <w:p w:rsidR="003D7AC6" w:rsidRDefault="003D7AC6" w:rsidP="003D7AC6">
      <w:pPr>
        <w:spacing w:after="0" w:line="240" w:lineRule="auto"/>
        <w:ind w:firstLine="709"/>
        <w:contextualSpacing/>
        <w:jc w:val="both"/>
        <w:rPr>
          <w:rFonts w:ascii="Times New Roman" w:hAnsi="Times New Roman" w:cs="Times New Roman"/>
          <w:sz w:val="24"/>
          <w:szCs w:val="24"/>
        </w:rPr>
      </w:pPr>
      <w:r w:rsidRPr="00E037F3">
        <w:rPr>
          <w:rFonts w:ascii="Times New Roman" w:eastAsia="Times New Roman" w:hAnsi="Times New Roman" w:cs="Times New Roman"/>
          <w:sz w:val="24"/>
          <w:szCs w:val="24"/>
          <w:lang w:eastAsia="ru-RU"/>
        </w:rPr>
        <w:t xml:space="preserve">Установление </w:t>
      </w:r>
      <w:r w:rsidRPr="00E037F3">
        <w:rPr>
          <w:rFonts w:ascii="Times New Roman" w:hAnsi="Times New Roman" w:cs="Times New Roman"/>
          <w:sz w:val="24"/>
          <w:szCs w:val="24"/>
        </w:rPr>
        <w:t>тарифов (цен) на платные услуги производилось в соответствии                          с Порядком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определенного с решением Думы города Мегиона от 22.06.2012 №272 (с изменениями).</w:t>
      </w:r>
    </w:p>
    <w:p w:rsidR="003D7AC6" w:rsidRPr="00D14481"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064F49">
        <w:rPr>
          <w:rFonts w:ascii="Times New Roman" w:hAnsi="Times New Roman" w:cs="Times New Roman"/>
          <w:sz w:val="24"/>
          <w:szCs w:val="24"/>
        </w:rPr>
        <w:t xml:space="preserve">В </w:t>
      </w:r>
      <w:r>
        <w:rPr>
          <w:rFonts w:ascii="Times New Roman" w:hAnsi="Times New Roman" w:cs="Times New Roman"/>
          <w:sz w:val="24"/>
          <w:szCs w:val="24"/>
        </w:rPr>
        <w:t>2018</w:t>
      </w:r>
      <w:r w:rsidRPr="00064F49">
        <w:rPr>
          <w:rFonts w:ascii="Times New Roman" w:hAnsi="Times New Roman" w:cs="Times New Roman"/>
          <w:sz w:val="24"/>
          <w:szCs w:val="24"/>
        </w:rPr>
        <w:t xml:space="preserve"> году </w:t>
      </w:r>
      <w:r>
        <w:rPr>
          <w:rFonts w:ascii="Times New Roman" w:hAnsi="Times New Roman" w:cs="Times New Roman"/>
          <w:sz w:val="24"/>
          <w:szCs w:val="24"/>
        </w:rPr>
        <w:t xml:space="preserve"> подготовлено 26</w:t>
      </w:r>
      <w:r w:rsidRPr="007A20F9">
        <w:rPr>
          <w:rFonts w:ascii="Times New Roman" w:hAnsi="Times New Roman" w:cs="Times New Roman"/>
          <w:sz w:val="24"/>
          <w:szCs w:val="24"/>
        </w:rPr>
        <w:t xml:space="preserve"> муниципальных</w:t>
      </w:r>
      <w:r w:rsidRPr="00064F49">
        <w:rPr>
          <w:rFonts w:ascii="Times New Roman" w:hAnsi="Times New Roman" w:cs="Times New Roman"/>
          <w:sz w:val="24"/>
          <w:szCs w:val="24"/>
        </w:rPr>
        <w:t xml:space="preserve"> </w:t>
      </w:r>
      <w:r>
        <w:rPr>
          <w:rFonts w:ascii="Times New Roman" w:hAnsi="Times New Roman" w:cs="Times New Roman"/>
          <w:sz w:val="24"/>
          <w:szCs w:val="24"/>
        </w:rPr>
        <w:t xml:space="preserve">нормативных </w:t>
      </w:r>
      <w:r w:rsidRPr="00064F49">
        <w:rPr>
          <w:rFonts w:ascii="Times New Roman" w:hAnsi="Times New Roman" w:cs="Times New Roman"/>
          <w:sz w:val="24"/>
          <w:szCs w:val="24"/>
        </w:rPr>
        <w:t xml:space="preserve">правовых актов по пересмотру  ранее установленных тарифов </w:t>
      </w:r>
      <w:r>
        <w:rPr>
          <w:rFonts w:ascii="Times New Roman" w:hAnsi="Times New Roman" w:cs="Times New Roman"/>
          <w:sz w:val="24"/>
          <w:szCs w:val="24"/>
        </w:rPr>
        <w:t xml:space="preserve">(цен) </w:t>
      </w:r>
      <w:r w:rsidRPr="00064F49">
        <w:rPr>
          <w:rFonts w:ascii="Times New Roman" w:hAnsi="Times New Roman" w:cs="Times New Roman"/>
          <w:sz w:val="24"/>
          <w:szCs w:val="24"/>
        </w:rPr>
        <w:t>и установлению т</w:t>
      </w:r>
      <w:r>
        <w:rPr>
          <w:rFonts w:ascii="Times New Roman" w:hAnsi="Times New Roman" w:cs="Times New Roman"/>
          <w:sz w:val="24"/>
          <w:szCs w:val="24"/>
        </w:rPr>
        <w:t xml:space="preserve">арифов (цен) на вновь вводимые услуги </w:t>
      </w:r>
      <w:r>
        <w:rPr>
          <w:rFonts w:ascii="Times New Roman" w:eastAsia="Times New Roman" w:hAnsi="Times New Roman" w:cs="Times New Roman"/>
          <w:sz w:val="24"/>
          <w:szCs w:val="24"/>
          <w:lang w:eastAsia="ru-RU"/>
        </w:rPr>
        <w:t>в количестве 85 единиц.</w:t>
      </w:r>
    </w:p>
    <w:p w:rsidR="003D7AC6" w:rsidRPr="00E037F3" w:rsidRDefault="003D7AC6" w:rsidP="003D7AC6">
      <w:pPr>
        <w:spacing w:after="0" w:line="240" w:lineRule="auto"/>
        <w:ind w:firstLine="708"/>
        <w:contextualSpacing/>
        <w:jc w:val="both"/>
        <w:rPr>
          <w:rFonts w:ascii="Times New Roman" w:hAnsi="Times New Roman" w:cs="Times New Roman"/>
          <w:sz w:val="24"/>
          <w:szCs w:val="24"/>
        </w:rPr>
      </w:pPr>
      <w:r w:rsidRPr="00E037F3">
        <w:rPr>
          <w:rFonts w:ascii="Times New Roman" w:hAnsi="Times New Roman" w:cs="Times New Roman"/>
          <w:sz w:val="24"/>
          <w:szCs w:val="24"/>
        </w:rPr>
        <w:t>Тарифы на коммунальные услуги муниципальному унитарному предприятию «Тепловодоканал» установлены с 01.07.2018 Региональной службой по тарифам                            Ханты-Мансийского автономного округа – Югры  с применением метода индексации.</w:t>
      </w:r>
    </w:p>
    <w:p w:rsidR="003D7AC6" w:rsidRDefault="003D7AC6" w:rsidP="003D7AC6">
      <w:pPr>
        <w:spacing w:after="0" w:line="240" w:lineRule="auto"/>
        <w:ind w:firstLine="709"/>
        <w:contextualSpacing/>
        <w:jc w:val="both"/>
        <w:rPr>
          <w:rFonts w:ascii="Times New Roman" w:hAnsi="Times New Roman" w:cs="Times New Roman"/>
          <w:sz w:val="24"/>
          <w:szCs w:val="24"/>
          <w:shd w:val="clear" w:color="auto" w:fill="FFFFFF"/>
        </w:rPr>
      </w:pPr>
      <w:r w:rsidRPr="00E037F3">
        <w:rPr>
          <w:rFonts w:ascii="Times New Roman" w:hAnsi="Times New Roman" w:cs="Times New Roman"/>
          <w:sz w:val="24"/>
          <w:szCs w:val="24"/>
        </w:rPr>
        <w:t>П</w:t>
      </w:r>
      <w:r w:rsidRPr="00E037F3">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E037F3">
        <w:rPr>
          <w:rFonts w:ascii="Times New Roman" w:hAnsi="Times New Roman" w:cs="Times New Roman"/>
          <w:sz w:val="24"/>
          <w:szCs w:val="24"/>
        </w:rPr>
        <w:t xml:space="preserve">в соответствии                     с Жилищным кодексом Российской Федерации </w:t>
      </w:r>
      <w:r w:rsidRPr="00E037F3">
        <w:rPr>
          <w:rFonts w:ascii="Times New Roman" w:hAnsi="Times New Roman" w:cs="Times New Roman"/>
          <w:sz w:val="24"/>
          <w:szCs w:val="24"/>
          <w:shd w:val="clear" w:color="auto" w:fill="FFFFFF"/>
        </w:rPr>
        <w:t>исключительно собственниками жилых помещений на основании предложений</w:t>
      </w:r>
      <w:r>
        <w:rPr>
          <w:rFonts w:ascii="Times New Roman" w:hAnsi="Times New Roman" w:cs="Times New Roman"/>
          <w:sz w:val="24"/>
          <w:szCs w:val="24"/>
          <w:shd w:val="clear" w:color="auto" w:fill="FFFFFF"/>
        </w:rPr>
        <w:t xml:space="preserve"> управляющей компании.</w:t>
      </w:r>
    </w:p>
    <w:p w:rsidR="003D7AC6" w:rsidRDefault="003D7AC6" w:rsidP="003D7AC6">
      <w:pPr>
        <w:pStyle w:val="af1"/>
        <w:widowControl w:val="0"/>
        <w:tabs>
          <w:tab w:val="left" w:pos="426"/>
        </w:tabs>
        <w:spacing w:after="0" w:line="240" w:lineRule="auto"/>
        <w:ind w:left="0" w:firstLine="709"/>
        <w:contextualSpacing w:val="0"/>
        <w:jc w:val="both"/>
        <w:rPr>
          <w:rFonts w:ascii="Times New Roman" w:hAnsi="Times New Roman"/>
          <w:bCs/>
          <w:color w:val="000000" w:themeColor="text1"/>
          <w:sz w:val="24"/>
          <w:szCs w:val="24"/>
        </w:rPr>
      </w:pPr>
      <w:r w:rsidRPr="00E037F3">
        <w:rPr>
          <w:rFonts w:ascii="Times New Roman" w:hAnsi="Times New Roman"/>
          <w:sz w:val="24"/>
          <w:szCs w:val="24"/>
          <w:shd w:val="clear" w:color="auto" w:fill="FFFFFF"/>
        </w:rPr>
        <w:t>В полномочия органов местного самоуправления входит установление размеров платы за содержание и ремонт жилого помещения</w:t>
      </w:r>
      <w:r w:rsidRPr="00E037F3">
        <w:rPr>
          <w:rFonts w:ascii="Times New Roman" w:hAnsi="Times New Roman"/>
          <w:sz w:val="24"/>
          <w:szCs w:val="24"/>
        </w:rPr>
        <w:t xml:space="preserve">  по договорам социального найма</w:t>
      </w:r>
      <w:r>
        <w:rPr>
          <w:rFonts w:ascii="Times New Roman" w:hAnsi="Times New Roman"/>
          <w:sz w:val="24"/>
          <w:szCs w:val="24"/>
        </w:rPr>
        <w:t xml:space="preserve"> </w:t>
      </w:r>
      <w:r w:rsidRPr="00E037F3">
        <w:rPr>
          <w:rFonts w:ascii="Times New Roman" w:hAnsi="Times New Roman"/>
          <w:sz w:val="24"/>
          <w:szCs w:val="24"/>
        </w:rPr>
        <w:t>и договорам найма жилых помещений муниципального жилищного фонда, а также для собственников жилых помещений</w:t>
      </w:r>
      <w:r w:rsidRPr="00E037F3">
        <w:rPr>
          <w:rFonts w:ascii="Times New Roman" w:hAnsi="Times New Roman"/>
          <w:sz w:val="24"/>
          <w:szCs w:val="24"/>
          <w:shd w:val="clear" w:color="auto" w:fill="FFFFFF"/>
        </w:rPr>
        <w:t xml:space="preserve"> которые на общем собрании не приняли решение</w:t>
      </w:r>
      <w:r>
        <w:rPr>
          <w:rFonts w:ascii="Times New Roman" w:hAnsi="Times New Roman"/>
          <w:sz w:val="24"/>
          <w:szCs w:val="24"/>
          <w:shd w:val="clear" w:color="auto" w:fill="FFFFFF"/>
        </w:rPr>
        <w:t xml:space="preserve"> </w:t>
      </w:r>
      <w:r w:rsidRPr="00E037F3">
        <w:rPr>
          <w:rFonts w:ascii="Times New Roman" w:hAnsi="Times New Roman"/>
          <w:sz w:val="24"/>
          <w:szCs w:val="24"/>
          <w:shd w:val="clear" w:color="auto" w:fill="FFFFFF"/>
        </w:rPr>
        <w:t>об определении размера платы за содержание и ремонт жилого помещения.</w:t>
      </w:r>
    </w:p>
    <w:p w:rsidR="003D7AC6" w:rsidRDefault="003D7AC6" w:rsidP="003D7AC6">
      <w:pPr>
        <w:pStyle w:val="af1"/>
        <w:widowControl w:val="0"/>
        <w:tabs>
          <w:tab w:val="left" w:pos="426"/>
        </w:tabs>
        <w:spacing w:after="0" w:line="240" w:lineRule="auto"/>
        <w:ind w:left="0"/>
        <w:contextualSpacing w:val="0"/>
        <w:jc w:val="both"/>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A37EC0"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675870"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114131" w:rsidRDefault="003D7AC6" w:rsidP="003D7AC6">
      <w:pPr>
        <w:pStyle w:val="1"/>
        <w:keepNext w:val="0"/>
        <w:tabs>
          <w:tab w:val="left" w:pos="426"/>
        </w:tabs>
        <w:spacing w:before="0"/>
        <w:rPr>
          <w:rFonts w:ascii="Times New Roman" w:eastAsia="Calibri" w:hAnsi="Times New Roman"/>
          <w:i/>
          <w:color w:val="000000" w:themeColor="text1"/>
          <w:sz w:val="24"/>
        </w:rPr>
      </w:pPr>
      <w:r w:rsidRPr="003D2CF2">
        <w:rPr>
          <w:rFonts w:ascii="Times New Roman" w:eastAsia="Calibri" w:hAnsi="Times New Roman"/>
          <w:i/>
          <w:color w:val="000000" w:themeColor="text1"/>
          <w:sz w:val="24"/>
        </w:rPr>
        <w:lastRenderedPageBreak/>
        <w:t>1</w:t>
      </w:r>
      <w:r>
        <w:rPr>
          <w:rFonts w:ascii="Times New Roman" w:eastAsia="Calibri" w:hAnsi="Times New Roman"/>
          <w:i/>
          <w:color w:val="000000" w:themeColor="text1"/>
          <w:sz w:val="24"/>
        </w:rPr>
        <w:t>6.</w:t>
      </w:r>
      <w:r w:rsidRPr="003D2CF2">
        <w:rPr>
          <w:rFonts w:ascii="Times New Roman" w:eastAsia="Calibri" w:hAnsi="Times New Roman"/>
          <w:i/>
          <w:color w:val="000000" w:themeColor="text1"/>
          <w:sz w:val="24"/>
        </w:rPr>
        <w:t xml:space="preserve">Формирование, исполнение бюджета </w:t>
      </w:r>
      <w:r>
        <w:rPr>
          <w:rFonts w:ascii="Times New Roman" w:eastAsia="Calibri" w:hAnsi="Times New Roman"/>
          <w:i/>
          <w:color w:val="000000" w:themeColor="text1"/>
          <w:sz w:val="24"/>
        </w:rPr>
        <w:t>городского округа,</w:t>
      </w:r>
      <w:r w:rsidRPr="003D2CF2">
        <w:rPr>
          <w:rFonts w:ascii="Times New Roman" w:eastAsia="Calibri" w:hAnsi="Times New Roman"/>
          <w:i/>
          <w:color w:val="000000" w:themeColor="text1"/>
          <w:sz w:val="24"/>
        </w:rPr>
        <w:t xml:space="preserve"> контроль за исполнением бюджета</w:t>
      </w:r>
      <w:r>
        <w:rPr>
          <w:rFonts w:ascii="Times New Roman" w:eastAsia="Calibri" w:hAnsi="Times New Roman"/>
          <w:i/>
          <w:color w:val="000000" w:themeColor="text1"/>
          <w:sz w:val="24"/>
        </w:rPr>
        <w:t xml:space="preserve"> городского округа</w:t>
      </w:r>
    </w:p>
    <w:p w:rsidR="003D7AC6" w:rsidRPr="003D2CF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3D2CF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Формирование бюджета городского округа на 2018 год осуществлялось в соот</w:t>
      </w:r>
      <w:r>
        <w:rPr>
          <w:rFonts w:ascii="Times New Roman" w:hAnsi="Times New Roman" w:cs="Times New Roman"/>
          <w:color w:val="000000" w:themeColor="text1"/>
          <w:sz w:val="24"/>
          <w:szCs w:val="24"/>
        </w:rPr>
        <w:t>ветствии с Бюджетным посланием П</w:t>
      </w:r>
      <w:r w:rsidRPr="003D2CF2">
        <w:rPr>
          <w:rFonts w:ascii="Times New Roman" w:hAnsi="Times New Roman" w:cs="Times New Roman"/>
          <w:color w:val="000000" w:themeColor="text1"/>
          <w:sz w:val="24"/>
          <w:szCs w:val="24"/>
        </w:rPr>
        <w:t>резидента Р</w:t>
      </w:r>
      <w:r>
        <w:rPr>
          <w:rFonts w:ascii="Times New Roman" w:hAnsi="Times New Roman" w:cs="Times New Roman"/>
          <w:color w:val="000000" w:themeColor="text1"/>
          <w:sz w:val="24"/>
          <w:szCs w:val="24"/>
        </w:rPr>
        <w:t xml:space="preserve">оссийской </w:t>
      </w:r>
      <w:r w:rsidRPr="003D2CF2">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3D2CF2">
        <w:rPr>
          <w:rFonts w:ascii="Times New Roman" w:hAnsi="Times New Roman" w:cs="Times New Roman"/>
          <w:color w:val="000000" w:themeColor="text1"/>
          <w:sz w:val="24"/>
          <w:szCs w:val="24"/>
        </w:rPr>
        <w:t xml:space="preserve">, с учетом основных направлений бюджетной и налоговой политики муниципального образования с соблюдением требований, установленных Бюджетным кодексом Российской Федерации. </w:t>
      </w:r>
    </w:p>
    <w:p w:rsidR="003D7AC6" w:rsidRPr="003D2CF2" w:rsidRDefault="003D7AC6" w:rsidP="003D7AC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D2CF2">
        <w:rPr>
          <w:rFonts w:ascii="Times New Roman" w:eastAsia="Times New Roman" w:hAnsi="Times New Roman" w:cs="Times New Roman"/>
          <w:color w:val="000000" w:themeColor="text1"/>
          <w:sz w:val="24"/>
          <w:szCs w:val="24"/>
          <w:lang w:eastAsia="ru-RU"/>
        </w:rPr>
        <w:t>Основным итогом успешно реализованной налоговой и бюджетной политики за 2018 год являются показатели устойчивости бюджета города, гарантированное выполнение в полном объеме всех социальных обязательств, приоритетных направлений, обозначенных указами Президента Российской Федерации от 7 мая 2012 года</w:t>
      </w:r>
      <w:r>
        <w:rPr>
          <w:rFonts w:ascii="Times New Roman" w:eastAsia="Times New Roman" w:hAnsi="Times New Roman" w:cs="Times New Roman"/>
          <w:color w:val="000000" w:themeColor="text1"/>
          <w:sz w:val="24"/>
          <w:szCs w:val="24"/>
          <w:lang w:eastAsia="ru-RU"/>
        </w:rPr>
        <w:t xml:space="preserve"> и Указа Президента Российской Федерации от 7 мая 2018 года.</w:t>
      </w:r>
    </w:p>
    <w:p w:rsidR="003D7AC6" w:rsidRPr="003D2CF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Главная цель бюджетной политики муниципального образования остается неизменной</w:t>
      </w:r>
      <w:r>
        <w:rPr>
          <w:rFonts w:ascii="Times New Roman" w:hAnsi="Times New Roman" w:cs="Times New Roman"/>
          <w:color w:val="000000" w:themeColor="text1"/>
          <w:sz w:val="24"/>
          <w:szCs w:val="24"/>
        </w:rPr>
        <w:t xml:space="preserve"> </w:t>
      </w:r>
      <w:r w:rsidRPr="00ED62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D2CF2">
        <w:rPr>
          <w:rFonts w:ascii="Times New Roman" w:hAnsi="Times New Roman" w:cs="Times New Roman"/>
          <w:color w:val="000000" w:themeColor="text1"/>
          <w:sz w:val="24"/>
          <w:szCs w:val="24"/>
        </w:rPr>
        <w:t>обеспечение социальной стабильности, сбалансированности и устойчивости местного бюджета.</w:t>
      </w:r>
    </w:p>
    <w:p w:rsidR="003D7AC6" w:rsidRPr="003D2CF2"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26</w:t>
      </w:r>
    </w:p>
    <w:p w:rsidR="003D7AC6" w:rsidRDefault="003D7AC6" w:rsidP="003D7AC6">
      <w:pPr>
        <w:widowControl w:val="0"/>
        <w:spacing w:after="0" w:line="240" w:lineRule="auto"/>
        <w:ind w:firstLine="709"/>
        <w:jc w:val="center"/>
        <w:rPr>
          <w:rFonts w:ascii="Times New Roman" w:hAnsi="Times New Roman" w:cs="Times New Roman"/>
          <w:sz w:val="24"/>
          <w:szCs w:val="24"/>
        </w:rPr>
      </w:pPr>
    </w:p>
    <w:p w:rsidR="003D7AC6" w:rsidRPr="00993BE6" w:rsidRDefault="003D7AC6" w:rsidP="003D7AC6">
      <w:pPr>
        <w:widowControl w:val="0"/>
        <w:spacing w:after="0" w:line="240" w:lineRule="auto"/>
        <w:ind w:firstLine="709"/>
        <w:jc w:val="center"/>
        <w:rPr>
          <w:rFonts w:ascii="Times New Roman" w:hAnsi="Times New Roman" w:cs="Times New Roman"/>
          <w:sz w:val="24"/>
          <w:szCs w:val="24"/>
        </w:rPr>
      </w:pPr>
      <w:r w:rsidRPr="00993BE6">
        <w:rPr>
          <w:rFonts w:ascii="Times New Roman" w:hAnsi="Times New Roman" w:cs="Times New Roman"/>
          <w:sz w:val="24"/>
          <w:szCs w:val="24"/>
        </w:rPr>
        <w:t xml:space="preserve">Динамика показателей параметров бюджета городского округа </w:t>
      </w:r>
    </w:p>
    <w:p w:rsidR="003D7AC6" w:rsidRPr="00993BE6" w:rsidRDefault="003D7AC6" w:rsidP="003D7AC6">
      <w:pPr>
        <w:widowControl w:val="0"/>
        <w:spacing w:after="0" w:line="240" w:lineRule="auto"/>
        <w:ind w:firstLine="709"/>
        <w:jc w:val="center"/>
        <w:rPr>
          <w:rFonts w:ascii="Times New Roman" w:hAnsi="Times New Roman" w:cs="Times New Roman"/>
          <w:sz w:val="24"/>
          <w:szCs w:val="24"/>
        </w:rPr>
      </w:pPr>
      <w:r w:rsidRPr="00993BE6">
        <w:rPr>
          <w:rFonts w:ascii="Times New Roman" w:hAnsi="Times New Roman" w:cs="Times New Roman"/>
          <w:sz w:val="24"/>
          <w:szCs w:val="24"/>
        </w:rPr>
        <w:t>за 2014</w:t>
      </w:r>
      <w:r>
        <w:rPr>
          <w:rFonts w:ascii="Times New Roman" w:hAnsi="Times New Roman" w:cs="Times New Roman"/>
          <w:sz w:val="24"/>
          <w:szCs w:val="24"/>
        </w:rPr>
        <w:t>-</w:t>
      </w:r>
      <w:r w:rsidRPr="00993BE6">
        <w:rPr>
          <w:rFonts w:ascii="Times New Roman" w:hAnsi="Times New Roman" w:cs="Times New Roman"/>
          <w:sz w:val="24"/>
          <w:szCs w:val="24"/>
        </w:rPr>
        <w:t>2018 годы</w:t>
      </w:r>
    </w:p>
    <w:p w:rsidR="003D7AC6" w:rsidRPr="00902A5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3D7AC6" w:rsidRPr="00902A57" w:rsidTr="003472E9">
        <w:trPr>
          <w:trHeight w:val="156"/>
          <w:tblHeader/>
          <w:jc w:val="center"/>
        </w:trPr>
        <w:tc>
          <w:tcPr>
            <w:tcW w:w="2809" w:type="dxa"/>
            <w:vMerge w:val="restart"/>
            <w:tcBorders>
              <w:top w:val="single" w:sz="4" w:space="0" w:color="auto"/>
              <w:left w:val="single" w:sz="4" w:space="0" w:color="auto"/>
              <w:right w:val="single" w:sz="4" w:space="0" w:color="auto"/>
            </w:tcBorders>
            <w:vAlign w:val="center"/>
          </w:tcPr>
          <w:p w:rsidR="003D7AC6" w:rsidRPr="00902A57" w:rsidRDefault="003D7AC6" w:rsidP="003472E9">
            <w:pPr>
              <w:spacing w:after="0" w:line="240" w:lineRule="auto"/>
              <w:rPr>
                <w:rStyle w:val="ac"/>
                <w:rFonts w:ascii="Times New Roman" w:hAnsi="Times New Roman" w:cs="Times New Roman"/>
                <w:b w:val="0"/>
                <w:color w:val="000000" w:themeColor="text1"/>
                <w:sz w:val="20"/>
                <w:szCs w:val="20"/>
              </w:rPr>
            </w:pPr>
            <w:r w:rsidRPr="00902A57">
              <w:rPr>
                <w:rStyle w:val="ac"/>
                <w:rFonts w:ascii="Times New Roman" w:hAnsi="Times New Roman" w:cs="Times New Roman"/>
                <w:color w:val="000000" w:themeColor="text1"/>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Style w:val="ac"/>
                <w:rFonts w:ascii="Times New Roman" w:hAnsi="Times New Roman" w:cs="Times New Roman"/>
                <w:color w:val="000000" w:themeColor="text1"/>
                <w:sz w:val="20"/>
                <w:szCs w:val="20"/>
              </w:rPr>
              <w:t>2014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Style w:val="ac"/>
                <w:rFonts w:ascii="Times New Roman" w:hAnsi="Times New Roman" w:cs="Times New Roman"/>
                <w:color w:val="000000" w:themeColor="text1"/>
                <w:sz w:val="20"/>
                <w:szCs w:val="20"/>
              </w:rPr>
              <w:t>2015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2016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2017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2018 год</w:t>
            </w:r>
          </w:p>
        </w:tc>
      </w:tr>
      <w:tr w:rsidR="003D7AC6" w:rsidRPr="00902A57" w:rsidTr="003472E9">
        <w:trPr>
          <w:trHeight w:val="201"/>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1 145,9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1 172,5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1 161,5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1 199,5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1 383,0</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1 305,1</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в том числе:</w:t>
            </w:r>
          </w:p>
          <w:p w:rsidR="003D7AC6" w:rsidRPr="00902A57" w:rsidRDefault="003D7AC6" w:rsidP="003472E9">
            <w:pPr>
              <w:widowControl w:val="0"/>
              <w:spacing w:after="0" w:line="240" w:lineRule="auto"/>
              <w:rPr>
                <w:rFonts w:ascii="Times New Roman" w:hAnsi="Times New Roman" w:cs="Times New Roman"/>
                <w:i/>
                <w:color w:val="000000" w:themeColor="text1"/>
                <w:sz w:val="24"/>
                <w:szCs w:val="24"/>
              </w:rPr>
            </w:pPr>
            <w:r w:rsidRPr="00902A57">
              <w:rPr>
                <w:rFonts w:ascii="Times New Roman" w:hAnsi="Times New Roman" w:cs="Times New Roman"/>
                <w:i/>
                <w:color w:val="000000" w:themeColor="text1"/>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829,7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85</w:t>
            </w:r>
            <w:r>
              <w:rPr>
                <w:rFonts w:ascii="Times New Roman" w:hAnsi="Times New Roman" w:cs="Times New Roman"/>
                <w:i/>
                <w:color w:val="000000" w:themeColor="text1"/>
                <w:sz w:val="16"/>
                <w:szCs w:val="16"/>
              </w:rPr>
              <w:t>2</w:t>
            </w:r>
            <w:r w:rsidRPr="00902A57">
              <w:rPr>
                <w:rFonts w:ascii="Times New Roman" w:hAnsi="Times New Roman" w:cs="Times New Roman"/>
                <w:i/>
                <w:color w:val="000000" w:themeColor="text1"/>
                <w:sz w:val="16"/>
                <w:szCs w:val="16"/>
              </w:rPr>
              <w:t>, 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837,9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862,5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1 051,2</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1 070,8</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i/>
                <w:color w:val="000000" w:themeColor="text1"/>
                <w:sz w:val="24"/>
                <w:szCs w:val="24"/>
              </w:rPr>
            </w:pPr>
            <w:r w:rsidRPr="00902A57">
              <w:rPr>
                <w:rFonts w:ascii="Times New Roman" w:hAnsi="Times New Roman" w:cs="Times New Roman"/>
                <w:i/>
                <w:color w:val="000000" w:themeColor="text1"/>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316,2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320,1</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323,6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337,0</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331,8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234,3</w:t>
            </w:r>
          </w:p>
        </w:tc>
      </w:tr>
      <w:tr w:rsidR="003D7AC6" w:rsidRPr="00902A57" w:rsidTr="003472E9">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2 740,4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2 718,7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3 184,7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3 067,3</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4 026,5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3 767,5</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b/>
                <w:bCs/>
                <w:color w:val="000000" w:themeColor="text1"/>
                <w:sz w:val="24"/>
                <w:szCs w:val="24"/>
              </w:rPr>
            </w:pPr>
            <w:r w:rsidRPr="00902A57">
              <w:rPr>
                <w:rStyle w:val="ac"/>
                <w:rFonts w:ascii="Times New Roman" w:hAnsi="Times New Roman" w:cs="Times New Roman"/>
                <w:color w:val="000000" w:themeColor="text1"/>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3 886,3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3 891,3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4 346,2</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4 266,8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5 409,5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5 072,6</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Style w:val="ac"/>
                <w:rFonts w:ascii="Times New Roman" w:hAnsi="Times New Roman" w:cs="Times New Roman"/>
                <w:b w:val="0"/>
                <w:color w:val="000000" w:themeColor="text1"/>
                <w:sz w:val="24"/>
                <w:szCs w:val="24"/>
              </w:rPr>
            </w:pPr>
            <w:r w:rsidRPr="00902A57">
              <w:rPr>
                <w:rStyle w:val="ac"/>
                <w:rFonts w:ascii="Times New Roman" w:hAnsi="Times New Roman" w:cs="Times New Roman"/>
                <w:color w:val="000000" w:themeColor="text1"/>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bCs/>
                <w:color w:val="000000" w:themeColor="text1"/>
                <w:sz w:val="16"/>
                <w:szCs w:val="16"/>
              </w:rPr>
              <w:t>4 025,7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3 902,8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4 415,8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4 172,9</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5 596,8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4 740,8</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Style w:val="ac"/>
                <w:rFonts w:ascii="Times New Roman" w:hAnsi="Times New Roman" w:cs="Times New Roman"/>
                <w:b w:val="0"/>
                <w:color w:val="000000" w:themeColor="text1"/>
                <w:sz w:val="24"/>
                <w:szCs w:val="24"/>
              </w:rPr>
            </w:pPr>
            <w:r w:rsidRPr="00902A57">
              <w:rPr>
                <w:rFonts w:ascii="Times New Roman" w:hAnsi="Times New Roman" w:cs="Times New Roman"/>
                <w:color w:val="000000" w:themeColor="text1"/>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bCs/>
                <w:color w:val="000000" w:themeColor="text1"/>
                <w:sz w:val="16"/>
                <w:szCs w:val="16"/>
              </w:rPr>
              <w:t>-139,5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-11,6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-69,6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93,9</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-187,3</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331,9</w:t>
            </w:r>
          </w:p>
        </w:tc>
      </w:tr>
      <w:tr w:rsidR="003D7AC6" w:rsidRPr="00902A57" w:rsidTr="003472E9">
        <w:trPr>
          <w:trHeight w:val="50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Объем муниципального долга</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1 145,8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1 172,5</w:t>
            </w:r>
          </w:p>
        </w:tc>
        <w:tc>
          <w:tcPr>
            <w:tcW w:w="718" w:type="dxa"/>
            <w:tcBorders>
              <w:top w:val="single" w:sz="4" w:space="0" w:color="auto"/>
              <w:left w:val="single" w:sz="4" w:space="0" w:color="auto"/>
              <w:bottom w:val="single" w:sz="4" w:space="0" w:color="auto"/>
              <w:right w:val="single" w:sz="4" w:space="0" w:color="auto"/>
            </w:tcBorders>
            <w:vAlign w:val="center"/>
            <w:hideMark/>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hideMark/>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26,5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109,0</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125,1</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120,0</w:t>
            </w:r>
          </w:p>
        </w:tc>
      </w:tr>
    </w:tbl>
    <w:p w:rsidR="003D7AC6" w:rsidRPr="00902A57"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rsidR="003D7AC6" w:rsidRPr="00902A57" w:rsidRDefault="003D7AC6" w:rsidP="003D7AC6">
      <w:pPr>
        <w:widowControl w:val="0"/>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highlight w:val="yellow"/>
        </w:rPr>
      </w:pPr>
      <w:r w:rsidRPr="00902A57">
        <w:rPr>
          <w:rFonts w:ascii="Times New Roman" w:hAnsi="Times New Roman" w:cs="Times New Roman"/>
          <w:color w:val="000000" w:themeColor="text1"/>
          <w:sz w:val="24"/>
          <w:szCs w:val="24"/>
        </w:rPr>
        <w:t xml:space="preserve">Основой формирования доходной части бюджета города являлись налоговые и неналоговые доходы, безвозмездные поступления в виде дотаций, субвенций, субсидий, иных межбюджетных трансфертов и прочих безвозмездных поступлений. </w:t>
      </w:r>
    </w:p>
    <w:p w:rsidR="003D7AC6" w:rsidRPr="00902A5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Доходная часть бюджета города исполнена в сумме 5 072,6 млн руб. Налоговые и неналоговые доходы поступили в объеме 1 305,1 млн руб., что составляет 25,7% от общей суммы доходов, к 2017 году рост составил 5,6%. Безвозмездные поступления – 3 767,5          млн руб., что составляет 74,3%. Из них 3 757,1 млн руб. - это безвозмездные поступления из бюджета автономного округа, 19</w:t>
      </w:r>
      <w:r>
        <w:rPr>
          <w:rFonts w:ascii="Times New Roman" w:hAnsi="Times New Roman" w:cs="Times New Roman"/>
          <w:color w:val="000000" w:themeColor="text1"/>
          <w:sz w:val="24"/>
          <w:szCs w:val="24"/>
        </w:rPr>
        <w:t>,</w:t>
      </w:r>
      <w:r w:rsidRPr="00902A57">
        <w:rPr>
          <w:rFonts w:ascii="Times New Roman" w:hAnsi="Times New Roman" w:cs="Times New Roman"/>
          <w:color w:val="000000" w:themeColor="text1"/>
          <w:sz w:val="24"/>
          <w:szCs w:val="24"/>
        </w:rPr>
        <w:t>8 </w:t>
      </w:r>
      <w:r>
        <w:rPr>
          <w:rFonts w:ascii="Times New Roman" w:hAnsi="Times New Roman" w:cs="Times New Roman"/>
          <w:color w:val="000000" w:themeColor="text1"/>
          <w:sz w:val="24"/>
          <w:szCs w:val="24"/>
        </w:rPr>
        <w:t>млн</w:t>
      </w:r>
      <w:r w:rsidRPr="00902A57">
        <w:rPr>
          <w:rFonts w:ascii="Times New Roman" w:hAnsi="Times New Roman" w:cs="Times New Roman"/>
          <w:color w:val="000000" w:themeColor="text1"/>
          <w:sz w:val="24"/>
          <w:szCs w:val="24"/>
        </w:rPr>
        <w:t xml:space="preserve"> руб. – прочие безвозмездные поступления.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 округа в сумме – 9,5 млн руб.</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Анализируя поступления в разрезе налоговых и неналоговых доходов за 2018 год, при уточненном плане 1 383,0 млн руб. поступило 1 305,1 млн руб., процент исполнения составил – 94,4%. По безвозмездным поступлениям исполнение составило 93,6% </w:t>
      </w:r>
      <w:r w:rsidRPr="009A4A8B">
        <w:rPr>
          <w:rFonts w:ascii="Times New Roman" w:hAnsi="Times New Roman" w:cs="Times New Roman"/>
          <w:color w:val="000000" w:themeColor="text1"/>
          <w:sz w:val="24"/>
          <w:szCs w:val="24"/>
        </w:rPr>
        <w:lastRenderedPageBreak/>
        <w:t>(уточненный план – 4 026,5 млн руб., исполнение составило – 3 767,5 млн руб.). В целом бюджет городского округа по доходам исполнен на 93,8%, при уточненном плане в размере 5 409,5 млн руб., исполнение составляет 5 072,6 млн руб.</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bCs/>
          <w:color w:val="000000" w:themeColor="text1"/>
          <w:sz w:val="24"/>
          <w:szCs w:val="24"/>
        </w:rPr>
        <w:t xml:space="preserve">Постановлением администрации города от 27.12.2017 №2720 «О мерах по реализации </w:t>
      </w:r>
      <w:r w:rsidRPr="00232876">
        <w:rPr>
          <w:rFonts w:ascii="Times New Roman" w:hAnsi="Times New Roman" w:cs="Times New Roman"/>
          <w:bCs/>
          <w:sz w:val="24"/>
          <w:szCs w:val="24"/>
        </w:rPr>
        <w:t xml:space="preserve">решения Думы города Мегиона «О бюджете городского округа город Мегион на 2018 год и плановый период 2019 и 2020 годов» (с изменениями от 21.12.2018) утвержден план </w:t>
      </w:r>
      <w:r w:rsidRPr="00232876">
        <w:rPr>
          <w:rFonts w:ascii="Times New Roman" w:hAnsi="Times New Roman" w:cs="Times New Roman"/>
          <w:sz w:val="24"/>
          <w:szCs w:val="24"/>
        </w:rPr>
        <w:t xml:space="preserve">мероприятий по росту доходов, оптимизации расходов и сокращению муниципального долга бюджета городского округа на 2018-2020 годы. План включает в себя 10 мероприятий по росту доходов, 5 мероприятий по оптимизации расходов, 3 </w:t>
      </w:r>
      <w:r w:rsidRPr="009A4A8B">
        <w:rPr>
          <w:rFonts w:ascii="Times New Roman" w:hAnsi="Times New Roman" w:cs="Times New Roman"/>
          <w:color w:val="000000" w:themeColor="text1"/>
          <w:sz w:val="24"/>
          <w:szCs w:val="24"/>
        </w:rPr>
        <w:t xml:space="preserve">мероприятия по сокращению муниципального долга. </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Реализация предусмотренных мероприятий осуществлялась в плановом режиме. Ожидаемый бюджетный эффект на 2018 год запланирован в сумме 57,7 млн руб. </w:t>
      </w:r>
      <w:r w:rsidRPr="009A4A8B">
        <w:rPr>
          <w:rFonts w:ascii="Times New Roman" w:hAnsi="Times New Roman" w:cs="Times New Roman"/>
          <w:color w:val="000000" w:themeColor="text1"/>
          <w:kern w:val="24"/>
          <w:sz w:val="24"/>
          <w:szCs w:val="24"/>
        </w:rPr>
        <w:t>Итогом является фактически полученный бюджетный эффект за 2018 год в размере 58,4 млн руб.</w:t>
      </w:r>
      <w:r w:rsidRPr="009A4A8B">
        <w:rPr>
          <w:rFonts w:ascii="Times New Roman" w:hAnsi="Times New Roman" w:cs="Times New Roman"/>
          <w:color w:val="000000" w:themeColor="text1"/>
          <w:sz w:val="24"/>
          <w:szCs w:val="24"/>
        </w:rPr>
        <w:t xml:space="preserve"> </w:t>
      </w:r>
    </w:p>
    <w:p w:rsidR="003D7AC6" w:rsidRPr="009A4A8B" w:rsidRDefault="003D7AC6" w:rsidP="003D7AC6">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В области доходов главными распорядителями бюджетных средств, главными администраторами доходов бюджета </w:t>
      </w:r>
      <w:r>
        <w:rPr>
          <w:rFonts w:ascii="Times New Roman" w:hAnsi="Times New Roman" w:cs="Times New Roman"/>
          <w:color w:val="000000" w:themeColor="text1"/>
          <w:sz w:val="24"/>
          <w:szCs w:val="24"/>
        </w:rPr>
        <w:t>велась</w:t>
      </w:r>
      <w:r w:rsidRPr="009A4A8B">
        <w:rPr>
          <w:rFonts w:ascii="Times New Roman" w:hAnsi="Times New Roman" w:cs="Times New Roman"/>
          <w:color w:val="000000" w:themeColor="text1"/>
          <w:sz w:val="24"/>
          <w:szCs w:val="24"/>
        </w:rPr>
        <w:t xml:space="preserve"> работа по следующим основным направлениям:</w:t>
      </w:r>
    </w:p>
    <w:p w:rsidR="003D7AC6" w:rsidRPr="009A4A8B" w:rsidRDefault="003D7AC6" w:rsidP="003D7AC6">
      <w:pPr>
        <w:tabs>
          <w:tab w:val="left" w:pos="233"/>
        </w:tabs>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 С 80 индивидуальными предпринимателями и юридическими лицами проведена разъяснительная работа о необходимости своевременной уплаты платежей в бюджет города;</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осуществлялось взаимодействие администрации города с крупнейшим налогоплательщиком - ОАО «Славнефть-Мегионнефтегаз», ведущим свою деятельность на территории города, с Правительством Тюменской области и </w:t>
      </w:r>
      <w:r w:rsidRPr="009A4A8B">
        <w:rPr>
          <w:rFonts w:ascii="Times New Roman" w:hAnsi="Times New Roman"/>
          <w:color w:val="000000" w:themeColor="text1"/>
          <w:sz w:val="24"/>
          <w:szCs w:val="24"/>
        </w:rPr>
        <w:t xml:space="preserve">ООО «Корпорация СТС». </w:t>
      </w:r>
      <w:r w:rsidRPr="009A4A8B">
        <w:rPr>
          <w:rFonts w:ascii="Times New Roman" w:hAnsi="Times New Roman" w:cs="Times New Roman"/>
          <w:color w:val="000000" w:themeColor="text1"/>
          <w:sz w:val="24"/>
          <w:szCs w:val="24"/>
        </w:rPr>
        <w:t>Согласно заключенным Соглашениям о благотворительных пожертвованиях в городской бюджет в отчетный период поступили денежные средства в сумме 19,8 млн руб</w:t>
      </w:r>
      <w:r>
        <w:rPr>
          <w:rFonts w:ascii="Times New Roman" w:hAnsi="Times New Roman" w:cs="Times New Roman"/>
          <w:color w:val="000000" w:themeColor="text1"/>
          <w:sz w:val="24"/>
          <w:szCs w:val="24"/>
        </w:rPr>
        <w:t>.</w:t>
      </w:r>
      <w:r w:rsidRPr="009A4A8B">
        <w:rPr>
          <w:rFonts w:ascii="Times New Roman" w:hAnsi="Times New Roman" w:cs="Times New Roman"/>
          <w:color w:val="000000" w:themeColor="text1"/>
          <w:sz w:val="24"/>
          <w:szCs w:val="24"/>
        </w:rPr>
        <w:t xml:space="preserve"> на решение социально значимых задач;</w:t>
      </w:r>
    </w:p>
    <w:p w:rsidR="003D7AC6" w:rsidRPr="00232876" w:rsidRDefault="003D7AC6" w:rsidP="003D7AC6">
      <w:pPr>
        <w:spacing w:after="0" w:line="240" w:lineRule="auto"/>
        <w:ind w:firstLine="708"/>
        <w:jc w:val="both"/>
        <w:rPr>
          <w:rFonts w:ascii="Times New Roman" w:hAnsi="Times New Roman" w:cs="Times New Roman"/>
          <w:sz w:val="24"/>
          <w:szCs w:val="24"/>
        </w:rPr>
      </w:pPr>
      <w:r w:rsidRPr="00232876">
        <w:rPr>
          <w:rFonts w:ascii="Times New Roman" w:hAnsi="Times New Roman" w:cs="Times New Roman"/>
          <w:sz w:val="24"/>
          <w:szCs w:val="24"/>
        </w:rPr>
        <w:t>осуществлялась ежедневная работа по сокращению невыясненных платежей. За 2018 год составлено и направлено в Управление Федерального казначейства по Ханты-Мансийскому автономному округу – Югре 547 уведомлений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3D7AC6" w:rsidRPr="00F65D8A" w:rsidRDefault="003D7AC6" w:rsidP="003D7AC6">
      <w:pPr>
        <w:pStyle w:val="ConsPlusNormal0"/>
        <w:tabs>
          <w:tab w:val="left" w:pos="233"/>
        </w:tabs>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осуществлялась на постоянной основе претензионно</w:t>
      </w:r>
      <w:r>
        <w:rPr>
          <w:rFonts w:ascii="Times New Roman" w:hAnsi="Times New Roman" w:cs="Times New Roman"/>
          <w:color w:val="000000" w:themeColor="text1"/>
          <w:sz w:val="24"/>
          <w:szCs w:val="24"/>
        </w:rPr>
        <w:t>-</w:t>
      </w:r>
      <w:r w:rsidRPr="00F65D8A">
        <w:rPr>
          <w:rFonts w:ascii="Times New Roman" w:hAnsi="Times New Roman" w:cs="Times New Roman"/>
          <w:color w:val="000000" w:themeColor="text1"/>
          <w:sz w:val="24"/>
          <w:szCs w:val="24"/>
        </w:rPr>
        <w:t>исковая работа по взысканию задолженности за использование муниципального имущества.</w:t>
      </w:r>
    </w:p>
    <w:p w:rsidR="003D7AC6" w:rsidRPr="00F65D8A" w:rsidRDefault="003D7AC6" w:rsidP="003D7AC6">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Наряду с плановыми мероприятиями, в части усиления бюджетного эффекта от принимаемых мер по привлечению дополнительных доходов в местный бюджет:</w:t>
      </w:r>
    </w:p>
    <w:p w:rsidR="003D7AC6" w:rsidRPr="00F65D8A" w:rsidRDefault="003D7AC6" w:rsidP="003D7AC6">
      <w:pPr>
        <w:spacing w:after="0" w:line="240" w:lineRule="auto"/>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 xml:space="preserve">проводилась работа со списками должников </w:t>
      </w:r>
      <w:r w:rsidRPr="00403990">
        <w:rPr>
          <w:rFonts w:ascii="Times New Roman" w:hAnsi="Times New Roman" w:cs="Times New Roman"/>
          <w:color w:val="000000" w:themeColor="text1"/>
          <w:sz w:val="24"/>
          <w:szCs w:val="24"/>
        </w:rPr>
        <w:t>–</w:t>
      </w:r>
      <w:r w:rsidRPr="00F65D8A">
        <w:rPr>
          <w:rFonts w:ascii="Times New Roman" w:hAnsi="Times New Roman" w:cs="Times New Roman"/>
          <w:color w:val="000000" w:themeColor="text1"/>
          <w:sz w:val="24"/>
          <w:szCs w:val="24"/>
        </w:rPr>
        <w:t xml:space="preserve">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3D7AC6" w:rsidRPr="00F91660" w:rsidRDefault="003D7AC6" w:rsidP="003D7AC6">
      <w:pPr>
        <w:spacing w:after="0" w:line="240" w:lineRule="auto"/>
        <w:ind w:firstLine="708"/>
        <w:jc w:val="both"/>
        <w:rPr>
          <w:rFonts w:ascii="Times New Roman" w:hAnsi="Times New Roman" w:cs="Times New Roman"/>
          <w:color w:val="FF0000"/>
          <w:sz w:val="24"/>
          <w:szCs w:val="24"/>
        </w:rPr>
      </w:pPr>
      <w:r w:rsidRPr="00F65D8A">
        <w:rPr>
          <w:rFonts w:ascii="Times New Roman" w:hAnsi="Times New Roman" w:cs="Times New Roman"/>
          <w:color w:val="000000" w:themeColor="text1"/>
          <w:sz w:val="24"/>
          <w:szCs w:val="24"/>
        </w:rPr>
        <w:t xml:space="preserve">проводился анализ </w:t>
      </w:r>
      <w:r w:rsidRPr="007F4AA1">
        <w:rPr>
          <w:rFonts w:ascii="Times New Roman" w:hAnsi="Times New Roman" w:cs="Times New Roman"/>
          <w:color w:val="000000" w:themeColor="text1"/>
          <w:sz w:val="24"/>
          <w:szCs w:val="24"/>
        </w:rPr>
        <w:t xml:space="preserve">эффективности предпринимаемых ранее мер поддержки </w:t>
      </w:r>
      <w:r w:rsidRPr="00F65D8A">
        <w:rPr>
          <w:rFonts w:ascii="Times New Roman" w:hAnsi="Times New Roman" w:cs="Times New Roman"/>
          <w:color w:val="000000" w:themeColor="text1"/>
          <w:sz w:val="24"/>
          <w:szCs w:val="24"/>
        </w:rPr>
        <w:t>и стимулирования деятельности субъектов малого предпринимательства.</w:t>
      </w:r>
      <w:r w:rsidRPr="00F65D8A">
        <w:rPr>
          <w:rFonts w:ascii="Times New Roman" w:hAnsi="Times New Roman" w:cs="Times New Roman"/>
          <w:color w:val="000000" w:themeColor="text1"/>
          <w:sz w:val="24"/>
          <w:szCs w:val="24"/>
        </w:rPr>
        <w:tab/>
      </w:r>
      <w:r w:rsidRPr="00F91660">
        <w:rPr>
          <w:rFonts w:ascii="Times New Roman" w:hAnsi="Times New Roman" w:cs="Times New Roman"/>
          <w:color w:val="FF0000"/>
          <w:sz w:val="24"/>
          <w:szCs w:val="24"/>
        </w:rPr>
        <w:tab/>
      </w:r>
    </w:p>
    <w:p w:rsidR="003D7AC6" w:rsidRPr="00F65D8A" w:rsidRDefault="003D7AC6" w:rsidP="003D7AC6">
      <w:pPr>
        <w:tabs>
          <w:tab w:val="left" w:pos="233"/>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F65D8A">
        <w:rPr>
          <w:rFonts w:ascii="Times New Roman" w:hAnsi="Times New Roman" w:cs="Times New Roman"/>
          <w:color w:val="000000" w:themeColor="text1"/>
          <w:sz w:val="24"/>
          <w:szCs w:val="24"/>
        </w:rPr>
        <w:t>В течение года осуществляла работ</w:t>
      </w:r>
      <w:r>
        <w:rPr>
          <w:rFonts w:ascii="Times New Roman" w:hAnsi="Times New Roman" w:cs="Times New Roman"/>
          <w:color w:val="000000" w:themeColor="text1"/>
          <w:sz w:val="24"/>
          <w:szCs w:val="24"/>
        </w:rPr>
        <w:t>у</w:t>
      </w:r>
      <w:r w:rsidRPr="00F65D8A">
        <w:rPr>
          <w:rFonts w:ascii="Times New Roman" w:hAnsi="Times New Roman" w:cs="Times New Roman"/>
          <w:color w:val="000000" w:themeColor="text1"/>
          <w:sz w:val="24"/>
          <w:szCs w:val="24"/>
        </w:rPr>
        <w:t xml:space="preserve"> комиссия по мобилизации доходов в бюджет города, </w:t>
      </w:r>
      <w:r w:rsidRPr="00F65D8A">
        <w:rPr>
          <w:rFonts w:ascii="Times New Roman" w:eastAsia="Calibri" w:hAnsi="Times New Roman" w:cs="Times New Roman"/>
          <w:color w:val="000000" w:themeColor="text1"/>
          <w:sz w:val="24"/>
          <w:szCs w:val="24"/>
        </w:rPr>
        <w:t xml:space="preserve">созданная в соответствии с распоряжением главы города от 28.06.2007 №515                  «О создании комиссии», </w:t>
      </w:r>
      <w:r w:rsidRPr="00F65D8A">
        <w:rPr>
          <w:rFonts w:ascii="Times New Roman" w:hAnsi="Times New Roman" w:cs="Times New Roman"/>
          <w:color w:val="000000" w:themeColor="text1"/>
          <w:sz w:val="24"/>
          <w:szCs w:val="24"/>
        </w:rPr>
        <w:t>на заседаниях которой были рассмотрены вопросы</w:t>
      </w:r>
      <w:r w:rsidRPr="00232876">
        <w:rPr>
          <w:rFonts w:ascii="Times New Roman" w:hAnsi="Times New Roman" w:cs="Times New Roman"/>
          <w:sz w:val="24"/>
          <w:szCs w:val="24"/>
        </w:rPr>
        <w:t xml:space="preserve"> </w:t>
      </w:r>
      <w:r>
        <w:rPr>
          <w:rFonts w:ascii="Times New Roman" w:hAnsi="Times New Roman" w:cs="Times New Roman"/>
          <w:sz w:val="24"/>
          <w:szCs w:val="24"/>
        </w:rPr>
        <w:t>о</w:t>
      </w:r>
      <w:r w:rsidRPr="00232876">
        <w:rPr>
          <w:rFonts w:ascii="Times New Roman" w:hAnsi="Times New Roman" w:cs="Times New Roman"/>
          <w:sz w:val="24"/>
          <w:szCs w:val="24"/>
        </w:rPr>
        <w:t xml:space="preserve"> сокращени</w:t>
      </w:r>
      <w:r>
        <w:rPr>
          <w:rFonts w:ascii="Times New Roman" w:hAnsi="Times New Roman" w:cs="Times New Roman"/>
          <w:sz w:val="24"/>
          <w:szCs w:val="24"/>
        </w:rPr>
        <w:t>и</w:t>
      </w:r>
      <w:r w:rsidRPr="00232876">
        <w:rPr>
          <w:rFonts w:ascii="Times New Roman" w:hAnsi="Times New Roman" w:cs="Times New Roman"/>
          <w:sz w:val="24"/>
          <w:szCs w:val="24"/>
        </w:rPr>
        <w:t xml:space="preserve"> недоимки по налоговым доходам, принимаемы</w:t>
      </w:r>
      <w:r>
        <w:rPr>
          <w:rFonts w:ascii="Times New Roman" w:hAnsi="Times New Roman" w:cs="Times New Roman"/>
          <w:sz w:val="24"/>
          <w:szCs w:val="24"/>
        </w:rPr>
        <w:t>х</w:t>
      </w:r>
      <w:r w:rsidRPr="00232876">
        <w:rPr>
          <w:rFonts w:ascii="Times New Roman" w:hAnsi="Times New Roman" w:cs="Times New Roman"/>
          <w:sz w:val="24"/>
          <w:szCs w:val="24"/>
        </w:rPr>
        <w:t xml:space="preserve"> мер</w:t>
      </w:r>
      <w:r>
        <w:rPr>
          <w:rFonts w:ascii="Times New Roman" w:hAnsi="Times New Roman" w:cs="Times New Roman"/>
          <w:sz w:val="24"/>
          <w:szCs w:val="24"/>
        </w:rPr>
        <w:t>ах</w:t>
      </w:r>
      <w:r w:rsidRPr="00232876">
        <w:rPr>
          <w:rFonts w:ascii="Times New Roman" w:hAnsi="Times New Roman" w:cs="Times New Roman"/>
          <w:sz w:val="24"/>
          <w:szCs w:val="24"/>
        </w:rPr>
        <w:t xml:space="preserve"> по повышению собираемости налоговых и неналоговых платежей на территории муниципального образования; увеличени</w:t>
      </w:r>
      <w:r>
        <w:rPr>
          <w:rFonts w:ascii="Times New Roman" w:hAnsi="Times New Roman" w:cs="Times New Roman"/>
          <w:sz w:val="24"/>
          <w:szCs w:val="24"/>
        </w:rPr>
        <w:t>и</w:t>
      </w:r>
      <w:r w:rsidRPr="00232876">
        <w:rPr>
          <w:rFonts w:ascii="Times New Roman" w:hAnsi="Times New Roman" w:cs="Times New Roman"/>
          <w:sz w:val="24"/>
          <w:szCs w:val="24"/>
        </w:rPr>
        <w:t xml:space="preserve"> доходов, получаемых в виде арендной платы за земельные участки, государственная собственность на которые не разграничена, арендной пла</w:t>
      </w:r>
      <w:r>
        <w:rPr>
          <w:rFonts w:ascii="Times New Roman" w:hAnsi="Times New Roman" w:cs="Times New Roman"/>
          <w:sz w:val="24"/>
          <w:szCs w:val="24"/>
        </w:rPr>
        <w:t xml:space="preserve">ты за муниципальное имущество; </w:t>
      </w:r>
      <w:r w:rsidRPr="00232876">
        <w:rPr>
          <w:rFonts w:ascii="Times New Roman" w:hAnsi="Times New Roman" w:cs="Times New Roman"/>
          <w:sz w:val="24"/>
          <w:szCs w:val="24"/>
        </w:rPr>
        <w:t xml:space="preserve">о неуплате страховых взносов организациями; </w:t>
      </w:r>
      <w:r>
        <w:rPr>
          <w:rFonts w:ascii="Times New Roman" w:hAnsi="Times New Roman" w:cs="Times New Roman"/>
          <w:sz w:val="24"/>
          <w:szCs w:val="24"/>
        </w:rPr>
        <w:t xml:space="preserve">доводилась </w:t>
      </w:r>
      <w:r w:rsidRPr="00232876">
        <w:rPr>
          <w:rFonts w:ascii="Times New Roman" w:hAnsi="Times New Roman" w:cs="Times New Roman"/>
          <w:sz w:val="24"/>
          <w:szCs w:val="24"/>
        </w:rPr>
        <w:t>информация о результатах работы с исполнительными листами отдел</w:t>
      </w:r>
      <w:r>
        <w:rPr>
          <w:rFonts w:ascii="Times New Roman" w:hAnsi="Times New Roman" w:cs="Times New Roman"/>
          <w:sz w:val="24"/>
          <w:szCs w:val="24"/>
        </w:rPr>
        <w:t>а</w:t>
      </w:r>
      <w:r w:rsidRPr="00232876">
        <w:rPr>
          <w:rFonts w:ascii="Times New Roman" w:hAnsi="Times New Roman" w:cs="Times New Roman"/>
          <w:sz w:val="24"/>
          <w:szCs w:val="24"/>
        </w:rPr>
        <w:t xml:space="preserve"> Федеральной службы судебных приставов по городу Мегиону. </w:t>
      </w:r>
      <w:r w:rsidRPr="00232876">
        <w:rPr>
          <w:rFonts w:ascii="Times New Roman" w:hAnsi="Times New Roman" w:cs="Times New Roman"/>
          <w:kern w:val="24"/>
          <w:sz w:val="24"/>
          <w:szCs w:val="24"/>
        </w:rPr>
        <w:t xml:space="preserve">Фактический бюджетный эффект за 2018 год по доходам </w:t>
      </w:r>
      <w:r w:rsidRPr="00F65D8A">
        <w:rPr>
          <w:rFonts w:ascii="Times New Roman" w:hAnsi="Times New Roman" w:cs="Times New Roman"/>
          <w:color w:val="000000" w:themeColor="text1"/>
          <w:kern w:val="24"/>
          <w:sz w:val="24"/>
          <w:szCs w:val="24"/>
        </w:rPr>
        <w:t>составил 37,9 млн руб</w:t>
      </w:r>
      <w:r>
        <w:rPr>
          <w:rFonts w:ascii="Times New Roman" w:hAnsi="Times New Roman" w:cs="Times New Roman"/>
          <w:color w:val="000000" w:themeColor="text1"/>
          <w:kern w:val="24"/>
          <w:sz w:val="24"/>
          <w:szCs w:val="24"/>
        </w:rPr>
        <w:t>лей</w:t>
      </w:r>
      <w:r w:rsidRPr="00F65D8A">
        <w:rPr>
          <w:rFonts w:ascii="Times New Roman" w:hAnsi="Times New Roman" w:cs="Times New Roman"/>
          <w:color w:val="000000" w:themeColor="text1"/>
          <w:kern w:val="24"/>
          <w:sz w:val="24"/>
          <w:szCs w:val="24"/>
        </w:rPr>
        <w:t>.</w:t>
      </w:r>
    </w:p>
    <w:p w:rsidR="003D7AC6" w:rsidRPr="00D57BCB" w:rsidRDefault="003D7AC6" w:rsidP="003D7AC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0C62A7">
        <w:rPr>
          <w:rFonts w:ascii="Times New Roman" w:eastAsia="Times New Roman" w:hAnsi="Times New Roman" w:cs="Times New Roman"/>
          <w:color w:val="000000" w:themeColor="text1"/>
          <w:sz w:val="24"/>
          <w:szCs w:val="24"/>
          <w:lang w:eastAsia="ru-RU"/>
        </w:rPr>
        <w:t xml:space="preserve">В соответствии с  программно-целевым методом бюджетного планирования в 2018 </w:t>
      </w:r>
      <w:r w:rsidRPr="003A41C5">
        <w:rPr>
          <w:rFonts w:ascii="Times New Roman" w:eastAsia="Times New Roman" w:hAnsi="Times New Roman" w:cs="Times New Roman"/>
          <w:color w:val="000000" w:themeColor="text1"/>
          <w:sz w:val="24"/>
          <w:szCs w:val="24"/>
          <w:lang w:eastAsia="ru-RU"/>
        </w:rPr>
        <w:t xml:space="preserve">году осуществлялась реализация 22 </w:t>
      </w:r>
      <w:r w:rsidRPr="00183BE0">
        <w:rPr>
          <w:rFonts w:ascii="Times New Roman" w:eastAsia="Times New Roman" w:hAnsi="Times New Roman" w:cs="Times New Roman"/>
          <w:color w:val="000000" w:themeColor="text1"/>
          <w:sz w:val="24"/>
          <w:szCs w:val="24"/>
          <w:lang w:eastAsia="ru-RU"/>
        </w:rPr>
        <w:t>муниципальных программ. Про</w:t>
      </w:r>
      <w:r w:rsidRPr="000C62A7">
        <w:rPr>
          <w:rFonts w:ascii="Times New Roman" w:eastAsia="Times New Roman" w:hAnsi="Times New Roman" w:cs="Times New Roman"/>
          <w:color w:val="000000" w:themeColor="text1"/>
          <w:sz w:val="24"/>
          <w:szCs w:val="24"/>
          <w:lang w:eastAsia="ru-RU"/>
        </w:rPr>
        <w:t xml:space="preserve">граммные мероприятия </w:t>
      </w:r>
      <w:r>
        <w:rPr>
          <w:rFonts w:ascii="Times New Roman" w:eastAsia="Times New Roman" w:hAnsi="Times New Roman" w:cs="Times New Roman"/>
          <w:color w:val="000000" w:themeColor="text1"/>
          <w:sz w:val="24"/>
          <w:szCs w:val="24"/>
          <w:lang w:eastAsia="ru-RU"/>
        </w:rPr>
        <w:t>профинансированы в объеме 4 625,7 млн руб.</w:t>
      </w:r>
      <w:r w:rsidRPr="000C62A7">
        <w:rPr>
          <w:rFonts w:ascii="Times New Roman" w:eastAsia="Times New Roman" w:hAnsi="Times New Roman" w:cs="Times New Roman"/>
          <w:color w:val="000000" w:themeColor="text1"/>
          <w:sz w:val="24"/>
          <w:szCs w:val="24"/>
          <w:lang w:eastAsia="ru-RU"/>
        </w:rPr>
        <w:t xml:space="preserve">, или 97,6%, </w:t>
      </w:r>
      <w:r w:rsidRPr="00D57BCB">
        <w:rPr>
          <w:rFonts w:ascii="Times New Roman" w:eastAsia="Times New Roman" w:hAnsi="Times New Roman" w:cs="Times New Roman"/>
          <w:sz w:val="24"/>
          <w:szCs w:val="24"/>
          <w:lang w:eastAsia="ru-RU"/>
        </w:rPr>
        <w:t xml:space="preserve">непрограммные расходы составили </w:t>
      </w:r>
      <w:r w:rsidRPr="00D57BCB">
        <w:rPr>
          <w:rFonts w:ascii="Times New Roman" w:eastAsia="Times New Roman" w:hAnsi="Times New Roman" w:cs="Times New Roman"/>
          <w:sz w:val="24"/>
          <w:szCs w:val="24"/>
          <w:lang w:eastAsia="ru-RU"/>
        </w:rPr>
        <w:lastRenderedPageBreak/>
        <w:t>115</w:t>
      </w:r>
      <w:r>
        <w:rPr>
          <w:rFonts w:ascii="Times New Roman" w:eastAsia="Times New Roman" w:hAnsi="Times New Roman" w:cs="Times New Roman"/>
          <w:sz w:val="24"/>
          <w:szCs w:val="24"/>
          <w:lang w:eastAsia="ru-RU"/>
        </w:rPr>
        <w:t>,1</w:t>
      </w:r>
      <w:r w:rsidRPr="00D57B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млн руб.</w:t>
      </w:r>
      <w:r w:rsidRPr="00D57BCB">
        <w:rPr>
          <w:rFonts w:ascii="Times New Roman" w:eastAsia="Times New Roman" w:hAnsi="Times New Roman" w:cs="Times New Roman"/>
          <w:sz w:val="24"/>
          <w:szCs w:val="24"/>
          <w:lang w:eastAsia="ru-RU"/>
        </w:rPr>
        <w:t>, или 2,4% от общего объема расходов</w:t>
      </w:r>
      <w:r>
        <w:rPr>
          <w:rFonts w:ascii="Times New Roman" w:eastAsia="Times New Roman" w:hAnsi="Times New Roman" w:cs="Times New Roman"/>
          <w:sz w:val="24"/>
          <w:szCs w:val="24"/>
          <w:lang w:eastAsia="ru-RU"/>
        </w:rPr>
        <w:t>.</w:t>
      </w:r>
      <w:r w:rsidRPr="00D57BCB">
        <w:rPr>
          <w:rFonts w:ascii="Times New Roman" w:eastAsia="Times New Roman" w:hAnsi="Times New Roman" w:cs="Times New Roman"/>
          <w:sz w:val="24"/>
          <w:szCs w:val="24"/>
          <w:lang w:eastAsia="ru-RU"/>
        </w:rPr>
        <w:t xml:space="preserve"> Полномасштабный переход на программный бюджет способствует повышению качества бюджетного планирования, достижению целевых показателей реализации указов Президента Российской Федерации. В 2018 году на реализацию указов Президента в области культуры, дополнительного образования в сфере культуры, дополнительного образования в сфере физической культуры и спорта по совершенствованию оплаты труда работников муниципальных учреждений было предусмотрено 141</w:t>
      </w:r>
      <w:r>
        <w:rPr>
          <w:rFonts w:ascii="Times New Roman" w:eastAsia="Times New Roman" w:hAnsi="Times New Roman" w:cs="Times New Roman"/>
          <w:sz w:val="24"/>
          <w:szCs w:val="24"/>
          <w:lang w:eastAsia="ru-RU"/>
        </w:rPr>
        <w:t>,</w:t>
      </w:r>
      <w:r w:rsidRPr="00D57BC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млн</w:t>
      </w:r>
      <w:r w:rsidRPr="00D57BC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или 158,4% к показателю</w:t>
      </w:r>
      <w:r w:rsidRPr="00D57BCB">
        <w:rPr>
          <w:rFonts w:ascii="Times New Roman" w:eastAsia="Times New Roman" w:hAnsi="Times New Roman" w:cs="Times New Roman"/>
          <w:sz w:val="24"/>
          <w:szCs w:val="24"/>
          <w:lang w:eastAsia="ru-RU"/>
        </w:rPr>
        <w:t xml:space="preserve"> 2017 года, целевые показатели уровня среднемесячной заработной платы отдельных категорий работников достигнуты.</w:t>
      </w:r>
    </w:p>
    <w:p w:rsidR="003D7AC6" w:rsidRDefault="003D7AC6" w:rsidP="003D7AC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8F07E8">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w:t>
      </w:r>
      <w:r>
        <w:rPr>
          <w:rFonts w:ascii="Times New Roman" w:eastAsia="Times New Roman" w:hAnsi="Times New Roman" w:cs="Times New Roman"/>
          <w:sz w:val="24"/>
          <w:szCs w:val="24"/>
          <w:lang w:eastAsia="ru-RU"/>
        </w:rPr>
        <w:t xml:space="preserve"> </w:t>
      </w:r>
      <w:r w:rsidRPr="008F07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F07E8">
        <w:rPr>
          <w:rFonts w:ascii="Times New Roman" w:eastAsia="Times New Roman" w:hAnsi="Times New Roman" w:cs="Times New Roman"/>
          <w:sz w:val="24"/>
          <w:szCs w:val="24"/>
          <w:lang w:eastAsia="ru-RU"/>
        </w:rPr>
        <w:t>64,6%. По итогам исполнения бюджета за 2018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8F07E8">
        <w:rPr>
          <w:rFonts w:ascii="Times New Roman" w:eastAsia="Times New Roman" w:hAnsi="Times New Roman" w:cs="Times New Roman"/>
          <w:sz w:val="24"/>
          <w:szCs w:val="24"/>
          <w:lang w:eastAsia="ru-RU"/>
        </w:rPr>
        <w:t>063</w:t>
      </w:r>
      <w:r>
        <w:rPr>
          <w:rFonts w:ascii="Times New Roman" w:eastAsia="Times New Roman" w:hAnsi="Times New Roman" w:cs="Times New Roman"/>
          <w:sz w:val="24"/>
          <w:szCs w:val="24"/>
          <w:lang w:eastAsia="ru-RU"/>
        </w:rPr>
        <w:t>,9</w:t>
      </w:r>
      <w:r w:rsidRPr="008F0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млн</w:t>
      </w:r>
      <w:r w:rsidRPr="008F07E8">
        <w:rPr>
          <w:rFonts w:ascii="Times New Roman" w:eastAsia="Times New Roman" w:hAnsi="Times New Roman" w:cs="Times New Roman"/>
          <w:sz w:val="24"/>
          <w:szCs w:val="24"/>
          <w:lang w:eastAsia="ru-RU"/>
        </w:rPr>
        <w:t xml:space="preserve"> руб.</w:t>
      </w:r>
    </w:p>
    <w:p w:rsidR="003D7AC6" w:rsidRPr="00AF06BC" w:rsidRDefault="003D7AC6" w:rsidP="003D7AC6">
      <w:pPr>
        <w:widowControl w:val="0"/>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AF06BC" w:rsidRDefault="003D7AC6" w:rsidP="003D7AC6">
      <w:pPr>
        <w:widowControl w:val="0"/>
        <w:tabs>
          <w:tab w:val="left" w:pos="709"/>
        </w:tabs>
        <w:spacing w:after="0" w:line="240" w:lineRule="auto"/>
        <w:ind w:firstLine="709"/>
        <w:jc w:val="right"/>
        <w:rPr>
          <w:rFonts w:ascii="Times New Roman" w:eastAsia="Times New Roman" w:hAnsi="Times New Roman" w:cs="Times New Roman"/>
          <w:color w:val="000000" w:themeColor="text1"/>
          <w:sz w:val="24"/>
          <w:szCs w:val="24"/>
          <w:lang w:eastAsia="ru-RU"/>
        </w:rPr>
      </w:pPr>
      <w:r w:rsidRPr="00AF06BC">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27</w:t>
      </w:r>
    </w:p>
    <w:p w:rsidR="003D7AC6" w:rsidRPr="00993BE6" w:rsidRDefault="003D7AC6" w:rsidP="003D7AC6">
      <w:pPr>
        <w:widowControl w:val="0"/>
        <w:tabs>
          <w:tab w:val="left" w:pos="709"/>
        </w:tabs>
        <w:spacing w:after="0" w:line="240" w:lineRule="auto"/>
        <w:ind w:firstLine="709"/>
        <w:jc w:val="center"/>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Расходы бюджета городского округа</w:t>
      </w:r>
    </w:p>
    <w:p w:rsidR="003D7AC6" w:rsidRPr="00993BE6"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 xml:space="preserve"> на реализацию муниципаль</w:t>
      </w:r>
      <w:r>
        <w:rPr>
          <w:rFonts w:ascii="Times New Roman" w:eastAsia="Times New Roman" w:hAnsi="Times New Roman" w:cs="Times New Roman"/>
          <w:color w:val="000000" w:themeColor="text1"/>
          <w:sz w:val="24"/>
          <w:szCs w:val="24"/>
          <w:lang w:eastAsia="ru-RU"/>
        </w:rPr>
        <w:t>ных программ за период 2014-2018</w:t>
      </w:r>
      <w:r w:rsidRPr="00993BE6">
        <w:rPr>
          <w:rFonts w:ascii="Times New Roman" w:eastAsia="Times New Roman" w:hAnsi="Times New Roman" w:cs="Times New Roman"/>
          <w:color w:val="000000" w:themeColor="text1"/>
          <w:sz w:val="24"/>
          <w:szCs w:val="24"/>
          <w:lang w:eastAsia="ru-RU"/>
        </w:rPr>
        <w:t xml:space="preserve"> годы </w:t>
      </w:r>
    </w:p>
    <w:p w:rsidR="003D7AC6" w:rsidRPr="00041BB2" w:rsidRDefault="003D7AC6" w:rsidP="003D7AC6">
      <w:pPr>
        <w:widowControl w:val="0"/>
        <w:spacing w:after="0" w:line="240" w:lineRule="auto"/>
        <w:jc w:val="right"/>
        <w:rPr>
          <w:rFonts w:ascii="Times New Roman" w:eastAsia="Times New Roman" w:hAnsi="Times New Roman" w:cs="Times New Roman"/>
          <w:b/>
          <w:color w:val="000000" w:themeColor="text1"/>
          <w:sz w:val="20"/>
          <w:szCs w:val="20"/>
          <w:lang w:eastAsia="ru-RU"/>
        </w:rPr>
      </w:pPr>
    </w:p>
    <w:p w:rsidR="003D7AC6" w:rsidRPr="00041BB2"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b/>
          <w:color w:val="000000" w:themeColor="text1"/>
          <w:sz w:val="20"/>
          <w:szCs w:val="20"/>
          <w:lang w:eastAsia="ru-RU"/>
        </w:rPr>
        <w:t xml:space="preserve">                                                                                                                                                                            </w:t>
      </w:r>
      <w:r w:rsidRPr="00041BB2">
        <w:rPr>
          <w:rFonts w:ascii="Times New Roman" w:eastAsia="Times New Roman" w:hAnsi="Times New Roman" w:cs="Times New Roman"/>
          <w:color w:val="000000" w:themeColor="text1"/>
          <w:sz w:val="20"/>
          <w:szCs w:val="20"/>
          <w:lang w:eastAsia="ru-RU"/>
        </w:rPr>
        <w:t>млн руб.</w:t>
      </w:r>
    </w:p>
    <w:tbl>
      <w:tblPr>
        <w:tblW w:w="9923" w:type="dxa"/>
        <w:tblInd w:w="-176" w:type="dxa"/>
        <w:tblLayout w:type="fixed"/>
        <w:tblLook w:val="04A0" w:firstRow="1" w:lastRow="0" w:firstColumn="1" w:lastColumn="0" w:noHBand="0" w:noVBand="1"/>
      </w:tblPr>
      <w:tblGrid>
        <w:gridCol w:w="3686"/>
        <w:gridCol w:w="1039"/>
        <w:gridCol w:w="1040"/>
        <w:gridCol w:w="1039"/>
        <w:gridCol w:w="1040"/>
        <w:gridCol w:w="1039"/>
        <w:gridCol w:w="1040"/>
      </w:tblGrid>
      <w:tr w:rsidR="003D7AC6" w:rsidRPr="003A41C5" w:rsidTr="003472E9">
        <w:trPr>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3A41C5">
              <w:rPr>
                <w:rFonts w:ascii="Times New Roman" w:eastAsia="Times New Roman" w:hAnsi="Times New Roman" w:cs="Times New Roman"/>
                <w:bCs/>
                <w:color w:val="000000" w:themeColor="text1"/>
                <w:sz w:val="20"/>
                <w:szCs w:val="20"/>
                <w:lang w:eastAsia="ru-RU"/>
              </w:rPr>
              <w:t>Муниципальные программы</w:t>
            </w:r>
          </w:p>
        </w:tc>
        <w:tc>
          <w:tcPr>
            <w:tcW w:w="1039" w:type="dxa"/>
            <w:tcBorders>
              <w:top w:val="single" w:sz="4" w:space="0" w:color="auto"/>
              <w:left w:val="nil"/>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2014 год</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2015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2016 год</w:t>
            </w:r>
          </w:p>
        </w:tc>
        <w:tc>
          <w:tcPr>
            <w:tcW w:w="1040" w:type="dxa"/>
            <w:tcBorders>
              <w:top w:val="single" w:sz="4" w:space="0" w:color="auto"/>
              <w:left w:val="nil"/>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2017 год</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2018 год</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Отклонение (прирост (+) снижение (-) 2018 год к 2017 году</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 xml:space="preserve">Расходы на реализацию </w:t>
            </w:r>
          </w:p>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 xml:space="preserve">муниципальных программ  всего: </w:t>
            </w:r>
          </w:p>
        </w:tc>
        <w:tc>
          <w:tcPr>
            <w:tcW w:w="1039"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3 356,5</w:t>
            </w:r>
          </w:p>
        </w:tc>
        <w:tc>
          <w:tcPr>
            <w:tcW w:w="1040"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4 029,5</w:t>
            </w:r>
          </w:p>
        </w:tc>
        <w:tc>
          <w:tcPr>
            <w:tcW w:w="1039"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4 017,4</w:t>
            </w:r>
          </w:p>
        </w:tc>
        <w:tc>
          <w:tcPr>
            <w:tcW w:w="1040"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4 483,3</w:t>
            </w:r>
          </w:p>
        </w:tc>
        <w:tc>
          <w:tcPr>
            <w:tcW w:w="1039"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4 625,7</w:t>
            </w:r>
          </w:p>
        </w:tc>
        <w:tc>
          <w:tcPr>
            <w:tcW w:w="1040"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3B23D3">
              <w:rPr>
                <w:rFonts w:ascii="Times New Roman" w:eastAsia="Times New Roman" w:hAnsi="Times New Roman" w:cs="Times New Roman"/>
                <w:bCs/>
                <w:color w:val="000000" w:themeColor="text1"/>
                <w:sz w:val="24"/>
                <w:szCs w:val="24"/>
                <w:lang w:eastAsia="ru-RU"/>
              </w:rPr>
              <w:t>142,4</w:t>
            </w:r>
          </w:p>
        </w:tc>
      </w:tr>
      <w:tr w:rsidR="003D7AC6" w:rsidRPr="00041BB2" w:rsidTr="003472E9">
        <w:trPr>
          <w:trHeight w:val="404"/>
        </w:trPr>
        <w:tc>
          <w:tcPr>
            <w:tcW w:w="3686"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1.Социально - культурная сфера</w:t>
            </w:r>
          </w:p>
        </w:tc>
        <w:tc>
          <w:tcPr>
            <w:tcW w:w="1039"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2 336,4</w:t>
            </w:r>
          </w:p>
        </w:tc>
        <w:tc>
          <w:tcPr>
            <w:tcW w:w="1040"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2 418,3</w:t>
            </w:r>
          </w:p>
        </w:tc>
        <w:tc>
          <w:tcPr>
            <w:tcW w:w="1039"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2 380,9</w:t>
            </w:r>
          </w:p>
        </w:tc>
        <w:tc>
          <w:tcPr>
            <w:tcW w:w="1040"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2 518,3</w:t>
            </w:r>
          </w:p>
        </w:tc>
        <w:tc>
          <w:tcPr>
            <w:tcW w:w="1039"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2 947,6</w:t>
            </w:r>
          </w:p>
        </w:tc>
        <w:tc>
          <w:tcPr>
            <w:tcW w:w="1040"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3B23D3">
              <w:rPr>
                <w:rFonts w:ascii="Times New Roman" w:eastAsia="Times New Roman" w:hAnsi="Times New Roman" w:cs="Times New Roman"/>
                <w:bCs/>
                <w:color w:val="000000" w:themeColor="text1"/>
                <w:sz w:val="24"/>
                <w:szCs w:val="24"/>
                <w:lang w:eastAsia="ru-RU"/>
              </w:rPr>
              <w:t>429,3</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культуры и туризма в муниципальном образовании город Мегион на 2014-2020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288,2</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293,7</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313,4</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354,8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390,3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+35,5</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физической культуры и спорта в муниципальном образовании город Мегион на 2014 -2020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256,3</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353,6</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156,9</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170,1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381,9</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+211,8</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2,3</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2,3</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системы образования и молодежной политики городского округа город Мегион на 2014 год и плановый период 2015-2020 годов»</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1790,2</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1 768,7</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1 908,2</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1 991,1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2 173,3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+182,2</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2.Жилищно-коммунальная сфера</w:t>
            </w:r>
          </w:p>
        </w:tc>
        <w:tc>
          <w:tcPr>
            <w:tcW w:w="1039"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695,4</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794,4</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683,9</w:t>
            </w:r>
          </w:p>
        </w:tc>
        <w:tc>
          <w:tcPr>
            <w:tcW w:w="1040"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840,0</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680,9</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-159,1</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«Обеспечение доступным и комфортным жильем жителей городского округа город Мегион в 2014-2020 годах»</w:t>
            </w:r>
          </w:p>
        </w:tc>
        <w:tc>
          <w:tcPr>
            <w:tcW w:w="1039"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594,1</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664,8</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429,2</w:t>
            </w:r>
          </w:p>
        </w:tc>
        <w:tc>
          <w:tcPr>
            <w:tcW w:w="1040"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661,0</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559,4</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-101,6</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жилищно-</w:t>
            </w:r>
            <w:r w:rsidRPr="00041BB2">
              <w:rPr>
                <w:rFonts w:ascii="Times New Roman" w:eastAsia="Times New Roman" w:hAnsi="Times New Roman" w:cs="Times New Roman"/>
                <w:color w:val="000000" w:themeColor="text1"/>
                <w:sz w:val="24"/>
                <w:szCs w:val="24"/>
                <w:lang w:eastAsia="ru-RU"/>
              </w:rPr>
              <w:lastRenderedPageBreak/>
              <w:t>коммунального комплекса и повышение энергетической эффективности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lastRenderedPageBreak/>
              <w:t>101,3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128,6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253,9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178,0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98,8</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-79,2</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системы обращения с отходами производства и потребления на территории городского округа город Мегион на 2015-2023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0,8</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+0,2</w:t>
            </w:r>
          </w:p>
        </w:tc>
      </w:tr>
      <w:tr w:rsidR="003D7AC6" w:rsidRPr="00041BB2" w:rsidTr="003472E9">
        <w:trPr>
          <w:trHeight w:val="603"/>
        </w:trPr>
        <w:tc>
          <w:tcPr>
            <w:tcW w:w="3686"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«Формирование современной городской среды городского округа город Мегион на 2018-2022 годы»</w:t>
            </w:r>
          </w:p>
        </w:tc>
        <w:tc>
          <w:tcPr>
            <w:tcW w:w="1039"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40"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21,5</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r>
      <w:tr w:rsidR="003D7AC6" w:rsidRPr="00041BB2" w:rsidTr="003472E9">
        <w:trPr>
          <w:trHeight w:val="291"/>
        </w:trPr>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3.Развитие отраслей экономики</w:t>
            </w:r>
          </w:p>
        </w:tc>
        <w:tc>
          <w:tcPr>
            <w:tcW w:w="1039"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187,8</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251,7</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413,0</w:t>
            </w:r>
          </w:p>
        </w:tc>
        <w:tc>
          <w:tcPr>
            <w:tcW w:w="1040"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556,7</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362,5</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-194,2</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транспортной системы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126,5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190,8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356,4</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499,5</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306,3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-193,2</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«Управление муниципальным имуществом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61,3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60,9</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56,6</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57,2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r w:rsidR="003D7AC6" w:rsidRPr="00041BB2" w:rsidTr="003472E9">
        <w:trPr>
          <w:trHeight w:val="270"/>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Иные направления</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136,8</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565,1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539,7</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568,3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634,7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+66,4</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 гражданской защиты населения городского округа город Мегион в 2014-2020 годах»</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30,7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38,8</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32,0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«Улучшение условий и охраны труда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4,1</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«Поддержка и развитие малого и среднего предпринимательства на территории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5,7</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«Поддержка социально - ориентированных некоммерческих организаций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«Управление муниципальными финансами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58,4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65,4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76,2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 xml:space="preserve">«Развитие муниципальной службы в городском округе город Мегион на 2014-2020 </w:t>
            </w:r>
            <w:r w:rsidRPr="00041BB2">
              <w:rPr>
                <w:rFonts w:ascii="Times New Roman" w:eastAsia="Times New Roman" w:hAnsi="Times New Roman" w:cs="Times New Roman"/>
                <w:color w:val="000000" w:themeColor="text1"/>
                <w:sz w:val="24"/>
                <w:szCs w:val="24"/>
                <w:lang w:eastAsia="ru-RU"/>
              </w:rPr>
              <w:lastRenderedPageBreak/>
              <w:t>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lastRenderedPageBreak/>
              <w:t>0,3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0,3</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«Информационное обеспечение деятельности органов местного самоуправления городского округа город Мегион на 2014-2020</w:t>
            </w:r>
            <w:r>
              <w:rPr>
                <w:rFonts w:ascii="Times New Roman" w:eastAsia="Times New Roman" w:hAnsi="Times New Roman" w:cs="Times New Roman"/>
                <w:color w:val="000000" w:themeColor="text1"/>
                <w:sz w:val="24"/>
                <w:szCs w:val="24"/>
                <w:lang w:eastAsia="ru-RU"/>
              </w:rPr>
              <w:t xml:space="preserve"> </w:t>
            </w:r>
            <w:r w:rsidRPr="00041BB2">
              <w:rPr>
                <w:rFonts w:ascii="Times New Roman" w:eastAsia="Times New Roman" w:hAnsi="Times New Roman" w:cs="Times New Roman"/>
                <w:color w:val="000000" w:themeColor="text1"/>
                <w:sz w:val="24"/>
                <w:szCs w:val="24"/>
                <w:lang w:eastAsia="ru-RU"/>
              </w:rPr>
              <w:t>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11,6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14,1</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15,7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18,4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информационного общества на территории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19,0</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21,9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27,4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31,5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«Мероприятия в области градостроительной деятельности городского округа город Мегион на 2014 год и период до 2021 года»</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33,6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21,0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9,5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w:t>
            </w:r>
          </w:p>
        </w:tc>
      </w:tr>
      <w:tr w:rsidR="003D7AC6" w:rsidRPr="00041BB2" w:rsidTr="003472E9">
        <w:trPr>
          <w:trHeight w:val="2007"/>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r>
      <w:tr w:rsidR="003D7AC6" w:rsidRPr="00041BB2" w:rsidTr="003472E9">
        <w:trPr>
          <w:trHeight w:val="2403"/>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муниципального управления на 2015-2020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363,3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367,9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414,7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446,6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+31,9</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«Защита информации органов местного самоуправления городского округа город Мегион на 2014-2016 годы»</w:t>
            </w:r>
          </w:p>
        </w:tc>
        <w:tc>
          <w:tcPr>
            <w:tcW w:w="1039" w:type="dxa"/>
            <w:tcBorders>
              <w:top w:val="nil"/>
              <w:left w:val="nil"/>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0,4</w:t>
            </w:r>
          </w:p>
        </w:tc>
        <w:tc>
          <w:tcPr>
            <w:tcW w:w="1040"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2,3</w:t>
            </w:r>
          </w:p>
        </w:tc>
        <w:tc>
          <w:tcPr>
            <w:tcW w:w="1039"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0,6</w:t>
            </w:r>
          </w:p>
        </w:tc>
        <w:tc>
          <w:tcPr>
            <w:tcW w:w="1040" w:type="dxa"/>
            <w:tcBorders>
              <w:top w:val="nil"/>
              <w:left w:val="nil"/>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0,0</w:t>
            </w:r>
          </w:p>
        </w:tc>
        <w:tc>
          <w:tcPr>
            <w:tcW w:w="1039"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w:t>
            </w:r>
          </w:p>
        </w:tc>
      </w:tr>
    </w:tbl>
    <w:p w:rsidR="003D7AC6" w:rsidRPr="00041BB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041BB2" w:rsidRDefault="003D7AC6" w:rsidP="003D7AC6">
      <w:pPr>
        <w:pStyle w:val="ConsPlusNormal0"/>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t>В течение 2018 года главными распорядителями, получателями бюджетных средств реализовывались мероприятия, направленные на оптимизацию расходов бюджета:</w:t>
      </w:r>
    </w:p>
    <w:p w:rsidR="003D7AC6" w:rsidRPr="00041BB2" w:rsidRDefault="003D7AC6" w:rsidP="003D7AC6">
      <w:pPr>
        <w:spacing w:after="0" w:line="240" w:lineRule="auto"/>
        <w:ind w:firstLine="708"/>
        <w:jc w:val="both"/>
        <w:rPr>
          <w:rFonts w:ascii="Times New Roman" w:hAnsi="Times New Roman" w:cs="Times New Roman"/>
          <w:color w:val="000000" w:themeColor="text1"/>
          <w:kern w:val="24"/>
          <w:sz w:val="24"/>
          <w:szCs w:val="24"/>
        </w:rPr>
      </w:pPr>
      <w:r w:rsidRPr="00041BB2">
        <w:rPr>
          <w:rFonts w:ascii="Times New Roman" w:hAnsi="Times New Roman" w:cs="Times New Roman"/>
          <w:color w:val="000000" w:themeColor="text1"/>
          <w:kern w:val="24"/>
          <w:sz w:val="24"/>
          <w:szCs w:val="24"/>
        </w:rPr>
        <w:t>расширены перечни и объемы платных услуг</w:t>
      </w:r>
      <w:r>
        <w:rPr>
          <w:rFonts w:ascii="Times New Roman" w:hAnsi="Times New Roman" w:cs="Times New Roman"/>
          <w:color w:val="000000" w:themeColor="text1"/>
          <w:kern w:val="24"/>
          <w:sz w:val="24"/>
          <w:szCs w:val="24"/>
        </w:rPr>
        <w:t>, пересмотрены тарифы</w:t>
      </w:r>
      <w:r w:rsidRPr="00041BB2">
        <w:rPr>
          <w:rFonts w:ascii="Times New Roman" w:hAnsi="Times New Roman" w:cs="Times New Roman"/>
          <w:color w:val="000000" w:themeColor="text1"/>
          <w:kern w:val="24"/>
          <w:sz w:val="24"/>
          <w:szCs w:val="24"/>
        </w:rPr>
        <w:t>;</w:t>
      </w:r>
    </w:p>
    <w:p w:rsidR="003D7AC6" w:rsidRPr="00183BE0" w:rsidRDefault="003D7AC6" w:rsidP="003D7AC6">
      <w:pPr>
        <w:spacing w:after="0" w:line="240" w:lineRule="auto"/>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t xml:space="preserve">уменьшены объемы лимитов бюджетных обязательств на суммы экономии по муниципальным контрактам на </w:t>
      </w:r>
      <w:r w:rsidRPr="00183BE0">
        <w:rPr>
          <w:rFonts w:ascii="Times New Roman" w:hAnsi="Times New Roman" w:cs="Times New Roman"/>
          <w:color w:val="000000" w:themeColor="text1"/>
          <w:sz w:val="24"/>
          <w:szCs w:val="24"/>
        </w:rPr>
        <w:t>муниципальные закупки;</w:t>
      </w:r>
    </w:p>
    <w:p w:rsidR="003D7AC6" w:rsidRPr="00041BB2" w:rsidRDefault="003D7AC6" w:rsidP="003D7AC6">
      <w:pPr>
        <w:spacing w:after="0" w:line="240" w:lineRule="auto"/>
        <w:ind w:firstLine="708"/>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 xml:space="preserve">обеспечен доступ социально-ориентированных </w:t>
      </w:r>
      <w:r w:rsidRPr="00041BB2">
        <w:rPr>
          <w:rFonts w:ascii="Times New Roman" w:hAnsi="Times New Roman" w:cs="Times New Roman"/>
          <w:color w:val="000000" w:themeColor="text1"/>
          <w:sz w:val="24"/>
          <w:szCs w:val="24"/>
        </w:rPr>
        <w:t>некоммерческих организаций, социальных предпринимателей к предоставлению услуг в сфере культуры, физической культуры и спорта, образования и молодежной политики;</w:t>
      </w:r>
      <w:r>
        <w:rPr>
          <w:rFonts w:ascii="Times New Roman" w:hAnsi="Times New Roman" w:cs="Times New Roman"/>
          <w:color w:val="000000" w:themeColor="text1"/>
          <w:sz w:val="24"/>
          <w:szCs w:val="24"/>
        </w:rPr>
        <w:t xml:space="preserve"> </w:t>
      </w:r>
    </w:p>
    <w:p w:rsidR="003D7AC6" w:rsidRPr="00041BB2" w:rsidRDefault="003D7AC6" w:rsidP="003D7AC6">
      <w:pPr>
        <w:spacing w:after="0" w:line="240" w:lineRule="auto"/>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lastRenderedPageBreak/>
        <w:t>оптимизированы лимиты потребления топливно-энергетических ресурсов муниципальных учреждений.</w:t>
      </w:r>
    </w:p>
    <w:p w:rsidR="003D7AC6" w:rsidRPr="00B30CCA" w:rsidRDefault="003D7AC6" w:rsidP="003D7AC6">
      <w:pPr>
        <w:spacing w:after="0" w:line="240" w:lineRule="auto"/>
        <w:ind w:firstLine="708"/>
        <w:jc w:val="both"/>
        <w:rPr>
          <w:rFonts w:ascii="Times New Roman" w:hAnsi="Times New Roman" w:cs="Times New Roman"/>
          <w:color w:val="000000" w:themeColor="text1"/>
          <w:kern w:val="24"/>
          <w:sz w:val="24"/>
          <w:szCs w:val="24"/>
        </w:rPr>
      </w:pPr>
      <w:r w:rsidRPr="00041BB2">
        <w:rPr>
          <w:rFonts w:ascii="Times New Roman" w:hAnsi="Times New Roman" w:cs="Times New Roman"/>
          <w:color w:val="000000" w:themeColor="text1"/>
          <w:sz w:val="24"/>
          <w:szCs w:val="24"/>
        </w:rPr>
        <w:t xml:space="preserve">Фактический бюджетный эффект за 2018 год от проведения мероприятий </w:t>
      </w:r>
      <w:r w:rsidRPr="00041BB2">
        <w:rPr>
          <w:rFonts w:ascii="Times New Roman" w:hAnsi="Times New Roman" w:cs="Times New Roman"/>
          <w:color w:val="000000" w:themeColor="text1"/>
          <w:kern w:val="24"/>
          <w:sz w:val="24"/>
          <w:szCs w:val="24"/>
        </w:rPr>
        <w:t xml:space="preserve">по </w:t>
      </w:r>
      <w:r w:rsidRPr="00B30CCA">
        <w:rPr>
          <w:rFonts w:ascii="Times New Roman" w:hAnsi="Times New Roman" w:cs="Times New Roman"/>
          <w:color w:val="000000" w:themeColor="text1"/>
          <w:kern w:val="24"/>
          <w:sz w:val="24"/>
          <w:szCs w:val="24"/>
        </w:rPr>
        <w:t>оптимизации расходов составил 20,4 млн руб.</w:t>
      </w:r>
    </w:p>
    <w:p w:rsidR="003D7AC6" w:rsidRPr="00B30CCA"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kern w:val="24"/>
          <w:sz w:val="24"/>
          <w:szCs w:val="24"/>
        </w:rPr>
      </w:pPr>
      <w:r w:rsidRPr="00B30CCA">
        <w:rPr>
          <w:rFonts w:ascii="Times New Roman" w:hAnsi="Times New Roman" w:cs="Times New Roman"/>
          <w:color w:val="000000" w:themeColor="text1"/>
          <w:sz w:val="24"/>
          <w:szCs w:val="24"/>
        </w:rPr>
        <w:t xml:space="preserve">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 </w:t>
      </w:r>
      <w:r w:rsidRPr="00B30CCA">
        <w:rPr>
          <w:rFonts w:ascii="Times New Roman" w:eastAsia="Times New Roman" w:hAnsi="Times New Roman" w:cs="Times New Roman"/>
          <w:color w:val="000000" w:themeColor="text1"/>
          <w:sz w:val="24"/>
          <w:szCs w:val="24"/>
          <w:lang w:eastAsia="ru-RU"/>
        </w:rPr>
        <w:t>В целях осуществления муни</w:t>
      </w:r>
      <w:r>
        <w:rPr>
          <w:rFonts w:ascii="Times New Roman" w:eastAsia="Times New Roman" w:hAnsi="Times New Roman" w:cs="Times New Roman"/>
          <w:color w:val="000000" w:themeColor="text1"/>
          <w:sz w:val="24"/>
          <w:szCs w:val="24"/>
          <w:lang w:eastAsia="ru-RU"/>
        </w:rPr>
        <w:t>ципального финансового контроля</w:t>
      </w:r>
      <w:r w:rsidRPr="00B30CCA">
        <w:rPr>
          <w:rFonts w:ascii="Times New Roman" w:eastAsia="Times New Roman" w:hAnsi="Times New Roman" w:cs="Times New Roman"/>
          <w:color w:val="000000" w:themeColor="text1"/>
          <w:sz w:val="24"/>
          <w:szCs w:val="24"/>
          <w:lang w:eastAsia="ru-RU"/>
        </w:rPr>
        <w:t xml:space="preserve"> эффективного использования бюджетных средств главными распорядителями и получателями бюджетных средств течение 2018 года осуществляла свою деятельность комиссия по бюджетным проектировкам и осуществлению финансового контроля, утвержденная распоряжением администрации города от 17.10.2014 №292 «Об утверждении Порядка работы комиссии по бюджетным проектировкам и осуществлению финансового контроля». В течение года проведено 33 заседания. </w:t>
      </w:r>
    </w:p>
    <w:p w:rsidR="003D7AC6" w:rsidRPr="00B30CCA" w:rsidRDefault="003D7AC6" w:rsidP="003D7AC6">
      <w:pPr>
        <w:pStyle w:val="aa"/>
        <w:spacing w:before="0" w:beforeAutospacing="0" w:after="0" w:afterAutospacing="0"/>
        <w:ind w:firstLine="709"/>
        <w:jc w:val="both"/>
        <w:rPr>
          <w:rFonts w:eastAsiaTheme="minorHAnsi"/>
          <w:color w:val="000000" w:themeColor="text1"/>
        </w:rPr>
      </w:pPr>
      <w:r w:rsidRPr="00B30CCA">
        <w:rPr>
          <w:bCs/>
          <w:color w:val="000000" w:themeColor="text1"/>
        </w:rPr>
        <w:t>На территории городского округа</w:t>
      </w:r>
      <w:r w:rsidRPr="00B30CCA">
        <w:rPr>
          <w:rFonts w:eastAsiaTheme="minorHAnsi"/>
          <w:color w:val="000000" w:themeColor="text1"/>
        </w:rPr>
        <w:t xml:space="preserve"> установлены два местных налога:</w:t>
      </w:r>
    </w:p>
    <w:p w:rsidR="003D7AC6" w:rsidRPr="00B30CCA" w:rsidRDefault="003D7AC6" w:rsidP="003D7AC6">
      <w:pPr>
        <w:pStyle w:val="aa"/>
        <w:spacing w:before="0" w:beforeAutospacing="0" w:after="0" w:afterAutospacing="0"/>
        <w:ind w:firstLine="709"/>
        <w:jc w:val="both"/>
        <w:rPr>
          <w:rFonts w:eastAsiaTheme="minorHAnsi"/>
          <w:color w:val="000000" w:themeColor="text1"/>
        </w:rPr>
      </w:pPr>
      <w:r w:rsidRPr="00B30CCA">
        <w:rPr>
          <w:rFonts w:eastAsiaTheme="minorHAnsi"/>
          <w:color w:val="000000" w:themeColor="text1"/>
        </w:rPr>
        <w:t xml:space="preserve">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 </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 xml:space="preserve">В соответствии с Федеральным </w:t>
      </w:r>
      <w:r>
        <w:rPr>
          <w:rFonts w:ascii="Times New Roman" w:hAnsi="Times New Roman" w:cs="Times New Roman"/>
          <w:color w:val="000000" w:themeColor="text1"/>
          <w:sz w:val="24"/>
          <w:szCs w:val="24"/>
        </w:rPr>
        <w:t>з</w:t>
      </w:r>
      <w:r w:rsidRPr="00B30CCA">
        <w:rPr>
          <w:rFonts w:ascii="Times New Roman" w:hAnsi="Times New Roman" w:cs="Times New Roman"/>
          <w:color w:val="000000" w:themeColor="text1"/>
          <w:sz w:val="24"/>
          <w:szCs w:val="24"/>
        </w:rPr>
        <w:t>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Закон Ханты-Мансийского автономного округа - Югры от 17.10.2014 №81-оз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01.01.2015. 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Поступление по налогу на имущество физических лиц за 2018 год составило – 22,8 млн руб</w:t>
      </w:r>
      <w:r>
        <w:rPr>
          <w:rFonts w:ascii="Times New Roman" w:hAnsi="Times New Roman" w:cs="Times New Roman"/>
          <w:color w:val="000000" w:themeColor="text1"/>
          <w:sz w:val="24"/>
          <w:szCs w:val="24"/>
        </w:rPr>
        <w:t>.</w:t>
      </w:r>
      <w:r w:rsidRPr="00B30CCA">
        <w:rPr>
          <w:rFonts w:ascii="Times New Roman" w:hAnsi="Times New Roman" w:cs="Times New Roman"/>
          <w:color w:val="000000" w:themeColor="text1"/>
          <w:sz w:val="24"/>
          <w:szCs w:val="24"/>
        </w:rPr>
        <w:t>, рост к 2017 году составил 8,7% в связи с увеличением кадастровой стоимости налогооблагаемых объектов.</w:t>
      </w:r>
    </w:p>
    <w:p w:rsidR="003D7AC6" w:rsidRPr="009617CD" w:rsidRDefault="003D7AC6" w:rsidP="003D7AC6">
      <w:pPr>
        <w:spacing w:after="0" w:line="240" w:lineRule="auto"/>
        <w:ind w:firstLine="708"/>
        <w:jc w:val="both"/>
        <w:rPr>
          <w:rFonts w:ascii="Times New Roman" w:hAnsi="Times New Roman" w:cs="Times New Roman"/>
          <w:color w:val="000000" w:themeColor="text1"/>
          <w:sz w:val="24"/>
          <w:szCs w:val="24"/>
        </w:rPr>
      </w:pPr>
      <w:r w:rsidRPr="009617CD">
        <w:rPr>
          <w:rFonts w:ascii="Times New Roman" w:hAnsi="Times New Roman" w:cs="Times New Roman"/>
          <w:color w:val="000000" w:themeColor="text1"/>
          <w:sz w:val="24"/>
          <w:szCs w:val="24"/>
        </w:rPr>
        <w:t xml:space="preserve">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 устанавливается представительным органом муниципального образования. </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9617CD">
        <w:rPr>
          <w:rFonts w:ascii="Times New Roman" w:hAnsi="Times New Roman" w:cs="Times New Roman"/>
          <w:color w:val="000000" w:themeColor="text1"/>
          <w:sz w:val="24"/>
          <w:szCs w:val="24"/>
        </w:rPr>
        <w:t xml:space="preserve">Налог на территории городского округа установлен решением Думы города </w:t>
      </w:r>
      <w:r w:rsidRPr="00344564">
        <w:rPr>
          <w:rFonts w:ascii="Times New Roman" w:hAnsi="Times New Roman" w:cs="Times New Roman"/>
          <w:color w:val="000000" w:themeColor="text1"/>
          <w:sz w:val="24"/>
          <w:szCs w:val="24"/>
        </w:rPr>
        <w:t xml:space="preserve">от 27.10.2010 №77 «О земельном налоге» (с изменениями). </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Поступление по земельному налогу за 2018 год составило 45,6 млн руб</w:t>
      </w:r>
      <w:r>
        <w:rPr>
          <w:rFonts w:ascii="Times New Roman" w:hAnsi="Times New Roman" w:cs="Times New Roman"/>
          <w:color w:val="000000" w:themeColor="text1"/>
          <w:sz w:val="24"/>
          <w:szCs w:val="24"/>
        </w:rPr>
        <w:t>.</w:t>
      </w:r>
      <w:r w:rsidRPr="00344564">
        <w:rPr>
          <w:rFonts w:ascii="Times New Roman" w:hAnsi="Times New Roman" w:cs="Times New Roman"/>
          <w:color w:val="000000" w:themeColor="text1"/>
          <w:sz w:val="24"/>
          <w:szCs w:val="24"/>
        </w:rPr>
        <w:t>, по сравнению с 2017 годом увеличение поступления на 27,1% за счет отмены льгот учреждениям, финансируемым из бюджета городского округа.</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Руководствуясь постановлением администрации города от 26.07.2011 №1687            «О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344564">
        <w:rPr>
          <w:rFonts w:ascii="Times New Roman" w:hAnsi="Times New Roman" w:cs="Times New Roman"/>
          <w:color w:val="000000" w:themeColor="text1"/>
          <w:sz w:val="24"/>
          <w:szCs w:val="24"/>
        </w:rPr>
        <w:tab/>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администрации города в сети «Интернет»</w:t>
      </w:r>
      <w:r>
        <w:rPr>
          <w:rFonts w:ascii="Times New Roman" w:hAnsi="Times New Roman" w:cs="Times New Roman"/>
          <w:color w:val="000000" w:themeColor="text1"/>
          <w:sz w:val="24"/>
          <w:szCs w:val="24"/>
        </w:rPr>
        <w:t>.</w:t>
      </w:r>
    </w:p>
    <w:p w:rsidR="003D7AC6" w:rsidRPr="00A72D52" w:rsidRDefault="003D7AC6" w:rsidP="003D7AC6">
      <w:pPr>
        <w:spacing w:after="0" w:line="240" w:lineRule="auto"/>
        <w:ind w:firstLine="708"/>
        <w:jc w:val="both"/>
        <w:rPr>
          <w:rFonts w:ascii="Times New Roman" w:hAnsi="Times New Roman" w:cs="Times New Roman"/>
          <w:color w:val="000000" w:themeColor="text1"/>
          <w:sz w:val="24"/>
          <w:szCs w:val="24"/>
        </w:rPr>
      </w:pPr>
      <w:r w:rsidRPr="00ED0554">
        <w:rPr>
          <w:rFonts w:ascii="Times New Roman" w:hAnsi="Times New Roman" w:cs="Times New Roman"/>
          <w:sz w:val="24"/>
          <w:szCs w:val="24"/>
        </w:rPr>
        <w:t xml:space="preserve">Одна из ключевых задач бюджетной политики городского округа - обеспечение открытости бюджетного процесса. В целях непосредственного участия граждан в </w:t>
      </w:r>
      <w:r w:rsidRPr="00ED0554">
        <w:rPr>
          <w:rFonts w:ascii="Times New Roman" w:hAnsi="Times New Roman" w:cs="Times New Roman"/>
          <w:sz w:val="24"/>
          <w:szCs w:val="24"/>
        </w:rPr>
        <w:lastRenderedPageBreak/>
        <w:t xml:space="preserve">определении и выборе объектов расходования бюджетных средств в муниципалитете с 2017 года внедряется механизм инициативного бюджетирования. </w:t>
      </w:r>
    </w:p>
    <w:p w:rsidR="003D7AC6" w:rsidRPr="003E3FCF" w:rsidRDefault="003D7AC6" w:rsidP="003D7AC6">
      <w:pPr>
        <w:spacing w:after="0" w:line="240" w:lineRule="auto"/>
        <w:ind w:firstLine="709"/>
        <w:jc w:val="both"/>
        <w:outlineLvl w:val="0"/>
        <w:rPr>
          <w:rFonts w:ascii="Times New Roman" w:hAnsi="Times New Roman" w:cs="Times New Roman"/>
          <w:sz w:val="24"/>
          <w:szCs w:val="24"/>
        </w:rPr>
      </w:pPr>
      <w:r w:rsidRPr="003E3FCF">
        <w:rPr>
          <w:rFonts w:ascii="Times New Roman" w:hAnsi="Times New Roman" w:cs="Times New Roman"/>
          <w:sz w:val="24"/>
          <w:szCs w:val="24"/>
        </w:rPr>
        <w:t>В целях обеспечения устойчивого развития экономики и социальной стабильности, мониторин</w:t>
      </w:r>
      <w:r w:rsidRPr="003E07DF">
        <w:rPr>
          <w:rFonts w:ascii="Times New Roman" w:hAnsi="Times New Roman" w:cs="Times New Roman"/>
          <w:color w:val="000000" w:themeColor="text1"/>
          <w:sz w:val="24"/>
          <w:szCs w:val="24"/>
        </w:rPr>
        <w:t>гу</w:t>
      </w:r>
      <w:r w:rsidRPr="003E3FCF">
        <w:rPr>
          <w:rFonts w:ascii="Times New Roman" w:hAnsi="Times New Roman" w:cs="Times New Roman"/>
          <w:sz w:val="24"/>
          <w:szCs w:val="24"/>
        </w:rPr>
        <w:t xml:space="preserve"> достижения целевых показателей социально-экономического развития муниципального образования, привлечению жителей города к обсуждению и решению городских проблем администрацией города проведена работа по информированию жителей городского округа о развитии инициативного бюджетирования в Российской Федерации и механизмах реализации инициативного бюджетирования на территории муниципального образования.</w:t>
      </w:r>
    </w:p>
    <w:p w:rsidR="003D7AC6" w:rsidRPr="003E3FCF" w:rsidRDefault="003D7AC6" w:rsidP="003D7AC6">
      <w:pPr>
        <w:spacing w:after="0" w:line="240" w:lineRule="auto"/>
        <w:ind w:firstLine="709"/>
        <w:jc w:val="both"/>
        <w:rPr>
          <w:rFonts w:ascii="Times New Roman" w:hAnsi="Times New Roman" w:cs="Times New Roman"/>
          <w:sz w:val="24"/>
          <w:szCs w:val="24"/>
        </w:rPr>
      </w:pPr>
      <w:r w:rsidRPr="003E3FCF">
        <w:rPr>
          <w:rFonts w:ascii="Times New Roman" w:hAnsi="Times New Roman" w:cs="Times New Roman"/>
          <w:sz w:val="24"/>
          <w:szCs w:val="24"/>
        </w:rPr>
        <w:t>В качестве информационных ресурсов были задействованы печатные и электронные средства массовой информации и массовой коммуникации. Проводилась разъяснительная работа с жителями города во время открытой встречи главы города с населением городского округа</w:t>
      </w:r>
      <w:r>
        <w:rPr>
          <w:rFonts w:ascii="Times New Roman" w:hAnsi="Times New Roman" w:cs="Times New Roman"/>
          <w:sz w:val="24"/>
          <w:szCs w:val="24"/>
        </w:rPr>
        <w:t>. Обеспечена</w:t>
      </w:r>
      <w:r w:rsidRPr="003E3FCF">
        <w:rPr>
          <w:rFonts w:ascii="Times New Roman" w:hAnsi="Times New Roman" w:cs="Times New Roman"/>
          <w:sz w:val="24"/>
          <w:szCs w:val="24"/>
        </w:rPr>
        <w:t xml:space="preserve"> публикация материалов на официальном сайте администрации города («Опыт инициативного бюджетирования может быть применен в Мегионе</w:t>
      </w:r>
      <w:r>
        <w:rPr>
          <w:rFonts w:ascii="Times New Roman" w:hAnsi="Times New Roman" w:cs="Times New Roman"/>
          <w:sz w:val="24"/>
          <w:szCs w:val="24"/>
        </w:rPr>
        <w:t>»</w:t>
      </w:r>
      <w:r w:rsidRPr="003E3FCF">
        <w:rPr>
          <w:rFonts w:ascii="Times New Roman" w:hAnsi="Times New Roman" w:cs="Times New Roman"/>
          <w:sz w:val="24"/>
          <w:szCs w:val="24"/>
        </w:rPr>
        <w:t xml:space="preserve">), в разделе «Инициативное бюджетирование», </w:t>
      </w:r>
      <w:r>
        <w:rPr>
          <w:rFonts w:ascii="Times New Roman" w:hAnsi="Times New Roman" w:cs="Times New Roman"/>
          <w:sz w:val="24"/>
          <w:szCs w:val="24"/>
        </w:rPr>
        <w:t xml:space="preserve">обнародована </w:t>
      </w:r>
      <w:r w:rsidRPr="003E3FCF">
        <w:rPr>
          <w:rFonts w:ascii="Times New Roman" w:hAnsi="Times New Roman" w:cs="Times New Roman"/>
          <w:sz w:val="24"/>
          <w:szCs w:val="24"/>
        </w:rPr>
        <w:t>презентация в форме слайдов «Наш город, наша инициатива, наш бюджет!». В целях разъяснения жителям города механизмов реализации инициативного бюджетирования проводил</w:t>
      </w:r>
      <w:r>
        <w:rPr>
          <w:rFonts w:ascii="Times New Roman" w:hAnsi="Times New Roman" w:cs="Times New Roman"/>
          <w:sz w:val="24"/>
          <w:szCs w:val="24"/>
        </w:rPr>
        <w:t>а</w:t>
      </w:r>
      <w:r w:rsidRPr="003E3FCF">
        <w:rPr>
          <w:rFonts w:ascii="Times New Roman" w:hAnsi="Times New Roman" w:cs="Times New Roman"/>
          <w:sz w:val="24"/>
          <w:szCs w:val="24"/>
        </w:rPr>
        <w:t>сь</w:t>
      </w:r>
      <w:r>
        <w:rPr>
          <w:rFonts w:ascii="Times New Roman" w:hAnsi="Times New Roman" w:cs="Times New Roman"/>
          <w:sz w:val="24"/>
          <w:szCs w:val="24"/>
        </w:rPr>
        <w:t xml:space="preserve"> запись программ</w:t>
      </w:r>
      <w:r w:rsidRPr="003E3FCF">
        <w:rPr>
          <w:rFonts w:ascii="Times New Roman" w:hAnsi="Times New Roman" w:cs="Times New Roman"/>
          <w:sz w:val="24"/>
          <w:szCs w:val="24"/>
        </w:rPr>
        <w:t xml:space="preserve"> </w:t>
      </w:r>
      <w:r>
        <w:rPr>
          <w:rFonts w:ascii="Times New Roman" w:hAnsi="Times New Roman" w:cs="Times New Roman"/>
          <w:sz w:val="24"/>
          <w:szCs w:val="24"/>
        </w:rPr>
        <w:t>«П</w:t>
      </w:r>
      <w:r w:rsidRPr="003E3FCF">
        <w:rPr>
          <w:rFonts w:ascii="Times New Roman" w:hAnsi="Times New Roman" w:cs="Times New Roman"/>
          <w:sz w:val="24"/>
          <w:szCs w:val="24"/>
        </w:rPr>
        <w:t>рям</w:t>
      </w:r>
      <w:r>
        <w:rPr>
          <w:rFonts w:ascii="Times New Roman" w:hAnsi="Times New Roman" w:cs="Times New Roman"/>
          <w:sz w:val="24"/>
          <w:szCs w:val="24"/>
        </w:rPr>
        <w:t>ой</w:t>
      </w:r>
      <w:r w:rsidRPr="003E3FCF">
        <w:rPr>
          <w:rFonts w:ascii="Times New Roman" w:hAnsi="Times New Roman" w:cs="Times New Roman"/>
          <w:sz w:val="24"/>
          <w:szCs w:val="24"/>
        </w:rPr>
        <w:t xml:space="preserve"> эфир</w:t>
      </w:r>
      <w:r>
        <w:rPr>
          <w:rFonts w:ascii="Times New Roman" w:hAnsi="Times New Roman" w:cs="Times New Roman"/>
          <w:sz w:val="24"/>
          <w:szCs w:val="24"/>
        </w:rPr>
        <w:t>» и «А</w:t>
      </w:r>
      <w:r w:rsidRPr="003E3FCF">
        <w:rPr>
          <w:rFonts w:ascii="Times New Roman" w:hAnsi="Times New Roman" w:cs="Times New Roman"/>
          <w:sz w:val="24"/>
          <w:szCs w:val="24"/>
        </w:rPr>
        <w:t>ктуальн</w:t>
      </w:r>
      <w:r>
        <w:rPr>
          <w:rFonts w:ascii="Times New Roman" w:hAnsi="Times New Roman" w:cs="Times New Roman"/>
          <w:sz w:val="24"/>
          <w:szCs w:val="24"/>
        </w:rPr>
        <w:t>о</w:t>
      </w:r>
      <w:r w:rsidRPr="003E3FCF">
        <w:rPr>
          <w:rFonts w:ascii="Times New Roman" w:hAnsi="Times New Roman" w:cs="Times New Roman"/>
          <w:sz w:val="24"/>
          <w:szCs w:val="24"/>
        </w:rPr>
        <w:t>е интервью</w:t>
      </w:r>
      <w:r>
        <w:rPr>
          <w:rFonts w:ascii="Times New Roman" w:hAnsi="Times New Roman" w:cs="Times New Roman"/>
          <w:sz w:val="24"/>
          <w:szCs w:val="24"/>
        </w:rPr>
        <w:t>»</w:t>
      </w:r>
      <w:r w:rsidRPr="003E3FCF">
        <w:rPr>
          <w:rFonts w:ascii="Times New Roman" w:hAnsi="Times New Roman" w:cs="Times New Roman"/>
          <w:sz w:val="24"/>
          <w:szCs w:val="24"/>
        </w:rPr>
        <w:t>, реализовывались мероприятия по</w:t>
      </w:r>
      <w:r>
        <w:rPr>
          <w:rFonts w:ascii="Times New Roman" w:hAnsi="Times New Roman" w:cs="Times New Roman"/>
          <w:sz w:val="24"/>
          <w:szCs w:val="24"/>
        </w:rPr>
        <w:t xml:space="preserve"> повышению</w:t>
      </w:r>
      <w:r w:rsidRPr="003E3FCF">
        <w:rPr>
          <w:rFonts w:ascii="Times New Roman" w:hAnsi="Times New Roman" w:cs="Times New Roman"/>
          <w:sz w:val="24"/>
          <w:szCs w:val="24"/>
        </w:rPr>
        <w:t xml:space="preserve"> финансовой грамот</w:t>
      </w:r>
      <w:r>
        <w:rPr>
          <w:rFonts w:ascii="Times New Roman" w:hAnsi="Times New Roman" w:cs="Times New Roman"/>
          <w:sz w:val="24"/>
          <w:szCs w:val="24"/>
        </w:rPr>
        <w:t>ности</w:t>
      </w:r>
      <w:r w:rsidRPr="003E3FCF">
        <w:rPr>
          <w:rFonts w:ascii="Times New Roman" w:hAnsi="Times New Roman" w:cs="Times New Roman"/>
          <w:sz w:val="24"/>
          <w:szCs w:val="24"/>
        </w:rPr>
        <w:t>.</w:t>
      </w:r>
    </w:p>
    <w:p w:rsidR="003D7AC6" w:rsidRDefault="003D7AC6" w:rsidP="003D7AC6">
      <w:pPr>
        <w:pStyle w:val="aa"/>
        <w:shd w:val="clear" w:color="auto" w:fill="FFFFFF"/>
        <w:spacing w:before="0" w:beforeAutospacing="0" w:after="0" w:afterAutospacing="0"/>
        <w:ind w:firstLine="709"/>
        <w:jc w:val="both"/>
      </w:pPr>
      <w:r w:rsidRPr="003E3FCF">
        <w:t xml:space="preserve">Результатом проведенной работы </w:t>
      </w:r>
      <w:r>
        <w:t xml:space="preserve">в 2018 году </w:t>
      </w:r>
      <w:r w:rsidRPr="003E3FCF">
        <w:t>является определение жителями города приоритетов развития и расходования бюджетных средств</w:t>
      </w:r>
      <w:r>
        <w:t xml:space="preserve"> </w:t>
      </w:r>
      <w:r w:rsidRPr="003E3FCF">
        <w:t>с</w:t>
      </w:r>
      <w:r>
        <w:t xml:space="preserve"> </w:t>
      </w:r>
      <w:r w:rsidRPr="003E3FCF">
        <w:t>долей софинансирования</w:t>
      </w:r>
      <w:r>
        <w:t xml:space="preserve">, реализация на территории муниципального образования двух </w:t>
      </w:r>
      <w:r w:rsidRPr="003E3FCF">
        <w:t>проектов по следующ</w:t>
      </w:r>
      <w:r>
        <w:t>им направлениям: установка детской игровой площадки</w:t>
      </w:r>
      <w:r w:rsidRPr="003E3FCF">
        <w:t>, обустройство парковочных мест (стоянок)</w:t>
      </w:r>
      <w:r>
        <w:t>.</w:t>
      </w:r>
    </w:p>
    <w:p w:rsidR="003D7AC6" w:rsidRDefault="003D7AC6" w:rsidP="003D7AC6">
      <w:pPr>
        <w:pStyle w:val="aa"/>
        <w:shd w:val="clear" w:color="auto" w:fill="FFFFFF"/>
        <w:spacing w:before="0" w:beforeAutospacing="0" w:after="0" w:afterAutospacing="0"/>
        <w:ind w:firstLine="709"/>
        <w:jc w:val="both"/>
        <w:rPr>
          <w:color w:val="000000" w:themeColor="text1"/>
        </w:rPr>
      </w:pPr>
      <w:r w:rsidRPr="00183BE0">
        <w:rPr>
          <w:color w:val="000000" w:themeColor="text1"/>
        </w:rPr>
        <w:t>Для повышения гражданской активности населения постановлением администрации города от 31.01.2018 №213, утвержден План мероприятий по повышению финансовой грамотности населения городского округа город Мегион на 2018 год, который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 и др. В рамках реализации плана для жителей города проводились прямые эфиры, актуальные интервью и иные мероприятия.</w:t>
      </w:r>
      <w:r w:rsidRPr="00F9017B">
        <w:rPr>
          <w:color w:val="000000" w:themeColor="text1"/>
        </w:rPr>
        <w:t xml:space="preserve"> </w:t>
      </w:r>
    </w:p>
    <w:p w:rsidR="003D7AC6" w:rsidRPr="0056103E" w:rsidRDefault="003D7AC6" w:rsidP="003D7AC6">
      <w:pPr>
        <w:pStyle w:val="aa"/>
        <w:shd w:val="clear" w:color="auto" w:fill="FFFFFF"/>
        <w:spacing w:before="0" w:beforeAutospacing="0" w:after="0" w:afterAutospacing="0"/>
        <w:ind w:firstLine="709"/>
        <w:jc w:val="both"/>
        <w:rPr>
          <w:color w:val="000000" w:themeColor="text1"/>
        </w:rPr>
      </w:pPr>
      <w:r w:rsidRPr="00EB43CD">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w:t>
      </w:r>
      <w:r>
        <w:t>ичивая приток</w:t>
      </w:r>
      <w:r w:rsidRPr="00EB43CD">
        <w:t xml:space="preserve"> средств в экономику муниципального </w:t>
      </w:r>
      <w:r w:rsidRPr="0056103E">
        <w:t>образования.</w:t>
      </w:r>
    </w:p>
    <w:p w:rsidR="003D7AC6" w:rsidRPr="0056103E" w:rsidRDefault="003D7AC6" w:rsidP="003D7AC6">
      <w:pPr>
        <w:pStyle w:val="aa"/>
        <w:shd w:val="clear" w:color="auto" w:fill="FFFFFF"/>
        <w:spacing w:before="0" w:beforeAutospacing="0" w:after="0" w:afterAutospacing="0"/>
        <w:ind w:firstLine="709"/>
        <w:jc w:val="both"/>
        <w:rPr>
          <w:rFonts w:eastAsia="Calibri"/>
        </w:rPr>
      </w:pPr>
      <w:r w:rsidRPr="0056103E">
        <w:rPr>
          <w:rFonts w:eastAsia="Calibri"/>
        </w:rPr>
        <w:t>В 2018 году продолжена работа по совершенствованию технологий привлечения гражданского общества к обсуждению вопросов местного значения.</w:t>
      </w:r>
    </w:p>
    <w:p w:rsidR="003D7AC6" w:rsidRPr="0056103E" w:rsidRDefault="003D7AC6" w:rsidP="003D7AC6">
      <w:pPr>
        <w:spacing w:after="0" w:line="240" w:lineRule="auto"/>
        <w:jc w:val="both"/>
        <w:rPr>
          <w:rFonts w:ascii="Times New Roman" w:hAnsi="Times New Roman" w:cs="Times New Roman"/>
          <w:sz w:val="24"/>
          <w:szCs w:val="24"/>
        </w:rPr>
      </w:pPr>
      <w:r w:rsidRPr="0056103E">
        <w:rPr>
          <w:rFonts w:ascii="Times New Roman" w:hAnsi="Times New Roman" w:cs="Times New Roman"/>
          <w:sz w:val="24"/>
          <w:szCs w:val="24"/>
        </w:rPr>
        <w:t>В целях обеспечения взаимодействия органов местного самоуправления с гражданами и общественными объединениями, а также содействия в решении вопросов экономического и социального развития, разработке мер по поддержке гражданских инициатив, вовлечение жителей городского округа в непосредственное управление муниципальным образованием, создан общественный совет по бюджету, финансам и экономике.</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Для обеспечения условий участия жителей города в бюджетном процессе проводятся публичные слушания</w:t>
      </w:r>
      <w:r w:rsidRPr="0056103E">
        <w:rPr>
          <w:rStyle w:val="ac"/>
          <w:rFonts w:ascii="Times New Roman" w:hAnsi="Times New Roman" w:cs="Times New Roman"/>
          <w:color w:val="000000" w:themeColor="text1"/>
          <w:sz w:val="24"/>
          <w:szCs w:val="24"/>
        </w:rPr>
        <w:t xml:space="preserve"> </w:t>
      </w:r>
      <w:r w:rsidRPr="0056103E">
        <w:rPr>
          <w:rFonts w:ascii="Times New Roman" w:hAnsi="Times New Roman" w:cs="Times New Roman"/>
          <w:sz w:val="24"/>
          <w:szCs w:val="24"/>
        </w:rPr>
        <w:t>по проекту бюджета городского округа на очередной финансовый год и плановый период и по годовому отчет</w:t>
      </w:r>
      <w:r>
        <w:rPr>
          <w:rFonts w:ascii="Times New Roman" w:hAnsi="Times New Roman" w:cs="Times New Roman"/>
          <w:sz w:val="24"/>
          <w:szCs w:val="24"/>
        </w:rPr>
        <w:t>у об исполнении бюджета города.</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Для привлечения большего числа жителей города к участию в обсуждении вопросов формирования бюджета городского округа и его исполнения разработана интернет-брошюра «Бюджет для граждан», которая в доступной форме знакомит жителей города с основными целями, задачами и приоритетными направлениями бюджетной политики, прогнозом социально-экономического развития территории муниципального образования, принципами формирования бюджета, с основными характеристиками бюджета.</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lastRenderedPageBreak/>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материалы, а также муниципальные нормативно-правовые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Pr>
          <w:rFonts w:ascii="Times New Roman" w:hAnsi="Times New Roman" w:cs="Times New Roman"/>
          <w:sz w:val="24"/>
          <w:szCs w:val="24"/>
        </w:rPr>
        <w:t>.</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Город Мегион стремится к достижению наивысших показателей организации бюджета и бюджетного процесса среди муниципальных образований автономного округа, что подтверждается высокими оценками Правительства Югры на протяжении последних четырех лет по качеству о</w:t>
      </w:r>
      <w:r>
        <w:rPr>
          <w:rFonts w:ascii="Times New Roman" w:hAnsi="Times New Roman" w:cs="Times New Roman"/>
          <w:sz w:val="24"/>
          <w:szCs w:val="24"/>
        </w:rPr>
        <w:t>рганизации бюджетного процесса.</w:t>
      </w:r>
    </w:p>
    <w:p w:rsidR="003D7AC6" w:rsidRPr="0056103E"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 xml:space="preserve">По итогам проведенного мониторинга эффективности управления финансами, оценке качества организации и осуществления бюджетного процесса начиная с 2011 года Мегиону удалось подняться в рейтинге муниципальных образований с 12 места на 1 место, что позволило привлечь в бюджет города дополнительно 105,8 млн руб., которые направлены на решение вопросов местного значения исходя из приоритетов социально-экономического развития территории муниципального образования.  </w:t>
      </w:r>
    </w:p>
    <w:p w:rsidR="003D7AC6" w:rsidRDefault="003D7AC6" w:rsidP="003D7AC6">
      <w:pPr>
        <w:widowControl w:val="0"/>
        <w:spacing w:after="0" w:line="240" w:lineRule="auto"/>
        <w:ind w:firstLine="709"/>
        <w:jc w:val="both"/>
        <w:rPr>
          <w:rFonts w:ascii="Times New Roman" w:hAnsi="Times New Roman" w:cs="Times New Roman"/>
          <w:sz w:val="24"/>
          <w:szCs w:val="24"/>
        </w:rPr>
      </w:pPr>
    </w:p>
    <w:p w:rsidR="003D7AC6" w:rsidRDefault="003D7AC6" w:rsidP="003D7AC6">
      <w:pPr>
        <w:rPr>
          <w:rFonts w:ascii="Times New Roman" w:eastAsia="Calibri" w:hAnsi="Times New Roman" w:cs="Times New Roman"/>
          <w:b/>
          <w:bCs/>
          <w:i/>
          <w:color w:val="000000" w:themeColor="text1"/>
          <w:sz w:val="24"/>
          <w:szCs w:val="28"/>
          <w:lang w:eastAsia="x-none"/>
        </w:rPr>
      </w:pP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07281C"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lastRenderedPageBreak/>
        <w:t xml:space="preserve">17.Рразмещение </w:t>
      </w:r>
      <w:r w:rsidRPr="0007281C">
        <w:rPr>
          <w:rFonts w:ascii="Times New Roman" w:eastAsia="Calibri" w:hAnsi="Times New Roman"/>
          <w:i/>
          <w:color w:val="000000" w:themeColor="text1"/>
          <w:sz w:val="24"/>
        </w:rPr>
        <w:t xml:space="preserve"> муниципального заказа</w:t>
      </w:r>
    </w:p>
    <w:p w:rsidR="003D7AC6" w:rsidRPr="00465816" w:rsidRDefault="003D7AC6" w:rsidP="003D7AC6">
      <w:pPr>
        <w:spacing w:after="0" w:line="240" w:lineRule="auto"/>
        <w:ind w:firstLine="709"/>
        <w:jc w:val="both"/>
        <w:rPr>
          <w:rFonts w:ascii="Times New Roman" w:hAnsi="Times New Roman" w:cs="Times New Roman"/>
          <w:sz w:val="24"/>
          <w:szCs w:val="24"/>
        </w:rPr>
      </w:pPr>
      <w:r w:rsidRPr="00465816">
        <w:rPr>
          <w:rFonts w:ascii="Times New Roman" w:hAnsi="Times New Roman" w:cs="Times New Roman"/>
          <w:sz w:val="24"/>
          <w:szCs w:val="24"/>
        </w:rPr>
        <w:t>С целью повышения эффективности и р</w:t>
      </w:r>
      <w:r>
        <w:rPr>
          <w:rFonts w:ascii="Times New Roman" w:hAnsi="Times New Roman" w:cs="Times New Roman"/>
          <w:sz w:val="24"/>
          <w:szCs w:val="24"/>
        </w:rPr>
        <w:t xml:space="preserve">езультативности закупок </w:t>
      </w:r>
      <w:r w:rsidRPr="00465816">
        <w:rPr>
          <w:rFonts w:ascii="Times New Roman" w:hAnsi="Times New Roman" w:cs="Times New Roman"/>
          <w:sz w:val="24"/>
          <w:szCs w:val="24"/>
        </w:rPr>
        <w:t xml:space="preserve">законодательством установлены требования к заказчикам размещать планы закупок на </w:t>
      </w:r>
      <w:r w:rsidRPr="00717515">
        <w:rPr>
          <w:rFonts w:ascii="Times New Roman" w:hAnsi="Times New Roman" w:cs="Times New Roman"/>
          <w:sz w:val="24"/>
          <w:szCs w:val="24"/>
        </w:rPr>
        <w:t xml:space="preserve">очередной финансовый год и плановый трехлетний период в структурированном виде на </w:t>
      </w:r>
      <w:r w:rsidRPr="00465816">
        <w:rPr>
          <w:rFonts w:ascii="Times New Roman" w:hAnsi="Times New Roman" w:cs="Times New Roman"/>
          <w:sz w:val="24"/>
          <w:szCs w:val="24"/>
        </w:rPr>
        <w:t xml:space="preserve">официальном сайте единой информационной системы в сфере закупок </w:t>
      </w:r>
      <w:r>
        <w:rPr>
          <w:rFonts w:ascii="Times New Roman" w:hAnsi="Times New Roman" w:cs="Times New Roman"/>
          <w:sz w:val="24"/>
          <w:szCs w:val="24"/>
          <w:lang w:val="en-US"/>
        </w:rPr>
        <w:t>z</w:t>
      </w:r>
      <w:r w:rsidRPr="00465816">
        <w:rPr>
          <w:rFonts w:ascii="Times New Roman" w:hAnsi="Times New Roman" w:cs="Times New Roman"/>
          <w:sz w:val="24"/>
          <w:szCs w:val="24"/>
        </w:rPr>
        <w:t>akupki.gov.ru (далее ЕИС). Планы-графики закупок на очередной финансовый год формируются на основании планов закупок.</w:t>
      </w:r>
    </w:p>
    <w:p w:rsidR="003D7AC6" w:rsidRPr="00465816" w:rsidRDefault="003D7AC6" w:rsidP="003D7AC6">
      <w:pPr>
        <w:spacing w:after="0" w:line="240" w:lineRule="auto"/>
        <w:ind w:firstLine="709"/>
        <w:jc w:val="both"/>
        <w:rPr>
          <w:rFonts w:ascii="Times New Roman" w:hAnsi="Times New Roman" w:cs="Times New Roman"/>
          <w:sz w:val="24"/>
          <w:szCs w:val="24"/>
        </w:rPr>
      </w:pPr>
      <w:r w:rsidRPr="00465816">
        <w:rPr>
          <w:rFonts w:ascii="Times New Roman" w:hAnsi="Times New Roman" w:cs="Times New Roman"/>
          <w:sz w:val="24"/>
          <w:szCs w:val="24"/>
        </w:rPr>
        <w:t xml:space="preserve">Одновременное размещение в ЕИС планов закупок и планов-графиков несет в себе функцию оповещения участников закупки о предстоящих закупках, что позволяет участникам заранее подготовиться к участию в предстоящих процедурах определения поставщика (подрядчика, исполнителя). </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Проводилась</w:t>
      </w:r>
      <w:r w:rsidRPr="00465816">
        <w:rPr>
          <w:rFonts w:ascii="Times New Roman" w:hAnsi="Times New Roman" w:cs="Times New Roman"/>
          <w:sz w:val="24"/>
          <w:szCs w:val="24"/>
        </w:rPr>
        <w:t xml:space="preserve"> работа по формированию и размещению в ЕИС планов закупок и планов-графиков</w:t>
      </w:r>
      <w:r>
        <w:rPr>
          <w:rFonts w:ascii="Times New Roman" w:hAnsi="Times New Roman" w:cs="Times New Roman"/>
          <w:sz w:val="24"/>
          <w:szCs w:val="24"/>
        </w:rPr>
        <w:t xml:space="preserve"> закупок</w:t>
      </w:r>
      <w:r w:rsidRPr="00465816">
        <w:rPr>
          <w:rFonts w:ascii="Times New Roman" w:hAnsi="Times New Roman" w:cs="Times New Roman"/>
          <w:sz w:val="24"/>
          <w:szCs w:val="24"/>
        </w:rPr>
        <w:t xml:space="preserve"> администрации города. С целью </w:t>
      </w:r>
      <w:r>
        <w:rPr>
          <w:rFonts w:ascii="Times New Roman" w:hAnsi="Times New Roman" w:cs="Times New Roman"/>
          <w:sz w:val="24"/>
          <w:szCs w:val="24"/>
        </w:rPr>
        <w:t>контроля законодательства департаментом муниципального заказа</w:t>
      </w:r>
      <w:r w:rsidRPr="00465816">
        <w:rPr>
          <w:rFonts w:ascii="Times New Roman" w:hAnsi="Times New Roman" w:cs="Times New Roman"/>
          <w:sz w:val="24"/>
          <w:szCs w:val="24"/>
        </w:rPr>
        <w:t xml:space="preserve"> проводится согласование заявок муниципальных заказчиков на проведение запросов котировок, электронных аукционов</w:t>
      </w:r>
      <w:r>
        <w:rPr>
          <w:rFonts w:ascii="Times New Roman" w:hAnsi="Times New Roman" w:cs="Times New Roman"/>
          <w:sz w:val="24"/>
          <w:szCs w:val="24"/>
        </w:rPr>
        <w:t>, открытых конкурсов, запросов предложений</w:t>
      </w:r>
      <w:r w:rsidRPr="00465816">
        <w:rPr>
          <w:rFonts w:ascii="Times New Roman" w:hAnsi="Times New Roman" w:cs="Times New Roman"/>
          <w:sz w:val="24"/>
          <w:szCs w:val="24"/>
        </w:rPr>
        <w:t xml:space="preserve"> на соответствие срокам размещения извещений </w:t>
      </w:r>
      <w:r>
        <w:rPr>
          <w:rFonts w:ascii="Times New Roman" w:hAnsi="Times New Roman" w:cs="Times New Roman"/>
          <w:sz w:val="24"/>
          <w:szCs w:val="24"/>
        </w:rPr>
        <w:t>о проведении</w:t>
      </w:r>
      <w:r w:rsidRPr="00465816">
        <w:rPr>
          <w:rFonts w:ascii="Times New Roman" w:hAnsi="Times New Roman" w:cs="Times New Roman"/>
          <w:sz w:val="24"/>
          <w:szCs w:val="24"/>
        </w:rPr>
        <w:t xml:space="preserve"> закупок</w:t>
      </w:r>
      <w:r>
        <w:rPr>
          <w:rFonts w:ascii="Times New Roman" w:hAnsi="Times New Roman" w:cs="Times New Roman"/>
          <w:sz w:val="24"/>
          <w:szCs w:val="24"/>
        </w:rPr>
        <w:t xml:space="preserve">, информации о планируемых </w:t>
      </w:r>
      <w:r w:rsidRPr="00CC7F83">
        <w:rPr>
          <w:rFonts w:ascii="Times New Roman" w:hAnsi="Times New Roman" w:cs="Times New Roman"/>
          <w:sz w:val="24"/>
          <w:szCs w:val="24"/>
        </w:rPr>
        <w:t>к приобретению товаров, работ, услуг</w:t>
      </w:r>
      <w:r>
        <w:rPr>
          <w:rFonts w:ascii="Times New Roman" w:hAnsi="Times New Roman" w:cs="Times New Roman"/>
          <w:sz w:val="24"/>
          <w:szCs w:val="24"/>
        </w:rPr>
        <w:t xml:space="preserve"> </w:t>
      </w:r>
      <w:r w:rsidRPr="00465816">
        <w:rPr>
          <w:rFonts w:ascii="Times New Roman" w:hAnsi="Times New Roman" w:cs="Times New Roman"/>
          <w:sz w:val="24"/>
          <w:szCs w:val="24"/>
        </w:rPr>
        <w:t>позициям планов-графиков, опубликованных в ЕИС.</w:t>
      </w:r>
    </w:p>
    <w:p w:rsidR="003D7AC6" w:rsidRPr="0007281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Осуществлялась</w:t>
      </w:r>
      <w:r w:rsidRPr="0007281C">
        <w:rPr>
          <w:rFonts w:ascii="Times New Roman" w:hAnsi="Times New Roman" w:cs="Times New Roman"/>
          <w:color w:val="000000" w:themeColor="text1"/>
          <w:sz w:val="24"/>
          <w:szCs w:val="24"/>
        </w:rPr>
        <w:t xml:space="preserve">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25-30%, до момента заключения контракта.</w:t>
      </w:r>
    </w:p>
    <w:p w:rsidR="003D7AC6" w:rsidRPr="00610A2D" w:rsidRDefault="003D7AC6" w:rsidP="003D7AC6">
      <w:pPr>
        <w:spacing w:after="0" w:line="240" w:lineRule="auto"/>
        <w:ind w:firstLine="709"/>
        <w:jc w:val="both"/>
        <w:rPr>
          <w:rFonts w:ascii="Times New Roman" w:hAnsi="Times New Roman" w:cs="Times New Roman"/>
          <w:sz w:val="24"/>
          <w:szCs w:val="24"/>
        </w:rPr>
      </w:pPr>
      <w:r w:rsidRPr="00610A2D">
        <w:rPr>
          <w:rFonts w:ascii="Times New Roman" w:hAnsi="Times New Roman" w:cs="Times New Roman"/>
          <w:sz w:val="24"/>
          <w:szCs w:val="24"/>
        </w:rPr>
        <w:t>В результате деятельности, направленной на рациональное использование бюджетных средств, в 2018 году проведена экспертиза 865 контрактов</w:t>
      </w:r>
      <w:r>
        <w:rPr>
          <w:rFonts w:ascii="Times New Roman" w:hAnsi="Times New Roman" w:cs="Times New Roman"/>
          <w:sz w:val="24"/>
          <w:szCs w:val="24"/>
        </w:rPr>
        <w:t>,</w:t>
      </w:r>
      <w:r w:rsidRPr="00610A2D">
        <w:rPr>
          <w:rFonts w:ascii="Times New Roman" w:hAnsi="Times New Roman" w:cs="Times New Roman"/>
          <w:sz w:val="24"/>
          <w:szCs w:val="24"/>
        </w:rPr>
        <w:t xml:space="preserve"> заключенных через конкурентные способы определения поставщиков</w:t>
      </w:r>
      <w:r>
        <w:rPr>
          <w:rFonts w:ascii="Times New Roman" w:hAnsi="Times New Roman" w:cs="Times New Roman"/>
          <w:sz w:val="24"/>
          <w:szCs w:val="24"/>
        </w:rPr>
        <w:t>,</w:t>
      </w:r>
      <w:r w:rsidRPr="00610A2D">
        <w:rPr>
          <w:rFonts w:ascii="Times New Roman" w:hAnsi="Times New Roman" w:cs="Times New Roman"/>
          <w:sz w:val="24"/>
          <w:szCs w:val="24"/>
        </w:rPr>
        <w:t xml:space="preserve"> и 2</w:t>
      </w:r>
      <w:r>
        <w:rPr>
          <w:rFonts w:ascii="Times New Roman" w:hAnsi="Times New Roman" w:cs="Times New Roman"/>
          <w:sz w:val="24"/>
          <w:szCs w:val="24"/>
        </w:rPr>
        <w:t xml:space="preserve"> </w:t>
      </w:r>
      <w:r w:rsidRPr="00610A2D">
        <w:rPr>
          <w:rFonts w:ascii="Times New Roman" w:hAnsi="Times New Roman" w:cs="Times New Roman"/>
          <w:sz w:val="24"/>
          <w:szCs w:val="24"/>
        </w:rPr>
        <w:t xml:space="preserve">434 контракта, заключенных с единственным поставщиком, без учета контрактов, заключенных с участниками естественных монополий, согласно статьи 93 Федерального закона </w:t>
      </w:r>
      <w:r>
        <w:rPr>
          <w:rFonts w:ascii="Times New Roman" w:hAnsi="Times New Roman" w:cs="Times New Roman"/>
          <w:sz w:val="24"/>
          <w:szCs w:val="24"/>
        </w:rPr>
        <w:t>от 05.04.2013 №44-ФЗ</w:t>
      </w:r>
      <w:r w:rsidRPr="003A7F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610A2D">
        <w:rPr>
          <w:rFonts w:ascii="Times New Roman" w:hAnsi="Times New Roman" w:cs="Times New Roman"/>
          <w:sz w:val="24"/>
          <w:szCs w:val="24"/>
        </w:rPr>
        <w:t xml:space="preserve">. </w:t>
      </w:r>
    </w:p>
    <w:p w:rsidR="003D7AC6" w:rsidRDefault="003D7AC6" w:rsidP="003D7AC6">
      <w:pPr>
        <w:spacing w:after="0" w:line="240" w:lineRule="auto"/>
        <w:ind w:firstLine="709"/>
        <w:jc w:val="both"/>
        <w:rPr>
          <w:rFonts w:ascii="Times New Roman" w:hAnsi="Times New Roman" w:cs="Times New Roman"/>
          <w:sz w:val="24"/>
          <w:szCs w:val="24"/>
        </w:rPr>
      </w:pPr>
      <w:r w:rsidRPr="00610A2D">
        <w:rPr>
          <w:rFonts w:ascii="Times New Roman" w:hAnsi="Times New Roman" w:cs="Times New Roman"/>
          <w:sz w:val="24"/>
          <w:szCs w:val="24"/>
        </w:rPr>
        <w:t xml:space="preserve">Работа </w:t>
      </w:r>
      <w:r>
        <w:rPr>
          <w:rFonts w:ascii="Times New Roman" w:hAnsi="Times New Roman" w:cs="Times New Roman"/>
          <w:sz w:val="24"/>
          <w:szCs w:val="24"/>
        </w:rPr>
        <w:t>в данном направлении</w:t>
      </w:r>
      <w:r w:rsidRPr="00610A2D">
        <w:rPr>
          <w:rFonts w:ascii="Times New Roman" w:hAnsi="Times New Roman" w:cs="Times New Roman"/>
          <w:sz w:val="24"/>
          <w:szCs w:val="24"/>
        </w:rPr>
        <w:t xml:space="preserve"> привела к тому, что начальная (максимальная) цена на товары, услуги, работы к моменту </w:t>
      </w:r>
      <w:r>
        <w:rPr>
          <w:rFonts w:ascii="Times New Roman" w:hAnsi="Times New Roman" w:cs="Times New Roman"/>
          <w:sz w:val="24"/>
          <w:szCs w:val="24"/>
        </w:rPr>
        <w:t>осуществления закупок</w:t>
      </w:r>
      <w:r w:rsidRPr="00610A2D">
        <w:rPr>
          <w:rFonts w:ascii="Times New Roman" w:hAnsi="Times New Roman" w:cs="Times New Roman"/>
          <w:sz w:val="24"/>
          <w:szCs w:val="24"/>
        </w:rPr>
        <w:t xml:space="preserve"> явилась фактически рыночной ценой, а после проведения конкурентоспособных процедур, закупка, как правило, происходила по оптовой цене.</w:t>
      </w:r>
    </w:p>
    <w:p w:rsidR="003D7AC6" w:rsidRPr="0007281C"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07281C">
        <w:rPr>
          <w:rFonts w:ascii="Times New Roman" w:hAnsi="Times New Roman" w:cs="Times New Roman"/>
          <w:color w:val="000000" w:themeColor="text1"/>
          <w:sz w:val="24"/>
          <w:szCs w:val="24"/>
        </w:rPr>
        <w:t>Таблица 2</w:t>
      </w:r>
      <w:r>
        <w:rPr>
          <w:rFonts w:ascii="Times New Roman" w:hAnsi="Times New Roman" w:cs="Times New Roman"/>
          <w:color w:val="000000" w:themeColor="text1"/>
          <w:sz w:val="24"/>
          <w:szCs w:val="24"/>
        </w:rPr>
        <w:t>8</w:t>
      </w:r>
    </w:p>
    <w:p w:rsidR="003D7AC6" w:rsidRPr="0007281C" w:rsidRDefault="003D7AC6" w:rsidP="003D7AC6">
      <w:pPr>
        <w:widowControl w:val="0"/>
        <w:spacing w:after="0" w:line="240" w:lineRule="auto"/>
        <w:jc w:val="center"/>
        <w:rPr>
          <w:rFonts w:ascii="Times New Roman" w:hAnsi="Times New Roman" w:cs="Times New Roman"/>
          <w:color w:val="000000" w:themeColor="text1"/>
          <w:sz w:val="24"/>
          <w:szCs w:val="24"/>
        </w:rPr>
      </w:pPr>
      <w:r w:rsidRPr="0007281C">
        <w:rPr>
          <w:rFonts w:ascii="Times New Roman" w:hAnsi="Times New Roman" w:cs="Times New Roman"/>
          <w:color w:val="000000" w:themeColor="text1"/>
          <w:sz w:val="24"/>
          <w:szCs w:val="24"/>
        </w:rPr>
        <w:t>Анал</w:t>
      </w:r>
      <w:r>
        <w:rPr>
          <w:rFonts w:ascii="Times New Roman" w:hAnsi="Times New Roman" w:cs="Times New Roman"/>
          <w:color w:val="000000" w:themeColor="text1"/>
          <w:sz w:val="24"/>
          <w:szCs w:val="24"/>
        </w:rPr>
        <w:t>из осуществления закупок за 2018</w:t>
      </w:r>
      <w:r w:rsidRPr="0007281C">
        <w:rPr>
          <w:rFonts w:ascii="Times New Roman" w:hAnsi="Times New Roman" w:cs="Times New Roman"/>
          <w:color w:val="000000" w:themeColor="text1"/>
          <w:sz w:val="24"/>
          <w:szCs w:val="24"/>
        </w:rPr>
        <w:t xml:space="preserve"> год</w:t>
      </w:r>
    </w:p>
    <w:tbl>
      <w:tblPr>
        <w:tblStyle w:val="a3"/>
        <w:tblW w:w="4946" w:type="pct"/>
        <w:tblLook w:val="04A0" w:firstRow="1" w:lastRow="0" w:firstColumn="1" w:lastColumn="0" w:noHBand="0" w:noVBand="1"/>
      </w:tblPr>
      <w:tblGrid>
        <w:gridCol w:w="3104"/>
        <w:gridCol w:w="1217"/>
        <w:gridCol w:w="1552"/>
        <w:gridCol w:w="1425"/>
        <w:gridCol w:w="1225"/>
        <w:gridCol w:w="1225"/>
      </w:tblGrid>
      <w:tr w:rsidR="003D7AC6" w:rsidRPr="009C5EDE" w:rsidTr="00DA37DD">
        <w:trPr>
          <w:trHeight w:val="809"/>
          <w:tblHeader/>
        </w:trPr>
        <w:tc>
          <w:tcPr>
            <w:tcW w:w="1592"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Способ закупки</w:t>
            </w:r>
          </w:p>
        </w:tc>
        <w:tc>
          <w:tcPr>
            <w:tcW w:w="624"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Количество процедур, шт.</w:t>
            </w:r>
          </w:p>
        </w:tc>
        <w:tc>
          <w:tcPr>
            <w:tcW w:w="796"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Начальная (максимальная) цена по размещенным процедурам, тыс. руб.</w:t>
            </w:r>
          </w:p>
        </w:tc>
        <w:tc>
          <w:tcPr>
            <w:tcW w:w="731" w:type="pct"/>
            <w:vAlign w:val="center"/>
          </w:tcPr>
          <w:p w:rsidR="003D7AC6" w:rsidRPr="009C5EDE" w:rsidRDefault="003D7AC6" w:rsidP="003472E9">
            <w:pPr>
              <w:ind w:left="-98" w:right="-123"/>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Начальная (максимальная) цена по процедурам, приведшим к заключению контракта,  тыс. руб.</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Экономия бюджетных средств,</w:t>
            </w:r>
          </w:p>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тыс. руб.</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Экономия бюджетных средств в %.</w:t>
            </w:r>
          </w:p>
        </w:tc>
      </w:tr>
      <w:tr w:rsidR="003D7AC6" w:rsidRPr="00131B0A" w:rsidTr="00DA37DD">
        <w:trPr>
          <w:trHeight w:val="300"/>
        </w:trPr>
        <w:tc>
          <w:tcPr>
            <w:tcW w:w="1592" w:type="pct"/>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ВСЕГО</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3 232</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1 662 199,6</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657 510,6</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61 407</w:t>
            </w:r>
          </w:p>
        </w:tc>
        <w:tc>
          <w:tcPr>
            <w:tcW w:w="628" w:type="pct"/>
            <w:noWrap/>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9,3</w:t>
            </w:r>
          </w:p>
        </w:tc>
      </w:tr>
      <w:tr w:rsidR="003D7AC6" w:rsidRPr="00131B0A" w:rsidTr="00DA37DD">
        <w:trPr>
          <w:trHeight w:val="139"/>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Открытые конкурсы</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2</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7 654</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7 654</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0</w:t>
            </w:r>
          </w:p>
        </w:tc>
        <w:tc>
          <w:tcPr>
            <w:tcW w:w="628" w:type="pct"/>
            <w:noWrap/>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0</w:t>
            </w:r>
          </w:p>
        </w:tc>
      </w:tr>
      <w:tr w:rsidR="003D7AC6" w:rsidRPr="009C5EDE" w:rsidTr="00DA37DD">
        <w:trPr>
          <w:trHeight w:val="567"/>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Электронные аукционы</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620</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1 364 680</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482 746</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54 357</w:t>
            </w:r>
          </w:p>
        </w:tc>
        <w:tc>
          <w:tcPr>
            <w:tcW w:w="628" w:type="pct"/>
            <w:noWrap/>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11,3</w:t>
            </w:r>
          </w:p>
        </w:tc>
      </w:tr>
      <w:tr w:rsidR="003D7AC6" w:rsidRPr="009C5EDE" w:rsidTr="00DA37DD">
        <w:trPr>
          <w:trHeight w:val="300"/>
        </w:trPr>
        <w:tc>
          <w:tcPr>
            <w:tcW w:w="1592" w:type="pct"/>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Запрос предложений</w:t>
            </w:r>
          </w:p>
        </w:tc>
        <w:tc>
          <w:tcPr>
            <w:tcW w:w="624"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w:t>
            </w:r>
          </w:p>
        </w:tc>
        <w:tc>
          <w:tcPr>
            <w:tcW w:w="796"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142 148</w:t>
            </w:r>
          </w:p>
        </w:tc>
        <w:tc>
          <w:tcPr>
            <w:tcW w:w="731"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142 148</w:t>
            </w:r>
          </w:p>
        </w:tc>
        <w:tc>
          <w:tcPr>
            <w:tcW w:w="628"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0</w:t>
            </w:r>
          </w:p>
        </w:tc>
        <w:tc>
          <w:tcPr>
            <w:tcW w:w="628" w:type="pct"/>
            <w:noWrap/>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0</w:t>
            </w:r>
          </w:p>
        </w:tc>
      </w:tr>
      <w:tr w:rsidR="003D7AC6" w:rsidRPr="009C5EDE" w:rsidTr="00DA37DD">
        <w:trPr>
          <w:trHeight w:val="300"/>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Запрос котировок</w:t>
            </w:r>
          </w:p>
        </w:tc>
        <w:tc>
          <w:tcPr>
            <w:tcW w:w="624"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174</w:t>
            </w:r>
          </w:p>
        </w:tc>
        <w:tc>
          <w:tcPr>
            <w:tcW w:w="796"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25 663,6</w:t>
            </w:r>
          </w:p>
        </w:tc>
        <w:tc>
          <w:tcPr>
            <w:tcW w:w="731"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24 962,6</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7 050</w:t>
            </w:r>
          </w:p>
        </w:tc>
        <w:tc>
          <w:tcPr>
            <w:tcW w:w="628" w:type="pct"/>
            <w:noWrap/>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28,2</w:t>
            </w:r>
          </w:p>
        </w:tc>
      </w:tr>
      <w:tr w:rsidR="003D7AC6" w:rsidRPr="009C5EDE" w:rsidTr="00DA37DD">
        <w:trPr>
          <w:trHeight w:val="428"/>
        </w:trPr>
        <w:tc>
          <w:tcPr>
            <w:tcW w:w="1592" w:type="pct"/>
            <w:hideMark/>
          </w:tcPr>
          <w:p w:rsidR="003D7AC6" w:rsidRPr="00DA37DD" w:rsidRDefault="003D7AC6" w:rsidP="003472E9">
            <w:pPr>
              <w:rPr>
                <w:rFonts w:ascii="Times New Roman" w:hAnsi="Times New Roman" w:cs="Times New Roman"/>
              </w:rPr>
            </w:pPr>
            <w:r w:rsidRPr="00DA37DD">
              <w:rPr>
                <w:rFonts w:ascii="Times New Roman" w:hAnsi="Times New Roman" w:cs="Times New Roman"/>
              </w:rPr>
              <w:t>Единственный поставщик</w:t>
            </w:r>
          </w:p>
        </w:tc>
        <w:tc>
          <w:tcPr>
            <w:tcW w:w="624" w:type="pct"/>
            <w:vAlign w:val="center"/>
            <w:hideMark/>
          </w:tcPr>
          <w:p w:rsidR="003D7AC6" w:rsidRPr="009C5EDE" w:rsidRDefault="003D7AC6" w:rsidP="003472E9">
            <w:pPr>
              <w:jc w:val="center"/>
              <w:rPr>
                <w:rFonts w:ascii="Times New Roman" w:hAnsi="Times New Roman" w:cs="Times New Roman"/>
                <w:sz w:val="24"/>
                <w:szCs w:val="24"/>
                <w:lang w:val="en-US"/>
              </w:rPr>
            </w:pPr>
            <w:r w:rsidRPr="009C5EDE">
              <w:rPr>
                <w:rFonts w:ascii="Times New Roman" w:hAnsi="Times New Roman" w:cs="Times New Roman"/>
                <w:sz w:val="24"/>
                <w:szCs w:val="24"/>
              </w:rPr>
              <w:t>2 </w:t>
            </w:r>
            <w:r w:rsidRPr="009C5EDE">
              <w:rPr>
                <w:rFonts w:ascii="Times New Roman" w:hAnsi="Times New Roman" w:cs="Times New Roman"/>
                <w:sz w:val="24"/>
                <w:szCs w:val="24"/>
                <w:lang w:val="en-US"/>
              </w:rPr>
              <w:t>434</w:t>
            </w:r>
          </w:p>
        </w:tc>
        <w:tc>
          <w:tcPr>
            <w:tcW w:w="796" w:type="pct"/>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lang w:val="en-US"/>
              </w:rPr>
              <w:t>122</w:t>
            </w:r>
            <w:r w:rsidRPr="009C5EDE">
              <w:rPr>
                <w:rFonts w:ascii="Times New Roman" w:hAnsi="Times New Roman" w:cs="Times New Roman"/>
                <w:sz w:val="24"/>
                <w:szCs w:val="24"/>
              </w:rPr>
              <w:t xml:space="preserve"> </w:t>
            </w:r>
            <w:r w:rsidRPr="009C5EDE">
              <w:rPr>
                <w:rFonts w:ascii="Times New Roman" w:hAnsi="Times New Roman" w:cs="Times New Roman"/>
                <w:sz w:val="24"/>
                <w:szCs w:val="24"/>
                <w:lang w:val="en-US"/>
              </w:rPr>
              <w:t>054</w:t>
            </w:r>
          </w:p>
        </w:tc>
        <w:tc>
          <w:tcPr>
            <w:tcW w:w="731" w:type="pct"/>
            <w:vAlign w:val="center"/>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c>
          <w:tcPr>
            <w:tcW w:w="628" w:type="pct"/>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c>
          <w:tcPr>
            <w:tcW w:w="628" w:type="pct"/>
            <w:noWrap/>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r>
      <w:tr w:rsidR="003D7AC6" w:rsidRPr="009C5EDE" w:rsidTr="00DA37DD">
        <w:trPr>
          <w:trHeight w:val="300"/>
        </w:trPr>
        <w:tc>
          <w:tcPr>
            <w:tcW w:w="1592" w:type="pct"/>
          </w:tcPr>
          <w:p w:rsidR="003D7AC6" w:rsidRPr="00DA37DD" w:rsidRDefault="003D7AC6" w:rsidP="003472E9">
            <w:pPr>
              <w:autoSpaceDE w:val="0"/>
              <w:autoSpaceDN w:val="0"/>
              <w:adjustRightInd w:val="0"/>
              <w:rPr>
                <w:rFonts w:ascii="Times New Roman" w:hAnsi="Times New Roman" w:cs="Times New Roman"/>
                <w:bCs/>
              </w:rPr>
            </w:pPr>
            <w:r w:rsidRPr="00DA37DD">
              <w:rPr>
                <w:rFonts w:ascii="Times New Roman" w:hAnsi="Times New Roman" w:cs="Times New Roman"/>
              </w:rPr>
              <w:t xml:space="preserve">Предварительный отбор </w:t>
            </w:r>
            <w:r w:rsidRPr="00DA37DD">
              <w:rPr>
                <w:rFonts w:ascii="Times New Roman" w:hAnsi="Times New Roman" w:cs="Times New Roman"/>
                <w:bCs/>
              </w:rPr>
              <w:t>закупки в целях оказания гуманитарной помощи либо ликвидации последствий ЧС природного или техногенного характера</w:t>
            </w:r>
          </w:p>
        </w:tc>
        <w:tc>
          <w:tcPr>
            <w:tcW w:w="624" w:type="pct"/>
            <w:vAlign w:val="center"/>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1</w:t>
            </w:r>
          </w:p>
        </w:tc>
        <w:tc>
          <w:tcPr>
            <w:tcW w:w="796"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731"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pct"/>
            <w:noWrap/>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r>
    </w:tbl>
    <w:p w:rsidR="003D7AC6" w:rsidRPr="00465816" w:rsidRDefault="003D7AC6" w:rsidP="003D7AC6">
      <w:pPr>
        <w:spacing w:after="0"/>
        <w:ind w:firstLine="709"/>
        <w:jc w:val="both"/>
        <w:rPr>
          <w:rFonts w:ascii="Times New Roman" w:hAnsi="Times New Roman" w:cs="Times New Roman"/>
          <w:sz w:val="24"/>
          <w:szCs w:val="24"/>
        </w:rPr>
      </w:pPr>
      <w:r w:rsidRPr="00465816">
        <w:rPr>
          <w:rFonts w:ascii="Times New Roman" w:hAnsi="Times New Roman" w:cs="Times New Roman"/>
          <w:sz w:val="24"/>
          <w:szCs w:val="24"/>
        </w:rPr>
        <w:lastRenderedPageBreak/>
        <w:t>В 201</w:t>
      </w:r>
      <w:r>
        <w:rPr>
          <w:rFonts w:ascii="Times New Roman" w:hAnsi="Times New Roman" w:cs="Times New Roman"/>
          <w:sz w:val="24"/>
          <w:szCs w:val="24"/>
        </w:rPr>
        <w:t>8</w:t>
      </w:r>
      <w:r w:rsidRPr="00465816">
        <w:rPr>
          <w:rFonts w:ascii="Times New Roman" w:hAnsi="Times New Roman" w:cs="Times New Roman"/>
          <w:sz w:val="24"/>
          <w:szCs w:val="24"/>
        </w:rPr>
        <w:t xml:space="preserve"> году участие в торгах приняли поставщики из 25 регионов Российской Федерации, общее количество поступивших заявок от участников закупок </w:t>
      </w:r>
      <w:r w:rsidRPr="00EE3B7F">
        <w:rPr>
          <w:rFonts w:ascii="Times New Roman" w:hAnsi="Times New Roman" w:cs="Times New Roman"/>
          <w:sz w:val="24"/>
          <w:szCs w:val="24"/>
        </w:rPr>
        <w:t>–</w:t>
      </w:r>
      <w:r>
        <w:rPr>
          <w:rFonts w:ascii="Times New Roman" w:hAnsi="Times New Roman" w:cs="Times New Roman"/>
          <w:sz w:val="24"/>
          <w:szCs w:val="24"/>
        </w:rPr>
        <w:t xml:space="preserve"> 2 136</w:t>
      </w:r>
      <w:r w:rsidRPr="00465816">
        <w:rPr>
          <w:rFonts w:ascii="Times New Roman" w:hAnsi="Times New Roman" w:cs="Times New Roman"/>
          <w:sz w:val="24"/>
          <w:szCs w:val="24"/>
        </w:rPr>
        <w:t xml:space="preserve">. </w:t>
      </w:r>
    </w:p>
    <w:p w:rsidR="003D7AC6" w:rsidRDefault="003D7AC6" w:rsidP="003D7AC6">
      <w:pPr>
        <w:spacing w:after="0"/>
        <w:ind w:firstLine="709"/>
        <w:jc w:val="both"/>
        <w:rPr>
          <w:rFonts w:ascii="Times New Roman" w:hAnsi="Times New Roman" w:cs="Times New Roman"/>
          <w:sz w:val="24"/>
          <w:szCs w:val="24"/>
        </w:rPr>
      </w:pPr>
      <w:r w:rsidRPr="00465816">
        <w:rPr>
          <w:rFonts w:ascii="Times New Roman" w:hAnsi="Times New Roman" w:cs="Times New Roman"/>
          <w:sz w:val="24"/>
          <w:szCs w:val="24"/>
        </w:rPr>
        <w:t>Заявки подаются участниками</w:t>
      </w:r>
      <w:r>
        <w:rPr>
          <w:rFonts w:ascii="Times New Roman" w:hAnsi="Times New Roman" w:cs="Times New Roman"/>
          <w:sz w:val="24"/>
          <w:szCs w:val="24"/>
        </w:rPr>
        <w:t xml:space="preserve"> как из соседствующих с Югрой</w:t>
      </w:r>
      <w:r w:rsidRPr="00465816">
        <w:rPr>
          <w:rFonts w:ascii="Times New Roman" w:hAnsi="Times New Roman" w:cs="Times New Roman"/>
          <w:sz w:val="24"/>
          <w:szCs w:val="24"/>
        </w:rPr>
        <w:t xml:space="preserve"> регионов, так и из других регионов Р</w:t>
      </w:r>
      <w:r>
        <w:rPr>
          <w:rFonts w:ascii="Times New Roman" w:hAnsi="Times New Roman" w:cs="Times New Roman"/>
          <w:sz w:val="24"/>
          <w:szCs w:val="24"/>
        </w:rPr>
        <w:t>оссии</w:t>
      </w:r>
      <w:r w:rsidRPr="00465816">
        <w:rPr>
          <w:rFonts w:ascii="Times New Roman" w:hAnsi="Times New Roman" w:cs="Times New Roman"/>
          <w:sz w:val="24"/>
          <w:szCs w:val="24"/>
        </w:rPr>
        <w:t xml:space="preserve"> (Курганская, Омская, Томская, Новосибирская, Челябинская области, Пермский край, Башкирия, Екатерин</w:t>
      </w:r>
      <w:r>
        <w:rPr>
          <w:rFonts w:ascii="Times New Roman" w:hAnsi="Times New Roman" w:cs="Times New Roman"/>
          <w:sz w:val="24"/>
          <w:szCs w:val="24"/>
        </w:rPr>
        <w:t xml:space="preserve">бург, Санкт-Петербург, Москва </w:t>
      </w:r>
      <w:r w:rsidRPr="00465816">
        <w:rPr>
          <w:rFonts w:ascii="Times New Roman" w:hAnsi="Times New Roman" w:cs="Times New Roman"/>
          <w:sz w:val="24"/>
          <w:szCs w:val="24"/>
        </w:rPr>
        <w:t>и т.д.).</w:t>
      </w:r>
    </w:p>
    <w:p w:rsidR="003D7AC6" w:rsidRDefault="003D7AC6" w:rsidP="003D7AC6">
      <w:pPr>
        <w:spacing w:after="0" w:line="240" w:lineRule="auto"/>
        <w:ind w:firstLine="709"/>
        <w:jc w:val="both"/>
        <w:rPr>
          <w:rFonts w:ascii="Times New Roman" w:hAnsi="Times New Roman" w:cs="Times New Roman"/>
          <w:sz w:val="24"/>
          <w:szCs w:val="24"/>
        </w:rPr>
      </w:pPr>
      <w:r w:rsidRPr="00717515">
        <w:rPr>
          <w:rFonts w:ascii="Times New Roman" w:hAnsi="Times New Roman" w:cs="Times New Roman"/>
          <w:sz w:val="24"/>
          <w:szCs w:val="24"/>
        </w:rPr>
        <w:t>Среднее количество принявших участие поставщиков в 1 закупк</w:t>
      </w:r>
      <w:r>
        <w:rPr>
          <w:rFonts w:ascii="Times New Roman" w:hAnsi="Times New Roman" w:cs="Times New Roman"/>
          <w:sz w:val="24"/>
          <w:szCs w:val="24"/>
        </w:rPr>
        <w:t>е</w:t>
      </w:r>
      <w:r w:rsidRPr="00717515">
        <w:rPr>
          <w:rFonts w:ascii="Times New Roman" w:hAnsi="Times New Roman" w:cs="Times New Roman"/>
          <w:sz w:val="24"/>
          <w:szCs w:val="24"/>
        </w:rPr>
        <w:t xml:space="preserve"> составило не </w:t>
      </w:r>
      <w:r w:rsidRPr="00465816">
        <w:rPr>
          <w:rFonts w:ascii="Times New Roman" w:hAnsi="Times New Roman" w:cs="Times New Roman"/>
          <w:sz w:val="24"/>
          <w:szCs w:val="24"/>
        </w:rPr>
        <w:t xml:space="preserve">менее </w:t>
      </w:r>
      <w:r>
        <w:rPr>
          <w:rFonts w:ascii="Times New Roman" w:hAnsi="Times New Roman" w:cs="Times New Roman"/>
          <w:sz w:val="24"/>
          <w:szCs w:val="24"/>
        </w:rPr>
        <w:t>3</w:t>
      </w:r>
      <w:r w:rsidRPr="00465816">
        <w:rPr>
          <w:rFonts w:ascii="Times New Roman" w:hAnsi="Times New Roman" w:cs="Times New Roman"/>
          <w:sz w:val="24"/>
          <w:szCs w:val="24"/>
        </w:rPr>
        <w:t>-х. Среднее снижение начальной максимальной цены по результатам провед</w:t>
      </w:r>
      <w:r>
        <w:rPr>
          <w:rFonts w:ascii="Times New Roman" w:hAnsi="Times New Roman" w:cs="Times New Roman"/>
          <w:sz w:val="24"/>
          <w:szCs w:val="24"/>
        </w:rPr>
        <w:t>е</w:t>
      </w:r>
      <w:r w:rsidRPr="00465816">
        <w:rPr>
          <w:rFonts w:ascii="Times New Roman" w:hAnsi="Times New Roman" w:cs="Times New Roman"/>
          <w:sz w:val="24"/>
          <w:szCs w:val="24"/>
        </w:rPr>
        <w:t xml:space="preserve">нных торгов составило </w:t>
      </w:r>
      <w:r>
        <w:rPr>
          <w:rFonts w:ascii="Times New Roman" w:hAnsi="Times New Roman" w:cs="Times New Roman"/>
          <w:sz w:val="24"/>
          <w:szCs w:val="24"/>
        </w:rPr>
        <w:t>16,7</w:t>
      </w:r>
      <w:r w:rsidRPr="00465816">
        <w:rPr>
          <w:rFonts w:ascii="Times New Roman" w:hAnsi="Times New Roman" w:cs="Times New Roman"/>
          <w:sz w:val="24"/>
          <w:szCs w:val="24"/>
        </w:rPr>
        <w:t xml:space="preserve">%, максимальное </w:t>
      </w:r>
      <w:r>
        <w:rPr>
          <w:rFonts w:ascii="Times New Roman" w:hAnsi="Times New Roman" w:cs="Times New Roman"/>
          <w:sz w:val="24"/>
          <w:szCs w:val="24"/>
        </w:rPr>
        <w:t>86,41</w:t>
      </w:r>
      <w:r w:rsidRPr="00465816">
        <w:rPr>
          <w:rFonts w:ascii="Times New Roman" w:hAnsi="Times New Roman" w:cs="Times New Roman"/>
          <w:sz w:val="24"/>
          <w:szCs w:val="24"/>
        </w:rPr>
        <w:t>%.</w:t>
      </w:r>
    </w:p>
    <w:p w:rsidR="003D7AC6" w:rsidRPr="00717515" w:rsidRDefault="003D7AC6" w:rsidP="003D7AC6">
      <w:pPr>
        <w:spacing w:after="0" w:line="240" w:lineRule="auto"/>
        <w:ind w:firstLine="709"/>
        <w:jc w:val="both"/>
        <w:rPr>
          <w:rFonts w:ascii="Times New Roman" w:hAnsi="Times New Roman" w:cs="Times New Roman"/>
          <w:sz w:val="24"/>
          <w:szCs w:val="24"/>
        </w:rPr>
      </w:pPr>
      <w:r w:rsidRPr="00717515">
        <w:rPr>
          <w:rFonts w:ascii="Times New Roman" w:hAnsi="Times New Roman" w:cs="Times New Roman"/>
          <w:sz w:val="24"/>
          <w:szCs w:val="24"/>
        </w:rPr>
        <w:t>Проведено</w:t>
      </w:r>
      <w:r>
        <w:rPr>
          <w:rFonts w:ascii="Times New Roman" w:hAnsi="Times New Roman" w:cs="Times New Roman"/>
          <w:sz w:val="24"/>
          <w:szCs w:val="24"/>
        </w:rPr>
        <w:t xml:space="preserve"> 942</w:t>
      </w:r>
      <w:r w:rsidRPr="00717515">
        <w:rPr>
          <w:rFonts w:ascii="Times New Roman" w:hAnsi="Times New Roman" w:cs="Times New Roman"/>
          <w:sz w:val="24"/>
          <w:szCs w:val="24"/>
        </w:rPr>
        <w:t xml:space="preserve"> заседани</w:t>
      </w:r>
      <w:r>
        <w:rPr>
          <w:rFonts w:ascii="Times New Roman" w:hAnsi="Times New Roman" w:cs="Times New Roman"/>
          <w:sz w:val="24"/>
          <w:szCs w:val="24"/>
        </w:rPr>
        <w:t>я</w:t>
      </w:r>
      <w:r w:rsidRPr="00717515">
        <w:rPr>
          <w:rFonts w:ascii="Times New Roman" w:hAnsi="Times New Roman" w:cs="Times New Roman"/>
          <w:sz w:val="24"/>
          <w:szCs w:val="24"/>
        </w:rPr>
        <w:t xml:space="preserve"> конкурсной/аукционной комиссии по рассмотрению </w:t>
      </w:r>
      <w:r>
        <w:rPr>
          <w:rFonts w:ascii="Times New Roman" w:hAnsi="Times New Roman" w:cs="Times New Roman"/>
          <w:sz w:val="24"/>
          <w:szCs w:val="24"/>
        </w:rPr>
        <w:t>первых и вторы</w:t>
      </w:r>
      <w:r w:rsidRPr="00717515">
        <w:rPr>
          <w:rFonts w:ascii="Times New Roman" w:hAnsi="Times New Roman" w:cs="Times New Roman"/>
          <w:sz w:val="24"/>
          <w:szCs w:val="24"/>
        </w:rPr>
        <w:t xml:space="preserve">х частей заявок участников, в результате чего муниципальными заказниками заключено порядка </w:t>
      </w:r>
      <w:r>
        <w:rPr>
          <w:rFonts w:ascii="Times New Roman" w:hAnsi="Times New Roman" w:cs="Times New Roman"/>
          <w:sz w:val="24"/>
          <w:szCs w:val="24"/>
        </w:rPr>
        <w:t>397</w:t>
      </w:r>
      <w:r w:rsidRPr="00717515">
        <w:rPr>
          <w:rFonts w:ascii="Times New Roman" w:hAnsi="Times New Roman" w:cs="Times New Roman"/>
          <w:sz w:val="24"/>
          <w:szCs w:val="24"/>
        </w:rPr>
        <w:t xml:space="preserve"> муниципальных</w:t>
      </w:r>
      <w:r>
        <w:rPr>
          <w:rFonts w:ascii="Times New Roman" w:hAnsi="Times New Roman" w:cs="Times New Roman"/>
          <w:sz w:val="24"/>
          <w:szCs w:val="24"/>
        </w:rPr>
        <w:t xml:space="preserve"> контрактов в электронной форме.</w:t>
      </w:r>
      <w:r w:rsidRPr="00717515">
        <w:rPr>
          <w:rFonts w:ascii="Times New Roman" w:hAnsi="Times New Roman" w:cs="Times New Roman"/>
          <w:sz w:val="24"/>
          <w:szCs w:val="24"/>
        </w:rPr>
        <w:t xml:space="preserve"> </w:t>
      </w:r>
    </w:p>
    <w:p w:rsidR="003D7AC6" w:rsidRPr="00061B96" w:rsidRDefault="003D7AC6" w:rsidP="003D7A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37FF2">
        <w:rPr>
          <w:rFonts w:ascii="Times New Roman" w:eastAsia="Times New Roman" w:hAnsi="Times New Roman" w:cs="Times New Roman"/>
          <w:sz w:val="24"/>
          <w:szCs w:val="24"/>
          <w:lang w:eastAsia="ru-RU"/>
        </w:rPr>
        <w:t>При проведении электронных аукционов в 201</w:t>
      </w:r>
      <w:r w:rsidRPr="00253F6B">
        <w:rPr>
          <w:rFonts w:ascii="Times New Roman" w:eastAsia="Times New Roman" w:hAnsi="Times New Roman" w:cs="Times New Roman"/>
          <w:sz w:val="24"/>
          <w:szCs w:val="24"/>
          <w:lang w:eastAsia="ru-RU"/>
        </w:rPr>
        <w:t>8</w:t>
      </w:r>
      <w:r w:rsidRPr="00037FF2">
        <w:rPr>
          <w:rFonts w:ascii="Times New Roman" w:eastAsia="Times New Roman" w:hAnsi="Times New Roman" w:cs="Times New Roman"/>
          <w:sz w:val="24"/>
          <w:szCs w:val="24"/>
          <w:lang w:eastAsia="ru-RU"/>
        </w:rPr>
        <w:t xml:space="preserve"> году участникам предоставлены следующие преимущества.</w:t>
      </w:r>
    </w:p>
    <w:p w:rsidR="003D7AC6" w:rsidRPr="00061B96" w:rsidRDefault="003D7AC6" w:rsidP="003D7AC6">
      <w:pPr>
        <w:widowControl w:val="0"/>
        <w:spacing w:after="0" w:line="240" w:lineRule="auto"/>
        <w:jc w:val="right"/>
        <w:rPr>
          <w:rFonts w:ascii="Times New Roman" w:hAnsi="Times New Roman" w:cs="Times New Roman"/>
          <w:color w:val="000000" w:themeColor="text1"/>
          <w:sz w:val="24"/>
          <w:szCs w:val="24"/>
        </w:rPr>
      </w:pPr>
      <w:r w:rsidRPr="00061B96">
        <w:rPr>
          <w:rFonts w:ascii="Times New Roman" w:hAnsi="Times New Roman" w:cs="Times New Roman"/>
          <w:color w:val="000000" w:themeColor="text1"/>
          <w:sz w:val="24"/>
          <w:szCs w:val="24"/>
        </w:rPr>
        <w:t>Таблица 2</w:t>
      </w:r>
      <w:r>
        <w:rPr>
          <w:rFonts w:ascii="Times New Roman" w:hAnsi="Times New Roman" w:cs="Times New Roman"/>
          <w:color w:val="000000" w:themeColor="text1"/>
          <w:sz w:val="24"/>
          <w:szCs w:val="24"/>
        </w:rPr>
        <w:t>9</w:t>
      </w:r>
    </w:p>
    <w:p w:rsidR="003D7AC6" w:rsidRPr="00061B96" w:rsidRDefault="003D7AC6" w:rsidP="003D7AC6">
      <w:pPr>
        <w:widowControl w:val="0"/>
        <w:spacing w:after="0" w:line="240" w:lineRule="auto"/>
        <w:jc w:val="center"/>
        <w:rPr>
          <w:rFonts w:ascii="Times New Roman" w:hAnsi="Times New Roman" w:cs="Times New Roman"/>
          <w:color w:val="000000" w:themeColor="text1"/>
          <w:sz w:val="24"/>
          <w:szCs w:val="24"/>
        </w:rPr>
      </w:pPr>
      <w:r w:rsidRPr="00061B96">
        <w:rPr>
          <w:rFonts w:ascii="Times New Roman" w:hAnsi="Times New Roman" w:cs="Times New Roman"/>
          <w:color w:val="000000" w:themeColor="text1"/>
          <w:sz w:val="24"/>
          <w:szCs w:val="24"/>
        </w:rPr>
        <w:t>Доля аукционов с установлением преимуществ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3D7AC6" w:rsidRPr="00061B96" w:rsidTr="003472E9">
        <w:trPr>
          <w:trHeight w:val="273"/>
          <w:tblHeader/>
        </w:trPr>
        <w:tc>
          <w:tcPr>
            <w:tcW w:w="2943"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Доля по НМЦ, %</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620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1 364 680,3</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130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21,0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63 406,1</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46,</w:t>
            </w:r>
            <w:r>
              <w:rPr>
                <w:rFonts w:ascii="Times New Roman" w:eastAsia="Times New Roman" w:hAnsi="Times New Roman" w:cs="Times New Roman"/>
                <w:color w:val="000000" w:themeColor="text1"/>
                <w:sz w:val="24"/>
                <w:szCs w:val="24"/>
                <w:lang w:eastAsia="ru-RU"/>
              </w:rPr>
              <w:t>2</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458</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73,9</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725 182,7</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53,1</w:t>
            </w:r>
          </w:p>
        </w:tc>
      </w:tr>
      <w:tr w:rsidR="003D7AC6" w:rsidRPr="00061B96" w:rsidTr="003472E9">
        <w:trPr>
          <w:trHeight w:val="491"/>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Учреждениям и предприятиям уголовно-исполнительной системы</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32</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5,2</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9 091,5</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7</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r>
    </w:tbl>
    <w:p w:rsidR="003D7AC6" w:rsidRPr="00061B96" w:rsidRDefault="003D7AC6" w:rsidP="003D7AC6">
      <w:pPr>
        <w:widowControl w:val="0"/>
        <w:spacing w:after="0" w:line="240" w:lineRule="auto"/>
        <w:rPr>
          <w:color w:val="000000" w:themeColor="text1"/>
        </w:rPr>
      </w:pPr>
    </w:p>
    <w:p w:rsidR="003D7AC6" w:rsidRPr="00061B96" w:rsidRDefault="003D7AC6" w:rsidP="003D7AC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Таблица </w:t>
      </w:r>
      <w:r>
        <w:rPr>
          <w:rFonts w:ascii="Times New Roman" w:eastAsia="Times New Roman" w:hAnsi="Times New Roman" w:cs="Times New Roman"/>
          <w:color w:val="000000" w:themeColor="text1"/>
          <w:sz w:val="24"/>
          <w:szCs w:val="24"/>
          <w:lang w:eastAsia="ru-RU"/>
        </w:rPr>
        <w:t>30</w:t>
      </w:r>
    </w:p>
    <w:p w:rsidR="003D7AC6" w:rsidRPr="00061B96" w:rsidRDefault="003D7AC6" w:rsidP="003D7AC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061B96">
        <w:rPr>
          <w:rFonts w:ascii="Times New Roman" w:eastAsia="Times New Roman" w:hAnsi="Times New Roman" w:cs="Times New Roman"/>
          <w:bCs/>
          <w:color w:val="000000" w:themeColor="text1"/>
          <w:sz w:val="24"/>
          <w:szCs w:val="24"/>
          <w:lang w:eastAsia="ru-RU"/>
        </w:rPr>
        <w:t>Запрос котировок за 2018 год</w:t>
      </w:r>
    </w:p>
    <w:tbl>
      <w:tblPr>
        <w:tblW w:w="4946" w:type="pct"/>
        <w:tblLook w:val="04A0" w:firstRow="1" w:lastRow="0" w:firstColumn="1" w:lastColumn="0" w:noHBand="0" w:noVBand="1"/>
      </w:tblPr>
      <w:tblGrid>
        <w:gridCol w:w="2381"/>
        <w:gridCol w:w="1496"/>
        <w:gridCol w:w="1496"/>
        <w:gridCol w:w="1496"/>
        <w:gridCol w:w="1495"/>
        <w:gridCol w:w="1384"/>
      </w:tblGrid>
      <w:tr w:rsidR="003D7AC6" w:rsidRPr="00061B96" w:rsidTr="003472E9">
        <w:trPr>
          <w:trHeight w:val="255"/>
          <w:tblHeader/>
        </w:trPr>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Сводный</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Кол-во процедур, шт.</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Нач.(макс.), тыс руб.</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Сумма победителя, тыс. руб.</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Экономия, тыс. руб.</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Экономия, %</w:t>
            </w:r>
          </w:p>
        </w:tc>
      </w:tr>
      <w:tr w:rsidR="003D7AC6" w:rsidRPr="00061B96" w:rsidTr="003472E9">
        <w:trPr>
          <w:trHeight w:val="300"/>
        </w:trPr>
        <w:tc>
          <w:tcPr>
            <w:tcW w:w="1221" w:type="pct"/>
            <w:tcBorders>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Размещено</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174</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25 663,6</w:t>
            </w:r>
            <w:r w:rsidRPr="00061B96">
              <w:rPr>
                <w:rFonts w:ascii="Times New Roman" w:eastAsia="Times New Roman" w:hAnsi="Times New Roman" w:cs="Times New Roman"/>
                <w:color w:val="000000" w:themeColor="text1"/>
                <w:sz w:val="24"/>
                <w:szCs w:val="24"/>
                <w:lang w:val="en-US" w:eastAsia="ru-RU"/>
              </w:rPr>
              <w:t> </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300"/>
        </w:trPr>
        <w:tc>
          <w:tcPr>
            <w:tcW w:w="1221" w:type="pct"/>
            <w:tcBorders>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Проведено</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173</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25 438, 3</w:t>
            </w:r>
            <w:r w:rsidRPr="00061B96">
              <w:rPr>
                <w:rFonts w:ascii="Times New Roman" w:eastAsia="Times New Roman" w:hAnsi="Times New Roman" w:cs="Times New Roman"/>
                <w:color w:val="000000" w:themeColor="text1"/>
                <w:sz w:val="24"/>
                <w:szCs w:val="24"/>
                <w:lang w:val="en-US" w:eastAsia="ru-RU"/>
              </w:rPr>
              <w:t> </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300"/>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Всего (заключено)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166</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24 962,6 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17912, 6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7 050,0</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28,2</w:t>
            </w:r>
          </w:p>
        </w:tc>
      </w:tr>
      <w:tr w:rsidR="003D7AC6" w:rsidRPr="00061B96" w:rsidTr="003472E9">
        <w:trPr>
          <w:trHeight w:val="300"/>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Состоялось</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111</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17 554,0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11 4123,9</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6 141,1</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34,98</w:t>
            </w:r>
          </w:p>
        </w:tc>
      </w:tr>
      <w:tr w:rsidR="003D7AC6" w:rsidRPr="00061B96" w:rsidTr="003472E9">
        <w:trPr>
          <w:trHeight w:val="708"/>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состоялось всего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63</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8 109,4 </w:t>
            </w:r>
          </w:p>
        </w:tc>
        <w:tc>
          <w:tcPr>
            <w:tcW w:w="767"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25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состоялись, но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55</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7 408,6 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6 499,7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908,9</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12,27</w:t>
            </w:r>
          </w:p>
        </w:tc>
      </w:tr>
      <w:tr w:rsidR="003D7AC6" w:rsidRPr="00061B96" w:rsidTr="003472E9">
        <w:trPr>
          <w:trHeight w:val="25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состоялись и не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7</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475,7 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58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Отменено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1</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225,4 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bl>
    <w:p w:rsidR="003D7AC6" w:rsidRPr="00061B9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3A7FBE" w:rsidRDefault="003D7AC6" w:rsidP="003D7AC6">
      <w:pPr>
        <w:autoSpaceDE w:val="0"/>
        <w:autoSpaceDN w:val="0"/>
        <w:adjustRightInd w:val="0"/>
        <w:spacing w:after="0" w:line="240" w:lineRule="auto"/>
        <w:ind w:firstLine="708"/>
        <w:jc w:val="both"/>
        <w:rPr>
          <w:rFonts w:ascii="Times New Roman" w:hAnsi="Times New Roman" w:cs="Times New Roman"/>
          <w:sz w:val="24"/>
          <w:szCs w:val="24"/>
        </w:rPr>
      </w:pPr>
      <w:r w:rsidRPr="003A7FBE">
        <w:rPr>
          <w:rFonts w:ascii="Times New Roman" w:hAnsi="Times New Roman" w:cs="Times New Roman"/>
          <w:sz w:val="24"/>
          <w:szCs w:val="24"/>
        </w:rPr>
        <w:t xml:space="preserve">Проведено 246 заседаний котировочной комиссии, с осуществлением аудиозаписи вскрытия конвертов с заявками на участие в запросе котировок, в соответствии с п.5 ст.78 </w:t>
      </w:r>
      <w:r>
        <w:rPr>
          <w:rFonts w:ascii="Times New Roman" w:hAnsi="Times New Roman" w:cs="Times New Roman"/>
          <w:sz w:val="24"/>
          <w:szCs w:val="24"/>
        </w:rPr>
        <w:t>Федерального закона от 05.04.2013 №44-ФЗ</w:t>
      </w:r>
      <w:r w:rsidRPr="003A7F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3A7FBE">
        <w:rPr>
          <w:rFonts w:ascii="Times New Roman" w:hAnsi="Times New Roman" w:cs="Times New Roman"/>
          <w:sz w:val="24"/>
          <w:szCs w:val="24"/>
        </w:rPr>
        <w:tab/>
      </w:r>
    </w:p>
    <w:p w:rsidR="003D7AC6" w:rsidRPr="003A7FBE" w:rsidRDefault="003D7AC6" w:rsidP="003D7AC6">
      <w:pPr>
        <w:autoSpaceDE w:val="0"/>
        <w:autoSpaceDN w:val="0"/>
        <w:adjustRightInd w:val="0"/>
        <w:spacing w:after="0" w:line="240" w:lineRule="auto"/>
        <w:ind w:firstLine="708"/>
        <w:jc w:val="both"/>
        <w:rPr>
          <w:rFonts w:ascii="Times New Roman" w:hAnsi="Times New Roman" w:cs="Times New Roman"/>
          <w:sz w:val="24"/>
          <w:szCs w:val="24"/>
        </w:rPr>
      </w:pPr>
      <w:r w:rsidRPr="003A7FBE">
        <w:rPr>
          <w:rFonts w:ascii="Times New Roman" w:hAnsi="Times New Roman" w:cs="Times New Roman"/>
          <w:sz w:val="24"/>
          <w:szCs w:val="24"/>
        </w:rPr>
        <w:t xml:space="preserve">В соответствии со </w:t>
      </w:r>
      <w:hyperlink r:id="rId10" w:history="1">
        <w:r w:rsidRPr="003A7FBE">
          <w:rPr>
            <w:rFonts w:ascii="Times New Roman" w:hAnsi="Times New Roman" w:cs="Times New Roman"/>
            <w:sz w:val="24"/>
            <w:szCs w:val="24"/>
          </w:rPr>
          <w:t>статьей 80</w:t>
        </w:r>
      </w:hyperlink>
      <w:r w:rsidRPr="003A7FBE">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05.04.2013 №44-ФЗ</w:t>
      </w:r>
      <w:r w:rsidRPr="003A7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FBE">
        <w:rPr>
          <w:rFonts w:ascii="Times New Roman" w:hAnsi="Times New Roman" w:cs="Times New Roman"/>
          <w:sz w:val="24"/>
          <w:szCs w:val="24"/>
        </w:rPr>
        <w:t xml:space="preserve">«О контрактной системе в сфере закупок товаров, работ, услуг для обеспечения </w:t>
      </w:r>
      <w:r w:rsidRPr="003A7FBE">
        <w:rPr>
          <w:rFonts w:ascii="Times New Roman" w:hAnsi="Times New Roman" w:cs="Times New Roman"/>
          <w:sz w:val="24"/>
          <w:szCs w:val="24"/>
        </w:rPr>
        <w:lastRenderedPageBreak/>
        <w:t xml:space="preserve">государственных и муниципальных нужд» проведен предварительный отбор  </w:t>
      </w:r>
      <w:r w:rsidRPr="003A7FBE">
        <w:rPr>
          <w:rFonts w:ascii="Times New Roman" w:hAnsi="Times New Roman" w:cs="Times New Roman"/>
          <w:bCs/>
          <w:sz w:val="24"/>
          <w:szCs w:val="24"/>
        </w:rPr>
        <w:t>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Pr="003A7FBE">
        <w:rPr>
          <w:rFonts w:ascii="Times New Roman" w:hAnsi="Times New Roman" w:cs="Times New Roman"/>
          <w:sz w:val="24"/>
          <w:szCs w:val="24"/>
        </w:rPr>
        <w:t xml:space="preserve"> По результатам предварительного отбора составлен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в случае возникновения чрезвычайных ситуаций.</w:t>
      </w:r>
    </w:p>
    <w:p w:rsidR="003D7AC6" w:rsidRDefault="003D7AC6" w:rsidP="003D7AC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Из 166 муниципальных</w:t>
      </w:r>
      <w:r w:rsidRPr="003A7FBE">
        <w:rPr>
          <w:rFonts w:ascii="Times New Roman" w:hAnsi="Times New Roman" w:cs="Times New Roman"/>
          <w:bCs/>
          <w:sz w:val="24"/>
          <w:szCs w:val="24"/>
        </w:rPr>
        <w:t xml:space="preserve"> контрактов, заключенных в результате проведения запроса котировок, - 106 заключено с субъектами малого предпринимательства, что составляет 63,</w:t>
      </w:r>
      <w:r>
        <w:rPr>
          <w:rFonts w:ascii="Times New Roman" w:hAnsi="Times New Roman" w:cs="Times New Roman"/>
          <w:bCs/>
          <w:sz w:val="24"/>
          <w:szCs w:val="24"/>
        </w:rPr>
        <w:t>9</w:t>
      </w:r>
      <w:r w:rsidRPr="003A7FBE">
        <w:rPr>
          <w:rFonts w:ascii="Times New Roman" w:hAnsi="Times New Roman" w:cs="Times New Roman"/>
          <w:bCs/>
          <w:sz w:val="24"/>
          <w:szCs w:val="24"/>
        </w:rPr>
        <w:t>% от общей суммы контрактов.</w:t>
      </w:r>
    </w:p>
    <w:p w:rsidR="003D7AC6" w:rsidRDefault="003D7AC6" w:rsidP="003D7AC6">
      <w:pPr>
        <w:widowControl w:val="0"/>
        <w:spacing w:after="0" w:line="240" w:lineRule="auto"/>
        <w:jc w:val="right"/>
        <w:rPr>
          <w:rFonts w:ascii="Times New Roman" w:hAnsi="Times New Roman" w:cs="Times New Roman"/>
          <w:color w:val="000000" w:themeColor="text1"/>
          <w:sz w:val="24"/>
          <w:szCs w:val="24"/>
        </w:rPr>
      </w:pPr>
      <w:r w:rsidRPr="003A7FBE">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31</w:t>
      </w:r>
    </w:p>
    <w:p w:rsidR="003D7AC6" w:rsidRPr="003A7FBE" w:rsidRDefault="003D7AC6" w:rsidP="003D7AC6">
      <w:pPr>
        <w:widowControl w:val="0"/>
        <w:spacing w:after="0" w:line="240" w:lineRule="auto"/>
        <w:jc w:val="center"/>
        <w:rPr>
          <w:rFonts w:ascii="Times New Roman" w:hAnsi="Times New Roman" w:cs="Times New Roman"/>
          <w:color w:val="000000" w:themeColor="text1"/>
          <w:sz w:val="24"/>
          <w:szCs w:val="24"/>
        </w:rPr>
      </w:pPr>
      <w:r w:rsidRPr="003A7FBE">
        <w:rPr>
          <w:rFonts w:ascii="Times New Roman" w:hAnsi="Times New Roman" w:cs="Times New Roman"/>
          <w:color w:val="000000" w:themeColor="text1"/>
          <w:sz w:val="24"/>
          <w:szCs w:val="24"/>
        </w:rPr>
        <w:t>Проведенные электронные аукционы по отраслям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1276"/>
        <w:gridCol w:w="1559"/>
        <w:gridCol w:w="992"/>
      </w:tblGrid>
      <w:tr w:rsidR="003D7AC6" w:rsidRPr="003A7FBE" w:rsidTr="00DA37DD">
        <w:trPr>
          <w:trHeight w:val="560"/>
          <w:tblHeader/>
        </w:trPr>
        <w:tc>
          <w:tcPr>
            <w:tcW w:w="4928"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Отрасль</w:t>
            </w:r>
          </w:p>
        </w:tc>
        <w:tc>
          <w:tcPr>
            <w:tcW w:w="992"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Количество, ед.</w:t>
            </w:r>
          </w:p>
        </w:tc>
        <w:tc>
          <w:tcPr>
            <w:tcW w:w="1276"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Доля по количеству, %</w:t>
            </w:r>
          </w:p>
        </w:tc>
        <w:tc>
          <w:tcPr>
            <w:tcW w:w="1559"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992"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Доля по НМЦ, %</w:t>
            </w:r>
          </w:p>
        </w:tc>
      </w:tr>
      <w:tr w:rsidR="003D7AC6" w:rsidRPr="003A7FBE" w:rsidTr="00DA37DD">
        <w:trPr>
          <w:trHeight w:val="7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Пищевые продукты, напитки</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152</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24,52</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79 212,5</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5,8</w:t>
            </w:r>
          </w:p>
        </w:tc>
      </w:tr>
      <w:tr w:rsidR="003D7AC6" w:rsidRPr="003A7DFB" w:rsidTr="00DA37DD">
        <w:trPr>
          <w:trHeight w:val="122"/>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Строительные работы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31</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5,0</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504 824,1</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36,99</w:t>
            </w:r>
          </w:p>
        </w:tc>
      </w:tr>
      <w:tr w:rsidR="003D7AC6" w:rsidRPr="003A7FBE" w:rsidTr="00DA37DD">
        <w:trPr>
          <w:trHeight w:val="552"/>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Услуги в непроизводственной сфере</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206</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33,23</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653 329,8</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47,87</w:t>
            </w:r>
          </w:p>
        </w:tc>
      </w:tr>
      <w:tr w:rsidR="003D7AC6" w:rsidRPr="003A7FBE" w:rsidTr="00DA37DD">
        <w:trPr>
          <w:trHeight w:val="793"/>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Компьютерное, офисное оборудование, офисная мебель, телекоммуникации, информационные технологии</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56</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9,03</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32 458,1</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2,38</w:t>
            </w:r>
          </w:p>
        </w:tc>
      </w:tr>
      <w:tr w:rsidR="003D7AC6" w:rsidRPr="003A7FBE" w:rsidTr="00DA37DD">
        <w:trPr>
          <w:trHeight w:val="7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Прочие</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47</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7,58</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20 217,7</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1,48</w:t>
            </w:r>
          </w:p>
        </w:tc>
      </w:tr>
      <w:tr w:rsidR="003D7AC6" w:rsidRPr="003A7FBE" w:rsidTr="00DA37DD">
        <w:trPr>
          <w:trHeight w:val="56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Разные промышленные и потребительские товары</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42</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6,77</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14 272,5</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1,05</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Бумага, картон, печатная и издательская деятельность</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24</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3,87</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9 233,7</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0,68</w:t>
            </w:r>
          </w:p>
        </w:tc>
      </w:tr>
      <w:tr w:rsidR="003D7AC6" w:rsidRPr="003A7DFB" w:rsidTr="00DA37DD">
        <w:trPr>
          <w:trHeight w:val="252"/>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Мебель</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2,26</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8 574,9</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0,63</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Средства наземного, воздушного и водного транспорта. Услуги транспорта и связи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1,45</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27 638,4</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2,03</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Электрические машины, оборудование, материалы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7</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1,13</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3 918,4</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0,29</w:t>
            </w:r>
          </w:p>
        </w:tc>
      </w:tr>
      <w:tr w:rsidR="003D7AC6" w:rsidRPr="003A7DFB" w:rsidTr="00DA37DD">
        <w:trPr>
          <w:trHeight w:val="777"/>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Текстиль, текстильные изделия, одежда, обувь, головные уборы, изделия из кожи и ее заменителей, меха</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7</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1,13</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1 056,5</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0,08</w:t>
            </w:r>
          </w:p>
        </w:tc>
      </w:tr>
      <w:tr w:rsidR="003D7AC6" w:rsidRPr="003A7DFB" w:rsidTr="00DA37DD">
        <w:trPr>
          <w:trHeight w:val="96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Электронное, оптическое и радиооборудование. Аппаратура для записи и воспроизведения изображения и звука</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6</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0,97</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1 636,8</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0,12</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Медикаменты, медицинские материалы, оборудование, инструмент</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0,48</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2 151,5</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0,16</w:t>
            </w:r>
          </w:p>
        </w:tc>
      </w:tr>
      <w:tr w:rsidR="003D7AC6" w:rsidRPr="003A7DFB" w:rsidTr="00DA37DD">
        <w:trPr>
          <w:trHeight w:val="329"/>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Горюче-смазочные материалы, энергоносители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0,32</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2 486,8</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0,18</w:t>
            </w:r>
          </w:p>
        </w:tc>
      </w:tr>
      <w:tr w:rsidR="003D7AC6" w:rsidRPr="003A7DFB" w:rsidTr="00DA37DD">
        <w:trPr>
          <w:trHeight w:val="8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Оборудование, машины, механизмы и механические приспособления</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1,45</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1 816,6</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0,13</w:t>
            </w:r>
          </w:p>
        </w:tc>
      </w:tr>
      <w:tr w:rsidR="003D7AC6" w:rsidRPr="003A7DFB" w:rsidTr="00DA37DD">
        <w:trPr>
          <w:trHeight w:val="48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Строительные материалы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0,32</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387,1</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0,03</w:t>
            </w:r>
          </w:p>
        </w:tc>
      </w:tr>
      <w:tr w:rsidR="003D7AC6" w:rsidRPr="003A7DFB" w:rsidTr="00DA37DD">
        <w:trPr>
          <w:trHeight w:val="77"/>
        </w:trPr>
        <w:tc>
          <w:tcPr>
            <w:tcW w:w="4928" w:type="dxa"/>
            <w:shd w:val="clear" w:color="auto" w:fill="auto"/>
            <w:vAlign w:val="center"/>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Древесина и продукции деревообработки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504,7</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3D7AC6" w:rsidRPr="003A7DFB" w:rsidTr="00DA37DD">
        <w:trPr>
          <w:trHeight w:val="860"/>
        </w:trPr>
        <w:tc>
          <w:tcPr>
            <w:tcW w:w="4928" w:type="dxa"/>
            <w:shd w:val="clear" w:color="auto" w:fill="auto"/>
            <w:vAlign w:val="center"/>
          </w:tcPr>
          <w:p w:rsidR="003D7AC6"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Продукты и услуги горнодобывающей промышленности</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388,8</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0,03</w:t>
            </w:r>
          </w:p>
        </w:tc>
      </w:tr>
      <w:tr w:rsidR="003D7AC6" w:rsidRPr="003A7DFB" w:rsidTr="00DA37DD">
        <w:trPr>
          <w:trHeight w:val="792"/>
        </w:trPr>
        <w:tc>
          <w:tcPr>
            <w:tcW w:w="4928" w:type="dxa"/>
            <w:shd w:val="clear" w:color="auto" w:fill="auto"/>
            <w:vAlign w:val="center"/>
          </w:tcPr>
          <w:p w:rsidR="003D7AC6"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Продукция химических производств</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571,4</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3D7AC6" w:rsidRPr="003A7DFB" w:rsidTr="00DA37DD">
        <w:trPr>
          <w:trHeight w:val="399"/>
        </w:trPr>
        <w:tc>
          <w:tcPr>
            <w:tcW w:w="4928" w:type="dxa"/>
            <w:shd w:val="clear" w:color="auto" w:fill="auto"/>
            <w:vAlign w:val="center"/>
            <w:hideMark/>
          </w:tcPr>
          <w:p w:rsidR="003D7AC6" w:rsidRPr="003A7DFB"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Всего</w:t>
            </w:r>
          </w:p>
        </w:tc>
        <w:tc>
          <w:tcPr>
            <w:tcW w:w="992"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620</w:t>
            </w:r>
          </w:p>
        </w:tc>
        <w:tc>
          <w:tcPr>
            <w:tcW w:w="1276"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p>
        </w:tc>
        <w:tc>
          <w:tcPr>
            <w:tcW w:w="1559"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1 364 680,3</w:t>
            </w:r>
          </w:p>
        </w:tc>
        <w:tc>
          <w:tcPr>
            <w:tcW w:w="992" w:type="dxa"/>
            <w:shd w:val="clear" w:color="auto" w:fill="auto"/>
            <w:vAlign w:val="center"/>
            <w:hideMark/>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 </w:t>
            </w:r>
          </w:p>
        </w:tc>
      </w:tr>
    </w:tbl>
    <w:p w:rsidR="003D7AC6" w:rsidRPr="00AD57D4" w:rsidRDefault="003D7AC6" w:rsidP="003D7AC6">
      <w:pPr>
        <w:widowControl w:val="0"/>
        <w:spacing w:after="0" w:line="240" w:lineRule="auto"/>
        <w:jc w:val="right"/>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lastRenderedPageBreak/>
        <w:t xml:space="preserve">Таблица </w:t>
      </w:r>
      <w:r>
        <w:rPr>
          <w:rFonts w:ascii="Times New Roman" w:hAnsi="Times New Roman" w:cs="Times New Roman"/>
          <w:color w:val="000000" w:themeColor="text1"/>
          <w:sz w:val="24"/>
          <w:szCs w:val="24"/>
        </w:rPr>
        <w:t>32</w:t>
      </w:r>
    </w:p>
    <w:p w:rsidR="003D7AC6" w:rsidRPr="00AD57D4" w:rsidRDefault="003D7AC6" w:rsidP="003D7AC6">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Эконом</w:t>
      </w:r>
      <w:r>
        <w:rPr>
          <w:rFonts w:ascii="Times New Roman" w:hAnsi="Times New Roman" w:cs="Times New Roman"/>
          <w:color w:val="000000" w:themeColor="text1"/>
          <w:sz w:val="24"/>
          <w:szCs w:val="24"/>
        </w:rPr>
        <w:t>ия бюджетных средств</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4122"/>
        <w:gridCol w:w="4122"/>
      </w:tblGrid>
      <w:tr w:rsidR="003D7AC6" w:rsidRPr="00AD57D4" w:rsidTr="003472E9">
        <w:trPr>
          <w:trHeight w:val="311"/>
          <w:tblHeader/>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Год</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Экономия бюджетных средств,</w:t>
            </w:r>
          </w:p>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тыс. руб.</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Прирост</w:t>
            </w:r>
          </w:p>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к предыдущему периоду, %</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2015</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62 933,16</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2016</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65 157,43</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+3,5</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2017</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eastAsia="Times New Roman" w:hAnsi="Times New Roman" w:cs="Times New Roman"/>
                <w:color w:val="000000" w:themeColor="text1"/>
                <w:sz w:val="24"/>
                <w:szCs w:val="24"/>
                <w:lang w:eastAsia="ru-RU"/>
              </w:rPr>
              <w:t>98 889,25</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+34</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2018</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D57D4">
              <w:rPr>
                <w:rFonts w:ascii="Times New Roman" w:eastAsia="Times New Roman" w:hAnsi="Times New Roman" w:cs="Times New Roman"/>
                <w:color w:val="000000" w:themeColor="text1"/>
                <w:sz w:val="24"/>
                <w:szCs w:val="24"/>
                <w:lang w:eastAsia="ru-RU"/>
              </w:rPr>
              <w:t>61 407,01</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-38</w:t>
            </w:r>
          </w:p>
        </w:tc>
      </w:tr>
    </w:tbl>
    <w:p w:rsidR="003D7AC6" w:rsidRPr="00AD57D4" w:rsidRDefault="003D7AC6" w:rsidP="003D7AC6">
      <w:pPr>
        <w:widowControl w:val="0"/>
        <w:spacing w:after="0" w:line="240" w:lineRule="auto"/>
        <w:jc w:val="both"/>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ab/>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В 2018 году экономия бюджетных средств составила 61</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407 тыс.</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 xml:space="preserve">руб., что на           </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 xml:space="preserve">482,3 тыс. руб. меньше, чем в 2017 году. </w:t>
      </w:r>
    </w:p>
    <w:p w:rsidR="003D7AC6" w:rsidRPr="00CB65AC" w:rsidRDefault="003D7AC6" w:rsidP="003D7AC6">
      <w:pPr>
        <w:widowControl w:val="0"/>
        <w:spacing w:after="0" w:line="240" w:lineRule="auto"/>
        <w:jc w:val="right"/>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33</w:t>
      </w:r>
    </w:p>
    <w:p w:rsidR="003D7AC6" w:rsidRPr="00CB65AC" w:rsidRDefault="003D7AC6" w:rsidP="003D7AC6">
      <w:pPr>
        <w:widowControl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Размещение заказов у субъектов малого предпринимательства</w:t>
      </w:r>
    </w:p>
    <w:tbl>
      <w:tblPr>
        <w:tblW w:w="5000" w:type="pct"/>
        <w:tblCellMar>
          <w:left w:w="30" w:type="dxa"/>
          <w:right w:w="30" w:type="dxa"/>
        </w:tblCellMar>
        <w:tblLook w:val="0000" w:firstRow="0" w:lastRow="0" w:firstColumn="0" w:lastColumn="0" w:noHBand="0" w:noVBand="0"/>
      </w:tblPr>
      <w:tblGrid>
        <w:gridCol w:w="1137"/>
        <w:gridCol w:w="1955"/>
        <w:gridCol w:w="1329"/>
        <w:gridCol w:w="1839"/>
        <w:gridCol w:w="1720"/>
        <w:gridCol w:w="1718"/>
      </w:tblGrid>
      <w:tr w:rsidR="003D7AC6" w:rsidRPr="00CB65AC" w:rsidTr="003472E9">
        <w:trPr>
          <w:trHeight w:val="552"/>
        </w:trPr>
        <w:tc>
          <w:tcPr>
            <w:tcW w:w="586"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Отчетный</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период,</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год</w:t>
            </w:r>
          </w:p>
        </w:tc>
        <w:tc>
          <w:tcPr>
            <w:tcW w:w="1008"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Совокупный годовой объем закупок,</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685"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Общее количество заключенных контрактов у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шт.</w:t>
            </w:r>
          </w:p>
        </w:tc>
        <w:tc>
          <w:tcPr>
            <w:tcW w:w="948"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Начальная (максимальная) цена контрактов по процедурам осуществленных закупок у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887"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Цена заключенных контрактов с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886"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Доля заказа, размещенного в у СМП, от совокупного годового объема закупок, %</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2016</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724 277</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340</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232 388</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166 708</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23</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2017</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825 334</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401</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310 961</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154 887</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18,8</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2018</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717 091</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307</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565 136</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108 533</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15,1</w:t>
            </w:r>
          </w:p>
        </w:tc>
      </w:tr>
    </w:tbl>
    <w:p w:rsidR="003D7AC6" w:rsidRPr="00CB65AC" w:rsidRDefault="003D7AC6" w:rsidP="00DA37D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CB65AC">
        <w:rPr>
          <w:rFonts w:ascii="Times New Roman" w:hAnsi="Times New Roman" w:cs="Times New Roman"/>
          <w:color w:val="000000" w:themeColor="text1"/>
          <w:sz w:val="24"/>
          <w:szCs w:val="24"/>
        </w:rPr>
        <w:tab/>
      </w:r>
      <w:r w:rsidRPr="00CB65AC">
        <w:rPr>
          <w:rFonts w:ascii="Times New Roman" w:eastAsia="Times New Roman" w:hAnsi="Times New Roman" w:cs="Times New Roman"/>
          <w:color w:val="000000" w:themeColor="text1"/>
          <w:sz w:val="24"/>
          <w:szCs w:val="24"/>
          <w:lang w:eastAsia="ru-RU"/>
        </w:rPr>
        <w:t xml:space="preserve">Основными задачами </w:t>
      </w:r>
      <w:r>
        <w:rPr>
          <w:rFonts w:ascii="Times New Roman" w:eastAsia="Times New Roman" w:hAnsi="Times New Roman" w:cs="Times New Roman"/>
          <w:color w:val="000000" w:themeColor="text1"/>
          <w:sz w:val="24"/>
          <w:szCs w:val="24"/>
          <w:lang w:eastAsia="ru-RU"/>
        </w:rPr>
        <w:t>в сфере</w:t>
      </w:r>
      <w:r w:rsidRPr="00CB65AC">
        <w:rPr>
          <w:rFonts w:ascii="Times New Roman" w:eastAsia="Times New Roman" w:hAnsi="Times New Roman" w:cs="Times New Roman"/>
          <w:color w:val="000000" w:themeColor="text1"/>
          <w:sz w:val="24"/>
          <w:szCs w:val="24"/>
          <w:lang w:eastAsia="ru-RU"/>
        </w:rPr>
        <w:t xml:space="preserve"> муниципального заказа </w:t>
      </w:r>
      <w:r w:rsidRPr="00CB65AC">
        <w:rPr>
          <w:rFonts w:ascii="Times New Roman" w:hAnsi="Times New Roman" w:cs="Times New Roman"/>
          <w:color w:val="000000" w:themeColor="text1"/>
          <w:sz w:val="24"/>
          <w:szCs w:val="24"/>
        </w:rPr>
        <w:t>на 201</w:t>
      </w:r>
      <w:r>
        <w:rPr>
          <w:rFonts w:ascii="Times New Roman" w:hAnsi="Times New Roman" w:cs="Times New Roman"/>
          <w:color w:val="000000" w:themeColor="text1"/>
          <w:sz w:val="24"/>
          <w:szCs w:val="24"/>
        </w:rPr>
        <w:t>9</w:t>
      </w:r>
      <w:r w:rsidRPr="00CB65AC">
        <w:rPr>
          <w:rFonts w:ascii="Times New Roman" w:hAnsi="Times New Roman" w:cs="Times New Roman"/>
          <w:color w:val="000000" w:themeColor="text1"/>
          <w:sz w:val="24"/>
          <w:szCs w:val="24"/>
        </w:rPr>
        <w:t xml:space="preserve"> год</w:t>
      </w:r>
      <w:r w:rsidRPr="00CB65AC">
        <w:rPr>
          <w:rFonts w:ascii="Times New Roman" w:hAnsi="Times New Roman" w:cs="Times New Roman"/>
          <w:b/>
          <w:color w:val="000000" w:themeColor="text1"/>
          <w:sz w:val="24"/>
          <w:szCs w:val="24"/>
        </w:rPr>
        <w:t xml:space="preserve"> </w:t>
      </w:r>
      <w:r w:rsidRPr="00CB65AC">
        <w:rPr>
          <w:rFonts w:ascii="Times New Roman" w:eastAsia="Times New Roman" w:hAnsi="Times New Roman" w:cs="Times New Roman"/>
          <w:color w:val="000000" w:themeColor="text1"/>
          <w:sz w:val="24"/>
          <w:szCs w:val="24"/>
          <w:lang w:eastAsia="ru-RU"/>
        </w:rPr>
        <w:t>являются:</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1.Определение поставщиков (подрядчиков, исполнителей) для муниципальных</w:t>
      </w:r>
      <w:r w:rsidRPr="00CB65AC">
        <w:rPr>
          <w:rFonts w:ascii="Tahoma" w:hAnsi="Tahoma" w:cs="Tahoma"/>
          <w:color w:val="000000" w:themeColor="text1"/>
          <w:sz w:val="23"/>
          <w:szCs w:val="23"/>
        </w:rPr>
        <w:t xml:space="preserve"> </w:t>
      </w:r>
      <w:r w:rsidRPr="00CB65AC">
        <w:rPr>
          <w:rFonts w:ascii="Times New Roman" w:hAnsi="Times New Roman" w:cs="Times New Roman"/>
          <w:color w:val="000000" w:themeColor="text1"/>
          <w:sz w:val="24"/>
          <w:szCs w:val="24"/>
        </w:rPr>
        <w:t>заказчиков города Мегиона.</w:t>
      </w:r>
    </w:p>
    <w:p w:rsidR="003D7AC6" w:rsidRPr="00CB65AC"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B65AC">
        <w:rPr>
          <w:rFonts w:ascii="Times New Roman" w:eastAsia="Times New Roman" w:hAnsi="Times New Roman" w:cs="Times New Roman"/>
          <w:color w:val="000000" w:themeColor="text1"/>
          <w:sz w:val="24"/>
          <w:szCs w:val="24"/>
          <w:lang w:eastAsia="ru-RU"/>
        </w:rPr>
        <w:t>2.Организация,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3.Исполнение норм ст.30 Федерального закона от 05.04.2013 №44-ФЗ «О контрактной системе в сфере закупок товаров, работ, услуг для обеспечения государственных и муниципальных нужд» направленных на поддержку малого предпринимательства, где 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4.Планирование закупок товаров, работ, услуг для обеспечения муниципальных нужд на очередной финансовый год и плановый трехлетний период с целью повышения эффективности и результативности закупок.</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5.Определение начальной макс</w:t>
      </w:r>
      <w:r>
        <w:rPr>
          <w:rFonts w:ascii="Times New Roman" w:hAnsi="Times New Roman" w:cs="Times New Roman"/>
          <w:color w:val="000000" w:themeColor="text1"/>
          <w:sz w:val="24"/>
          <w:szCs w:val="24"/>
        </w:rPr>
        <w:t xml:space="preserve">имальной цены контрактов: </w:t>
      </w:r>
      <w:r w:rsidRPr="00CB65AC">
        <w:rPr>
          <w:rFonts w:ascii="Times New Roman" w:hAnsi="Times New Roman" w:cs="Times New Roman"/>
          <w:color w:val="000000" w:themeColor="text1"/>
          <w:sz w:val="24"/>
          <w:szCs w:val="24"/>
        </w:rPr>
        <w:t>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 xml:space="preserve">6.Повышение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позволяющие существенно снизить цену муниципального контракта соблюдая добросовестную конкуренцию среди участников закупок. </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7.Соблюдение требований действующего законодательства, а также вступающего в силу в период 2019 года.</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8.Работа в программном комплексе «Парус»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rsidR="003D7AC6" w:rsidRPr="00BE7F51" w:rsidRDefault="003D7AC6" w:rsidP="003D7AC6">
      <w:pPr>
        <w:pStyle w:val="1"/>
        <w:keepNext w:val="0"/>
        <w:tabs>
          <w:tab w:val="left" w:pos="426"/>
        </w:tabs>
        <w:spacing w:before="0"/>
        <w:rPr>
          <w:rFonts w:ascii="Times New Roman" w:eastAsia="Calibri" w:hAnsi="Times New Roman"/>
          <w:i/>
          <w:sz w:val="24"/>
        </w:rPr>
      </w:pPr>
      <w:r w:rsidRPr="00C070FB">
        <w:rPr>
          <w:rFonts w:ascii="Times New Roman" w:eastAsia="Calibri" w:hAnsi="Times New Roman"/>
          <w:i/>
          <w:sz w:val="24"/>
        </w:rPr>
        <w:lastRenderedPageBreak/>
        <w:t>1</w:t>
      </w:r>
      <w:r>
        <w:rPr>
          <w:rFonts w:ascii="Times New Roman" w:eastAsia="Calibri" w:hAnsi="Times New Roman"/>
          <w:i/>
          <w:sz w:val="24"/>
        </w:rPr>
        <w:t>8</w:t>
      </w:r>
      <w:r w:rsidRPr="00C070FB">
        <w:rPr>
          <w:rFonts w:ascii="Times New Roman" w:eastAsia="Calibri" w:hAnsi="Times New Roman"/>
          <w:i/>
          <w:sz w:val="24"/>
        </w:rPr>
        <w:t>.</w:t>
      </w:r>
      <w:r>
        <w:rPr>
          <w:rFonts w:ascii="Times New Roman" w:eastAsia="Calibri" w:hAnsi="Times New Roman"/>
          <w:i/>
          <w:sz w:val="24"/>
        </w:rPr>
        <w:t>Развитие</w:t>
      </w:r>
      <w:r w:rsidRPr="00C070FB">
        <w:rPr>
          <w:rFonts w:ascii="Times New Roman" w:eastAsia="Calibri" w:hAnsi="Times New Roman"/>
          <w:i/>
          <w:sz w:val="24"/>
        </w:rPr>
        <w:tab/>
      </w:r>
      <w:r>
        <w:rPr>
          <w:rFonts w:ascii="Times New Roman" w:eastAsia="Calibri" w:hAnsi="Times New Roman"/>
          <w:i/>
          <w:sz w:val="24"/>
        </w:rPr>
        <w:t>потребительского рын</w:t>
      </w:r>
      <w:r w:rsidRPr="00C070FB">
        <w:rPr>
          <w:rFonts w:ascii="Times New Roman" w:eastAsia="Calibri" w:hAnsi="Times New Roman"/>
          <w:i/>
          <w:sz w:val="24"/>
        </w:rPr>
        <w:t>к</w:t>
      </w:r>
      <w:r>
        <w:rPr>
          <w:rFonts w:ascii="Times New Roman" w:eastAsia="Calibri" w:hAnsi="Times New Roman"/>
          <w:i/>
          <w:sz w:val="24"/>
        </w:rPr>
        <w:t>а и поддержка предпринимательства</w:t>
      </w:r>
    </w:p>
    <w:p w:rsidR="003D7AC6" w:rsidRPr="00C070FB" w:rsidRDefault="003D7AC6" w:rsidP="003D7AC6">
      <w:pPr>
        <w:widowControl w:val="0"/>
        <w:spacing w:after="0" w:line="240" w:lineRule="auto"/>
        <w:ind w:firstLine="720"/>
        <w:jc w:val="both"/>
        <w:rPr>
          <w:rFonts w:ascii="Times New Roman" w:hAnsi="Times New Roman" w:cs="Times New Roman"/>
          <w:sz w:val="24"/>
          <w:szCs w:val="24"/>
          <w:shd w:val="clear" w:color="auto" w:fill="FFFFFF"/>
        </w:rPr>
      </w:pP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7FD4">
        <w:rPr>
          <w:rFonts w:ascii="Times New Roman" w:eastAsia="Times New Roman" w:hAnsi="Times New Roman" w:cs="Times New Roman"/>
          <w:sz w:val="24"/>
          <w:szCs w:val="24"/>
          <w:lang w:eastAsia="ru-RU"/>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мегионцев.</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Торговля и сфера услуг </w:t>
      </w:r>
      <w:r w:rsidRPr="00F77FD4">
        <w:rPr>
          <w:rFonts w:ascii="Times New Roman" w:eastAsia="Times New Roman" w:hAnsi="Times New Roman" w:cs="Times New Roman"/>
          <w:sz w:val="24"/>
          <w:szCs w:val="24"/>
          <w:lang w:eastAsia="ru-RU"/>
        </w:rPr>
        <w:t>традиционно развиваются за счет экономической деятельности субъектов малого бизнеса.</w:t>
      </w:r>
      <w:r w:rsidRPr="00F77FD4">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7FD4">
        <w:rPr>
          <w:rFonts w:ascii="Times New Roman" w:eastAsia="Times New Roman" w:hAnsi="Times New Roman" w:cs="Times New Roman"/>
          <w:sz w:val="24"/>
          <w:szCs w:val="24"/>
          <w:lang w:eastAsia="ru-RU"/>
        </w:rPr>
        <w:t>По состоянию на 01.01.2019 на территории городского округа расположено 194 стационарных торговых объекта</w:t>
      </w:r>
      <w:r w:rsidRPr="00F77FD4">
        <w:rPr>
          <w:rFonts w:ascii="Times New Roman" w:eastAsia="Calibri Light" w:hAnsi="Times New Roman" w:cs="Times New Roman"/>
          <w:sz w:val="24"/>
          <w:szCs w:val="24"/>
        </w:rPr>
        <w:t xml:space="preserve">, </w:t>
      </w:r>
      <w:r w:rsidRPr="00F77FD4">
        <w:rPr>
          <w:rFonts w:ascii="Times New Roman" w:eastAsia="Times New Roman" w:hAnsi="Times New Roman" w:cs="Times New Roman"/>
          <w:sz w:val="24"/>
          <w:szCs w:val="24"/>
          <w:lang w:eastAsia="ru-RU"/>
        </w:rPr>
        <w:t>торговой площадью 36 233,7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 что в расчете на 1</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000 жителей составляет 665,6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 - 104% (на 01.01.2015 - 204 стационарных торговых объекта торговой площадью 34 371,2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розничной торговли составил 10</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520,6 млн руб., или 3,1% к 2017 году (10</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204,3 млн. руб.). В структуре товарооборота за отчетный период удельный вес продовольственных товаров составляет более 50%.</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розничной торговли в расчете на душу населения составил 193,3</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 xml:space="preserve">тыс. руб., или 4,2% к 2017 году (185,5 тыс. руб.). </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В городе работают 22 федеральные и региональные сетевые компании: «Монетка», «Оптима», «Красное и белое», «Любимый», «Перекресток», «Светофор», «Связной», «Алкомаркет», «Золото 585», «</w:t>
      </w:r>
      <w:r w:rsidRPr="00F77FD4">
        <w:rPr>
          <w:rFonts w:ascii="Times New Roman" w:eastAsia="Calibri Light" w:hAnsi="Times New Roman" w:cs="Times New Roman"/>
          <w:sz w:val="24"/>
          <w:szCs w:val="24"/>
          <w:lang w:val="en-US"/>
        </w:rPr>
        <w:t>DNS</w:t>
      </w:r>
      <w:r w:rsidRPr="00F77FD4">
        <w:rPr>
          <w:rFonts w:ascii="Times New Roman" w:eastAsia="Calibri Light" w:hAnsi="Times New Roman" w:cs="Times New Roman"/>
          <w:sz w:val="24"/>
          <w:szCs w:val="24"/>
        </w:rPr>
        <w:t>», «Rieker», «Магнит», «Лидер», «ГалаМарт» и другие, реализующие продовольственные и непродовольственные товары.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На долю современных форматов торговых объектов площадью более 400 кв.</w:t>
      </w:r>
      <w:r>
        <w:rPr>
          <w:rFonts w:ascii="Times New Roman" w:hAnsi="Times New Roman" w:cs="Times New Roman"/>
          <w:sz w:val="24"/>
          <w:szCs w:val="24"/>
        </w:rPr>
        <w:t xml:space="preserve"> </w:t>
      </w:r>
      <w:r w:rsidRPr="00F77FD4">
        <w:rPr>
          <w:rFonts w:ascii="Times New Roman" w:hAnsi="Times New Roman" w:cs="Times New Roman"/>
          <w:sz w:val="24"/>
          <w:szCs w:val="24"/>
        </w:rPr>
        <w:t xml:space="preserve">м., приходится 58,2 % торговой площади.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На долю торговых объектов сетевых операторов приходится 26,4% торговой площади. Сетевые операторы розничной торговли, являясь крупными участниками рынка</w:t>
      </w:r>
      <w:r>
        <w:rPr>
          <w:rFonts w:ascii="Times New Roman" w:hAnsi="Times New Roman" w:cs="Times New Roman"/>
          <w:sz w:val="24"/>
          <w:szCs w:val="24"/>
        </w:rPr>
        <w:t>,</w:t>
      </w:r>
      <w:r w:rsidRPr="00F77FD4">
        <w:rPr>
          <w:rFonts w:ascii="Times New Roman" w:hAnsi="Times New Roman" w:cs="Times New Roman"/>
          <w:sz w:val="24"/>
          <w:szCs w:val="24"/>
        </w:rPr>
        <w:t xml:space="preserve">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Обеспеченность населения объектами местного значения в 2018 году составила 38 торговых объектов по продаже продовольственных товаров и товаров смешанного ассортимента.</w:t>
      </w:r>
    </w:p>
    <w:p w:rsidR="003D7AC6" w:rsidRPr="00F77FD4" w:rsidRDefault="003D7AC6" w:rsidP="003D7AC6">
      <w:pPr>
        <w:spacing w:after="0" w:line="240" w:lineRule="auto"/>
        <w:ind w:firstLine="720"/>
        <w:jc w:val="both"/>
        <w:rPr>
          <w:rFonts w:ascii="Times New Roman" w:hAnsi="Times New Roman" w:cs="Times New Roman"/>
          <w:sz w:val="24"/>
          <w:szCs w:val="24"/>
        </w:rPr>
      </w:pPr>
      <w:r w:rsidRPr="00F77FD4">
        <w:rPr>
          <w:rFonts w:ascii="Times New Roman" w:hAnsi="Times New Roman" w:cs="Times New Roman"/>
          <w:sz w:val="24"/>
          <w:szCs w:val="24"/>
        </w:rPr>
        <w:t>В городском округе функционирует 39 нестациона</w:t>
      </w:r>
      <w:r>
        <w:rPr>
          <w:rFonts w:ascii="Times New Roman" w:hAnsi="Times New Roman" w:cs="Times New Roman"/>
          <w:sz w:val="24"/>
          <w:szCs w:val="24"/>
        </w:rPr>
        <w:t>рных торговых объектов</w:t>
      </w:r>
      <w:r w:rsidRPr="00F77FD4">
        <w:rPr>
          <w:rFonts w:ascii="Times New Roman" w:hAnsi="Times New Roman" w:cs="Times New Roman"/>
          <w:sz w:val="24"/>
          <w:szCs w:val="24"/>
        </w:rPr>
        <w:t xml:space="preserve">, в том числе 37 павильонов, 1 киоск, 1 мобильный объект. </w:t>
      </w:r>
    </w:p>
    <w:p w:rsidR="003D7AC6" w:rsidRPr="00F77FD4" w:rsidRDefault="003D7AC6" w:rsidP="003D7AC6">
      <w:pPr>
        <w:spacing w:after="0" w:line="240" w:lineRule="auto"/>
        <w:ind w:firstLine="720"/>
        <w:jc w:val="both"/>
        <w:rPr>
          <w:rFonts w:ascii="Times New Roman" w:hAnsi="Times New Roman" w:cs="Times New Roman"/>
          <w:sz w:val="24"/>
          <w:szCs w:val="24"/>
        </w:rPr>
      </w:pPr>
      <w:r w:rsidRPr="00F77FD4">
        <w:rPr>
          <w:rFonts w:ascii="Times New Roman" w:hAnsi="Times New Roman" w:cs="Times New Roman"/>
          <w:sz w:val="24"/>
          <w:szCs w:val="24"/>
        </w:rPr>
        <w:t>Состояние торговли в городе в настоящее время можно охарактеризовать как стабильное, имеющее устойчивые тенденции дальнейшего развития.</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За отчетный период проведено 132 ярмарки, из них 4 специализированные ярмарки, 1 </w:t>
      </w:r>
      <w:r w:rsidRPr="0062482C">
        <w:rPr>
          <w:rFonts w:ascii="Times New Roman" w:hAnsi="Times New Roman" w:cs="Times New Roman"/>
          <w:color w:val="000000" w:themeColor="text1"/>
          <w:sz w:val="24"/>
          <w:szCs w:val="24"/>
        </w:rPr>
        <w:t xml:space="preserve">ярмарка тюменских товаропроизводителей, 2 ярмарки российско-белорусских товаров. На </w:t>
      </w:r>
      <w:r w:rsidRPr="00F77FD4">
        <w:rPr>
          <w:rFonts w:ascii="Times New Roman" w:hAnsi="Times New Roman" w:cs="Times New Roman"/>
          <w:sz w:val="24"/>
          <w:szCs w:val="24"/>
        </w:rPr>
        <w:t>территории городского округа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3 торговые площадки на прилегающих территориях к торговым центрам «Уют», «Универсам», торговому комплексу «Купец и К».</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Для проведения выставок-ярмарок</w:t>
      </w:r>
      <w:r>
        <w:rPr>
          <w:rFonts w:ascii="Times New Roman" w:hAnsi="Times New Roman" w:cs="Times New Roman"/>
          <w:sz w:val="24"/>
          <w:szCs w:val="24"/>
        </w:rPr>
        <w:t xml:space="preserve"> используется городская площадь</w:t>
      </w:r>
      <w:r w:rsidRPr="00F77FD4">
        <w:rPr>
          <w:rFonts w:ascii="Times New Roman" w:hAnsi="Times New Roman" w:cs="Times New Roman"/>
          <w:sz w:val="24"/>
          <w:szCs w:val="24"/>
        </w:rPr>
        <w:t xml:space="preserve"> на пересечении улиц Заречн</w:t>
      </w:r>
      <w:r>
        <w:rPr>
          <w:rFonts w:ascii="Times New Roman" w:hAnsi="Times New Roman" w:cs="Times New Roman"/>
          <w:sz w:val="24"/>
          <w:szCs w:val="24"/>
        </w:rPr>
        <w:t>ой</w:t>
      </w:r>
      <w:r w:rsidRPr="00F77FD4">
        <w:rPr>
          <w:rFonts w:ascii="Times New Roman" w:hAnsi="Times New Roman" w:cs="Times New Roman"/>
          <w:sz w:val="24"/>
          <w:szCs w:val="24"/>
        </w:rPr>
        <w:t xml:space="preserve"> и Нефтяников в соответствии с планом</w:t>
      </w:r>
      <w:r>
        <w:rPr>
          <w:rFonts w:ascii="Times New Roman" w:hAnsi="Times New Roman" w:cs="Times New Roman"/>
          <w:sz w:val="24"/>
          <w:szCs w:val="24"/>
        </w:rPr>
        <w:t>-</w:t>
      </w:r>
      <w:r w:rsidRPr="00F77FD4">
        <w:rPr>
          <w:rFonts w:ascii="Times New Roman" w:hAnsi="Times New Roman" w:cs="Times New Roman"/>
          <w:sz w:val="24"/>
          <w:szCs w:val="24"/>
        </w:rPr>
        <w:t>графиком ярмарок, ярмарок «выходного дня».</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И</w:t>
      </w:r>
      <w:r w:rsidRPr="00F77FD4">
        <w:rPr>
          <w:rFonts w:ascii="Times New Roman" w:eastAsia="Calibri Light" w:hAnsi="Times New Roman" w:cs="Times New Roman"/>
          <w:sz w:val="24"/>
          <w:szCs w:val="24"/>
        </w:rPr>
        <w:t>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 состоянию на 01.01.2019 в городе работали 99 предприятий общественного питания на 5</w:t>
      </w:r>
      <w:r>
        <w:rPr>
          <w:rFonts w:ascii="Times New Roman" w:hAnsi="Times New Roman" w:cs="Times New Roman"/>
          <w:sz w:val="24"/>
          <w:szCs w:val="24"/>
        </w:rPr>
        <w:t xml:space="preserve"> </w:t>
      </w:r>
      <w:r w:rsidRPr="00F77FD4">
        <w:rPr>
          <w:rFonts w:ascii="Times New Roman" w:hAnsi="Times New Roman" w:cs="Times New Roman"/>
          <w:sz w:val="24"/>
          <w:szCs w:val="24"/>
        </w:rPr>
        <w:t>018 посадочных мест, в том числе по видам:</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рестораны – 1 ед., 60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кафе – 31 ед., 1</w:t>
      </w:r>
      <w:r>
        <w:rPr>
          <w:rFonts w:ascii="Times New Roman" w:hAnsi="Times New Roman" w:cs="Times New Roman"/>
          <w:sz w:val="24"/>
          <w:szCs w:val="24"/>
        </w:rPr>
        <w:t xml:space="preserve"> </w:t>
      </w:r>
      <w:r w:rsidRPr="00F77FD4">
        <w:rPr>
          <w:rFonts w:ascii="Times New Roman" w:hAnsi="Times New Roman" w:cs="Times New Roman"/>
          <w:sz w:val="24"/>
          <w:szCs w:val="24"/>
        </w:rPr>
        <w:t>904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lastRenderedPageBreak/>
        <w:t>бары – 28 ед., 504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иные (буфеты, закусочные, магазины-кулинарии) – 18 ед., 218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столовые – 21 ед., 2</w:t>
      </w:r>
      <w:r>
        <w:rPr>
          <w:rFonts w:ascii="Times New Roman" w:hAnsi="Times New Roman" w:cs="Times New Roman"/>
          <w:sz w:val="24"/>
          <w:szCs w:val="24"/>
        </w:rPr>
        <w:t xml:space="preserve"> </w:t>
      </w:r>
      <w:r w:rsidRPr="00F77FD4">
        <w:rPr>
          <w:rFonts w:ascii="Times New Roman" w:hAnsi="Times New Roman" w:cs="Times New Roman"/>
          <w:sz w:val="24"/>
          <w:szCs w:val="24"/>
        </w:rPr>
        <w:t>332 пос. мест, из них школьные столовые – 10 ед., 1</w:t>
      </w:r>
      <w:r>
        <w:rPr>
          <w:rFonts w:ascii="Times New Roman" w:hAnsi="Times New Roman" w:cs="Times New Roman"/>
          <w:sz w:val="24"/>
          <w:szCs w:val="24"/>
        </w:rPr>
        <w:t xml:space="preserve"> </w:t>
      </w:r>
      <w:r w:rsidRPr="00F77FD4">
        <w:rPr>
          <w:rFonts w:ascii="Times New Roman" w:hAnsi="Times New Roman" w:cs="Times New Roman"/>
          <w:sz w:val="24"/>
          <w:szCs w:val="24"/>
        </w:rPr>
        <w:t>836 пос. мест.</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общественного питания з</w:t>
      </w:r>
      <w:r>
        <w:rPr>
          <w:rFonts w:ascii="Times New Roman" w:eastAsia="Calibri Light" w:hAnsi="Times New Roman" w:cs="Times New Roman"/>
          <w:sz w:val="24"/>
          <w:szCs w:val="24"/>
        </w:rPr>
        <w:t>а 2018 год составил 2 271,7 млн</w:t>
      </w:r>
      <w:r w:rsidRPr="00F77FD4">
        <w:rPr>
          <w:rFonts w:ascii="Times New Roman" w:eastAsia="Calibri Light" w:hAnsi="Times New Roman" w:cs="Times New Roman"/>
          <w:sz w:val="24"/>
          <w:szCs w:val="24"/>
        </w:rPr>
        <w:t xml:space="preserve"> руб., или 2,8% к 2017 году (2 209,8 млн. руб.).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При нормативе 40 посадочных мест на </w:t>
      </w:r>
      <w:r w:rsidRPr="003F29E7">
        <w:rPr>
          <w:rFonts w:ascii="Times New Roman" w:hAnsi="Times New Roman" w:cs="Times New Roman"/>
          <w:sz w:val="24"/>
          <w:szCs w:val="24"/>
        </w:rPr>
        <w:t xml:space="preserve">1 000 </w:t>
      </w:r>
      <w:r w:rsidRPr="00F77FD4">
        <w:rPr>
          <w:rFonts w:ascii="Times New Roman" w:hAnsi="Times New Roman" w:cs="Times New Roman"/>
          <w:sz w:val="24"/>
          <w:szCs w:val="24"/>
        </w:rPr>
        <w:t>жителей общедоступная сеть предприятий общественного питания городского округа обеспечивает</w:t>
      </w:r>
      <w:r>
        <w:rPr>
          <w:rFonts w:ascii="Times New Roman" w:hAnsi="Times New Roman" w:cs="Times New Roman"/>
          <w:sz w:val="24"/>
          <w:szCs w:val="24"/>
        </w:rPr>
        <w:t xml:space="preserve"> </w:t>
      </w:r>
      <w:r w:rsidRPr="00F77FD4">
        <w:rPr>
          <w:rFonts w:ascii="Times New Roman" w:hAnsi="Times New Roman" w:cs="Times New Roman"/>
          <w:sz w:val="24"/>
          <w:szCs w:val="24"/>
        </w:rPr>
        <w:t>потребность населения в посадочных местах на 123,4% (49,5 посадочных мест на 1</w:t>
      </w:r>
      <w:r>
        <w:rPr>
          <w:rFonts w:ascii="Times New Roman" w:hAnsi="Times New Roman" w:cs="Times New Roman"/>
          <w:sz w:val="24"/>
          <w:szCs w:val="24"/>
        </w:rPr>
        <w:t xml:space="preserve"> </w:t>
      </w:r>
      <w:r w:rsidRPr="00F77FD4">
        <w:rPr>
          <w:rFonts w:ascii="Times New Roman" w:hAnsi="Times New Roman" w:cs="Times New Roman"/>
          <w:sz w:val="24"/>
          <w:szCs w:val="24"/>
        </w:rPr>
        <w:t>000 жителей).</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В 2018 году незначительно снизилось кол</w:t>
      </w:r>
      <w:r>
        <w:rPr>
          <w:rFonts w:ascii="Times New Roman" w:hAnsi="Times New Roman" w:cs="Times New Roman"/>
          <w:sz w:val="24"/>
          <w:szCs w:val="24"/>
        </w:rPr>
        <w:t xml:space="preserve">ичество посадочных мест (3,1%) </w:t>
      </w:r>
      <w:r w:rsidRPr="00F77FD4">
        <w:rPr>
          <w:rFonts w:ascii="Times New Roman" w:hAnsi="Times New Roman" w:cs="Times New Roman"/>
          <w:sz w:val="24"/>
          <w:szCs w:val="24"/>
        </w:rPr>
        <w:t>по причине закрытия объектов предприятий общественного питания (кафе «Элвис» - 120 п</w:t>
      </w:r>
      <w:r>
        <w:rPr>
          <w:rFonts w:ascii="Times New Roman" w:hAnsi="Times New Roman" w:cs="Times New Roman"/>
          <w:sz w:val="24"/>
          <w:szCs w:val="24"/>
        </w:rPr>
        <w:t>ос. мест</w:t>
      </w:r>
      <w:r w:rsidRPr="00F77FD4">
        <w:rPr>
          <w:rFonts w:ascii="Times New Roman" w:hAnsi="Times New Roman" w:cs="Times New Roman"/>
          <w:sz w:val="24"/>
          <w:szCs w:val="24"/>
        </w:rPr>
        <w:t>, бар в магазине «Алкомаркет» - 16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w:t>
      </w:r>
      <w:r w:rsidRPr="00F77FD4">
        <w:rPr>
          <w:rFonts w:ascii="Times New Roman" w:hAnsi="Times New Roman" w:cs="Times New Roman"/>
          <w:sz w:val="24"/>
          <w:szCs w:val="24"/>
        </w:rPr>
        <w:t>, кафе «Кедр» - 40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 бар «Бристоль» - 16 пос. мест</w:t>
      </w:r>
      <w:r w:rsidRPr="00F77FD4">
        <w:rPr>
          <w:rFonts w:ascii="Times New Roman" w:hAnsi="Times New Roman" w:cs="Times New Roman"/>
          <w:sz w:val="24"/>
          <w:szCs w:val="24"/>
        </w:rPr>
        <w:t xml:space="preserve">).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Помимо торговли и общественного питания, потребительский рынок насыщают также платные услуги.</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 xml:space="preserve">Объем платных услуг, оказанных населению </w:t>
      </w:r>
      <w:r>
        <w:rPr>
          <w:rFonts w:ascii="Times New Roman" w:eastAsia="Calibri Light" w:hAnsi="Times New Roman" w:cs="Times New Roman"/>
          <w:sz w:val="24"/>
          <w:szCs w:val="24"/>
        </w:rPr>
        <w:t>составил 3 934,0 млн</w:t>
      </w:r>
      <w:r w:rsidRPr="00F77FD4">
        <w:rPr>
          <w:rFonts w:ascii="Times New Roman" w:eastAsia="Calibri Light" w:hAnsi="Times New Roman" w:cs="Times New Roman"/>
          <w:sz w:val="24"/>
          <w:szCs w:val="24"/>
        </w:rPr>
        <w:t xml:space="preserve"> руб., или 3,2</w:t>
      </w:r>
      <w:r>
        <w:rPr>
          <w:rFonts w:ascii="Times New Roman" w:eastAsia="Calibri Light" w:hAnsi="Times New Roman" w:cs="Times New Roman"/>
          <w:sz w:val="24"/>
          <w:szCs w:val="24"/>
        </w:rPr>
        <w:t>%</w:t>
      </w:r>
      <w:r w:rsidRPr="00F77FD4">
        <w:rPr>
          <w:rFonts w:ascii="Times New Roman" w:eastAsia="Calibri Light" w:hAnsi="Times New Roman" w:cs="Times New Roman"/>
          <w:sz w:val="24"/>
          <w:szCs w:val="24"/>
        </w:rPr>
        <w:t xml:space="preserve"> к 2017 году (3812,0 млн. руб.). </w:t>
      </w:r>
    </w:p>
    <w:p w:rsidR="003D7AC6" w:rsidRPr="003172E8" w:rsidRDefault="003D7AC6" w:rsidP="003D7AC6">
      <w:pPr>
        <w:widowControl w:val="0"/>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городского округа оказывается более 20 видов бытовых услуг в 141 объекте их оказывающих. </w:t>
      </w:r>
      <w:r w:rsidRPr="003172E8">
        <w:rPr>
          <w:rFonts w:ascii="Times New Roman" w:hAnsi="Times New Roman" w:cs="Times New Roman"/>
          <w:sz w:val="24"/>
          <w:szCs w:val="24"/>
        </w:rPr>
        <w:t xml:space="preserve">Основу сферы рынка бытовых услуг составляет малый бизнес и частное предпринимательство. </w:t>
      </w:r>
    </w:p>
    <w:p w:rsidR="003D7AC6" w:rsidRPr="003172E8" w:rsidRDefault="003D7AC6" w:rsidP="003D7AC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172E8">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3172E8">
        <w:rPr>
          <w:rFonts w:ascii="Times New Roman"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3172E8">
        <w:rPr>
          <w:rFonts w:ascii="Times New Roman" w:eastAsia="Calibri Light" w:hAnsi="Times New Roman" w:cs="Times New Roman"/>
          <w:sz w:val="24"/>
          <w:szCs w:val="24"/>
        </w:rPr>
        <w:t>ремонт швейного оборудования.</w:t>
      </w:r>
    </w:p>
    <w:p w:rsidR="003D7AC6"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172E8">
        <w:rPr>
          <w:rFonts w:ascii="Times New Roman" w:eastAsia="Calibri Light" w:hAnsi="Times New Roman" w:cs="Times New Roman"/>
          <w:sz w:val="24"/>
          <w:szCs w:val="24"/>
        </w:rPr>
        <w:t>В целом, сфера потребительского рынка на территории городского округа характеризуется как стабильная и устойчивая, имеющая достаточно высокую степень товарного насыщения и положительную динамику развития.</w:t>
      </w:r>
    </w:p>
    <w:p w:rsidR="003D7AC6"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В целях создания условий для обеспечения мегионцев услугами торговли, общественного питания и бытовыми услугами будет продолжена работа по содействию в совершенствовании и улучшении работы предприятий потребительского рынка, реализации муниципальной программы «Поддержка и развитие малого и среднего предпринимательства на территории городского округа город Мегион на 2019-2025 годы».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7552E1">
        <w:rPr>
          <w:rFonts w:ascii="Times New Roman" w:hAnsi="Times New Roman" w:cs="Times New Roman"/>
          <w:bCs/>
          <w:iCs/>
          <w:color w:val="000000" w:themeColor="text1"/>
          <w:sz w:val="24"/>
          <w:szCs w:val="24"/>
        </w:rPr>
        <w:t xml:space="preserve">Деятельность </w:t>
      </w:r>
      <w:r>
        <w:rPr>
          <w:rFonts w:ascii="Times New Roman" w:hAnsi="Times New Roman" w:cs="Times New Roman"/>
          <w:bCs/>
          <w:iCs/>
          <w:color w:val="000000" w:themeColor="text1"/>
          <w:sz w:val="24"/>
          <w:szCs w:val="24"/>
        </w:rPr>
        <w:t>а</w:t>
      </w:r>
      <w:r w:rsidRPr="007552E1">
        <w:rPr>
          <w:rFonts w:ascii="Times New Roman" w:hAnsi="Times New Roman" w:cs="Times New Roman"/>
          <w:bCs/>
          <w:iCs/>
          <w:color w:val="000000" w:themeColor="text1"/>
          <w:sz w:val="24"/>
          <w:szCs w:val="24"/>
        </w:rPr>
        <w:t xml:space="preserve">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w:t>
      </w:r>
      <w:r>
        <w:rPr>
          <w:rFonts w:ascii="Times New Roman" w:hAnsi="Times New Roman" w:cs="Times New Roman"/>
          <w:bCs/>
          <w:iCs/>
          <w:color w:val="000000" w:themeColor="text1"/>
          <w:sz w:val="24"/>
          <w:szCs w:val="24"/>
        </w:rPr>
        <w:t>полномочий в соответствии со статьей</w:t>
      </w:r>
      <w:r w:rsidRPr="007552E1">
        <w:rPr>
          <w:rFonts w:ascii="Times New Roman" w:hAnsi="Times New Roman" w:cs="Times New Roman"/>
          <w:bCs/>
          <w:iCs/>
          <w:color w:val="000000" w:themeColor="text1"/>
          <w:sz w:val="24"/>
          <w:szCs w:val="24"/>
        </w:rPr>
        <w:t xml:space="preserve"> 11 Федерального закона от 24.07.2007 №209 «О развитии малого и среднего предпринимательства в Российской Федерации».</w:t>
      </w: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По состоянию на 01.01.2019 на территории городского округа </w:t>
      </w:r>
      <w:r w:rsidRPr="00127B88">
        <w:rPr>
          <w:rFonts w:ascii="Times New Roman" w:hAnsi="Times New Roman" w:cs="Times New Roman"/>
          <w:sz w:val="24"/>
          <w:szCs w:val="24"/>
        </w:rPr>
        <w:t>осуществляю</w:t>
      </w:r>
      <w:r>
        <w:rPr>
          <w:rFonts w:ascii="Times New Roman" w:hAnsi="Times New Roman" w:cs="Times New Roman"/>
          <w:sz w:val="24"/>
          <w:szCs w:val="24"/>
        </w:rPr>
        <w:t>т</w:t>
      </w:r>
      <w:r w:rsidRPr="00127B88">
        <w:rPr>
          <w:rFonts w:ascii="Times New Roman" w:hAnsi="Times New Roman" w:cs="Times New Roman"/>
          <w:sz w:val="24"/>
          <w:szCs w:val="24"/>
        </w:rPr>
        <w:t xml:space="preserve"> свою деятельность в различных отраслях экономики </w:t>
      </w:r>
      <w:r>
        <w:rPr>
          <w:rFonts w:ascii="Times New Roman" w:hAnsi="Times New Roman" w:cs="Times New Roman"/>
          <w:bCs/>
          <w:iCs/>
          <w:color w:val="000000" w:themeColor="text1"/>
          <w:sz w:val="24"/>
          <w:szCs w:val="24"/>
        </w:rPr>
        <w:t>528 микро-, малых и средних предприятий и 2 365 индивидуальных предпринимателей.</w:t>
      </w:r>
    </w:p>
    <w:p w:rsidR="003D7AC6" w:rsidRPr="00DE7C9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DE7C94">
        <w:rPr>
          <w:rFonts w:ascii="Times New Roman" w:hAnsi="Times New Roman" w:cs="Times New Roman"/>
          <w:color w:val="000000" w:themeColor="text1"/>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транспорт и связь (33,4%), оптовая и розничная торговля (25,7%), строительство (7,8%), операции с недвижимым имуществом, аренда и предоставление услуг (3,5</w:t>
      </w:r>
      <w:r>
        <w:rPr>
          <w:rFonts w:ascii="Times New Roman" w:hAnsi="Times New Roman" w:cs="Times New Roman"/>
          <w:color w:val="000000" w:themeColor="text1"/>
          <w:sz w:val="24"/>
          <w:szCs w:val="24"/>
          <w:shd w:val="clear" w:color="auto" w:fill="FFFFFF"/>
        </w:rPr>
        <w:t>%)</w:t>
      </w:r>
      <w:r w:rsidRPr="00DE7C94">
        <w:rPr>
          <w:rFonts w:ascii="Times New Roman" w:hAnsi="Times New Roman" w:cs="Times New Roman"/>
          <w:color w:val="000000" w:themeColor="text1"/>
          <w:sz w:val="24"/>
          <w:szCs w:val="24"/>
          <w:shd w:val="clear" w:color="auto" w:fill="FFFFFF"/>
        </w:rPr>
        <w:t>.</w:t>
      </w:r>
      <w:r w:rsidRPr="00DE7C94">
        <w:rPr>
          <w:rFonts w:ascii="Times New Roman" w:hAnsi="Times New Roman" w:cs="Times New Roman"/>
          <w:bCs/>
          <w:iCs/>
          <w:color w:val="000000" w:themeColor="text1"/>
          <w:sz w:val="24"/>
          <w:szCs w:val="24"/>
        </w:rPr>
        <w:t xml:space="preserve"> </w:t>
      </w:r>
    </w:p>
    <w:p w:rsidR="003D7AC6" w:rsidRPr="00914D9A"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B4014A">
        <w:rPr>
          <w:rFonts w:ascii="Times New Roman" w:hAnsi="Times New Roman" w:cs="Times New Roman"/>
          <w:bCs/>
          <w:iCs/>
          <w:color w:val="000000" w:themeColor="text1"/>
          <w:sz w:val="24"/>
          <w:szCs w:val="24"/>
        </w:rPr>
        <w:t xml:space="preserve">В бюджет города поступило налоговых платежей на сумму 175,9 млн руб. Рост налоговых платежей от субъектов малого и среднего предпринимательства в бюджет города составил 114,9% (2017 год – 153,1 млн руб.). </w:t>
      </w:r>
      <w:r w:rsidRPr="00914D9A">
        <w:rPr>
          <w:rFonts w:ascii="Times New Roman" w:hAnsi="Times New Roman" w:cs="Times New Roman"/>
          <w:bCs/>
          <w:iCs/>
          <w:color w:val="000000" w:themeColor="text1"/>
          <w:sz w:val="24"/>
          <w:szCs w:val="24"/>
        </w:rPr>
        <w:t xml:space="preserve">Малый и средний бизнес стабильно обеспечивает создание новых рабочих мест, по итогам 2018 года субъектами малого и </w:t>
      </w:r>
      <w:r w:rsidRPr="009664A0">
        <w:rPr>
          <w:rFonts w:ascii="Times New Roman" w:hAnsi="Times New Roman" w:cs="Times New Roman"/>
          <w:bCs/>
          <w:iCs/>
          <w:color w:val="000000" w:themeColor="text1"/>
          <w:sz w:val="24"/>
          <w:szCs w:val="24"/>
        </w:rPr>
        <w:t>среднего предпринимательства дополнительно создано 10 постоянных рабочих мест (2017 год – 24).</w:t>
      </w:r>
    </w:p>
    <w:p w:rsidR="003D7AC6" w:rsidRPr="00573411"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14D9A">
        <w:rPr>
          <w:rFonts w:ascii="Times New Roman" w:eastAsia="Times New Roman" w:hAnsi="Times New Roman" w:cs="Times New Roman"/>
          <w:color w:val="000000" w:themeColor="text1"/>
          <w:sz w:val="24"/>
          <w:szCs w:val="24"/>
          <w:lang w:eastAsia="ru-RU"/>
        </w:rPr>
        <w:lastRenderedPageBreak/>
        <w:t xml:space="preserve">Основным инструментом реализации государственной политики в области развития бизнеса является </w:t>
      </w:r>
      <w:r w:rsidRPr="00914D9A">
        <w:rPr>
          <w:rFonts w:ascii="Times New Roman" w:eastAsia="Calibri Light" w:hAnsi="Times New Roman" w:cs="Times New Roman"/>
          <w:color w:val="000000" w:themeColor="text1"/>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2014-2020 годы».</w:t>
      </w:r>
      <w:r w:rsidRPr="00914D9A">
        <w:rPr>
          <w:rFonts w:ascii="Times New Roman" w:eastAsia="Times New Roman" w:hAnsi="Times New Roman" w:cs="Times New Roman"/>
          <w:color w:val="000000" w:themeColor="text1"/>
          <w:sz w:val="24"/>
          <w:szCs w:val="24"/>
          <w:lang w:eastAsia="ru-RU"/>
        </w:rPr>
        <w:t xml:space="preserve"> Общий объем финансирования мероприятий программы в 2018 году составил </w:t>
      </w:r>
      <w:r w:rsidRPr="00573411">
        <w:rPr>
          <w:rFonts w:ascii="Times New Roman" w:eastAsia="Times New Roman" w:hAnsi="Times New Roman" w:cs="Times New Roman"/>
          <w:color w:val="000000" w:themeColor="text1"/>
          <w:sz w:val="24"/>
          <w:szCs w:val="24"/>
          <w:lang w:eastAsia="ru-RU"/>
        </w:rPr>
        <w:t>7 550,7 тыс. руб., что на 17,4% больше объема финансирования 2017 года (6 429,2 тыс. руб.)</w:t>
      </w:r>
      <w:r w:rsidRPr="00573411">
        <w:rPr>
          <w:rFonts w:ascii="Times New Roman" w:eastAsia="Calibri Light" w:hAnsi="Times New Roman" w:cs="Times New Roman"/>
          <w:color w:val="000000" w:themeColor="text1"/>
          <w:sz w:val="24"/>
          <w:szCs w:val="24"/>
          <w:shd w:val="clear" w:color="auto" w:fill="FFFFFF"/>
        </w:rPr>
        <w:t>. В рамках программы в 2018 году получили финансовую поддержку 24 субъекта малого и среднего предпринимательства, осуществляющие деятельность в приоритетных для города направлениях.</w:t>
      </w:r>
    </w:p>
    <w:p w:rsidR="003D7AC6" w:rsidRPr="009664A0" w:rsidRDefault="003D7AC6" w:rsidP="003D7AC6">
      <w:pPr>
        <w:spacing w:after="0" w:line="240" w:lineRule="auto"/>
        <w:ind w:right="40" w:firstLine="601"/>
        <w:jc w:val="both"/>
        <w:rPr>
          <w:rFonts w:ascii="Times New Roman" w:hAnsi="Times New Roman" w:cs="Times New Roman"/>
          <w:sz w:val="24"/>
          <w:szCs w:val="24"/>
        </w:rPr>
      </w:pPr>
      <w:r w:rsidRPr="00573411">
        <w:rPr>
          <w:rFonts w:ascii="Times New Roman" w:hAnsi="Times New Roman" w:cs="Times New Roman"/>
          <w:color w:val="000000" w:themeColor="text1"/>
          <w:sz w:val="24"/>
          <w:szCs w:val="24"/>
        </w:rPr>
        <w:t xml:space="preserve">В 2018 году организованы и проведены следующие мероприятия: конкурс </w:t>
      </w:r>
      <w:r w:rsidRPr="00654EDC">
        <w:rPr>
          <w:rFonts w:ascii="Times New Roman" w:hAnsi="Times New Roman" w:cs="Times New Roman"/>
          <w:sz w:val="24"/>
          <w:szCs w:val="24"/>
        </w:rPr>
        <w:t xml:space="preserve">«Предприниматель года», выставка «Товары и услуги малого и среднего предпринимательства», </w:t>
      </w:r>
      <w:r>
        <w:rPr>
          <w:rFonts w:ascii="Times New Roman" w:hAnsi="Times New Roman" w:cs="Times New Roman"/>
          <w:sz w:val="24"/>
          <w:szCs w:val="24"/>
        </w:rPr>
        <w:t>3</w:t>
      </w:r>
      <w:r w:rsidRPr="00654EDC">
        <w:rPr>
          <w:rFonts w:ascii="Times New Roman" w:hAnsi="Times New Roman" w:cs="Times New Roman"/>
          <w:sz w:val="24"/>
          <w:szCs w:val="24"/>
        </w:rPr>
        <w:t xml:space="preserve"> выставки местных товаропроизводителей, семинар «Предпринимательское мышление как основа успешной жизненной стратегии», мониторинг деятельности субъектов малого и среднего предпринимательства с целью определения приоритетных направлений развития; изготовлено 5 видеороликов об успешных предпринимателях, </w:t>
      </w:r>
      <w:r>
        <w:rPr>
          <w:rFonts w:ascii="Times New Roman" w:hAnsi="Times New Roman" w:cs="Times New Roman"/>
          <w:sz w:val="24"/>
          <w:szCs w:val="24"/>
        </w:rPr>
        <w:t xml:space="preserve">проведено </w:t>
      </w:r>
      <w:r w:rsidRPr="00654EDC">
        <w:rPr>
          <w:rFonts w:ascii="Times New Roman" w:hAnsi="Times New Roman" w:cs="Times New Roman"/>
          <w:sz w:val="24"/>
          <w:szCs w:val="24"/>
        </w:rPr>
        <w:t xml:space="preserve">маркетинговое исследование текущего потребления товаров и услуг различных категорий домохозяйствами (гражданами) в городском округе. Мегионские товаропроизводители приняли участие в окружной выставке-форуме «Товары земли Югорской» и получили диплом </w:t>
      </w:r>
      <w:r w:rsidRPr="00654EDC">
        <w:rPr>
          <w:rFonts w:ascii="Times New Roman" w:hAnsi="Times New Roman" w:cs="Times New Roman"/>
          <w:sz w:val="24"/>
          <w:szCs w:val="24"/>
          <w:lang w:val="en-US"/>
        </w:rPr>
        <w:t>I</w:t>
      </w:r>
      <w:r w:rsidRPr="00654EDC">
        <w:rPr>
          <w:rFonts w:ascii="Times New Roman" w:hAnsi="Times New Roman" w:cs="Times New Roman"/>
          <w:sz w:val="24"/>
          <w:szCs w:val="24"/>
        </w:rPr>
        <w:t xml:space="preserve"> степени фестиваля-конкурса муниципальных образований </w:t>
      </w:r>
      <w:r w:rsidRPr="009664A0">
        <w:rPr>
          <w:rFonts w:ascii="Times New Roman" w:hAnsi="Times New Roman" w:cs="Times New Roman"/>
          <w:sz w:val="24"/>
          <w:szCs w:val="24"/>
        </w:rPr>
        <w:t xml:space="preserve">Югры «Лучшие из лучших!».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664A0">
        <w:rPr>
          <w:rFonts w:ascii="Times New Roman" w:eastAsia="Times New Roman" w:hAnsi="Times New Roman" w:cs="Times New Roman"/>
          <w:color w:val="000000" w:themeColor="text1"/>
          <w:sz w:val="24"/>
          <w:szCs w:val="24"/>
          <w:lang w:eastAsia="ru-RU"/>
        </w:rPr>
        <w:t>В рамках реализации программы в 2018 году субъектами создано 9 рабочих мест, что на 80,0% выше планируемых показателей (5 рабочих мест).</w:t>
      </w:r>
    </w:p>
    <w:p w:rsidR="003D7AC6" w:rsidRPr="00654EDC" w:rsidRDefault="003D7AC6" w:rsidP="003D7AC6">
      <w:pPr>
        <w:spacing w:after="0" w:line="240" w:lineRule="auto"/>
        <w:ind w:firstLine="709"/>
        <w:jc w:val="both"/>
        <w:rPr>
          <w:rFonts w:ascii="Times New Roman" w:hAnsi="Times New Roman" w:cs="Times New Roman"/>
          <w:color w:val="000000" w:themeColor="text1"/>
          <w:sz w:val="24"/>
          <w:szCs w:val="24"/>
        </w:rPr>
      </w:pPr>
      <w:r w:rsidRPr="00654EDC">
        <w:rPr>
          <w:rFonts w:ascii="Times New Roman" w:hAnsi="Times New Roman" w:cs="Times New Roman"/>
          <w:bCs/>
          <w:color w:val="000000" w:themeColor="text1"/>
          <w:sz w:val="24"/>
          <w:szCs w:val="24"/>
        </w:rPr>
        <w:t xml:space="preserve">Продолжает развивается социальное предпринимательство. </w:t>
      </w:r>
      <w:r>
        <w:rPr>
          <w:rFonts w:ascii="Times New Roman" w:hAnsi="Times New Roman" w:cs="Times New Roman"/>
          <w:bCs/>
          <w:color w:val="000000" w:themeColor="text1"/>
          <w:sz w:val="24"/>
          <w:szCs w:val="24"/>
        </w:rPr>
        <w:t>Администрацией города</w:t>
      </w:r>
      <w:r w:rsidRPr="00654EDC">
        <w:rPr>
          <w:rFonts w:ascii="Times New Roman" w:hAnsi="Times New Roman" w:cs="Times New Roman"/>
          <w:bCs/>
          <w:color w:val="000000" w:themeColor="text1"/>
          <w:sz w:val="24"/>
          <w:szCs w:val="24"/>
        </w:rPr>
        <w:t xml:space="preserve"> оказана финансовая поддержка в размере 500</w:t>
      </w:r>
      <w:r>
        <w:rPr>
          <w:rFonts w:ascii="Times New Roman" w:hAnsi="Times New Roman" w:cs="Times New Roman"/>
          <w:bCs/>
          <w:color w:val="000000" w:themeColor="text1"/>
          <w:sz w:val="24"/>
          <w:szCs w:val="24"/>
        </w:rPr>
        <w:t>,</w:t>
      </w:r>
      <w:r w:rsidRPr="00654EDC">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 xml:space="preserve"> тыс.</w:t>
      </w:r>
      <w:r w:rsidRPr="00654EDC">
        <w:rPr>
          <w:rFonts w:ascii="Times New Roman" w:hAnsi="Times New Roman" w:cs="Times New Roman"/>
          <w:bCs/>
          <w:color w:val="000000" w:themeColor="text1"/>
          <w:sz w:val="24"/>
          <w:szCs w:val="24"/>
        </w:rPr>
        <w:t xml:space="preserve"> рублей 2 субъектам малого предпринимательства, осуществляющих деятельность в социальной сфере. Для открытия оздоровительного центра «Мать и дитя» разработан План мероприятий («дорожная карта») по поддержке </w:t>
      </w:r>
      <w:r>
        <w:rPr>
          <w:rFonts w:ascii="Times New Roman" w:hAnsi="Times New Roman" w:cs="Times New Roman"/>
          <w:bCs/>
          <w:color w:val="000000" w:themeColor="text1"/>
          <w:sz w:val="24"/>
          <w:szCs w:val="24"/>
        </w:rPr>
        <w:t xml:space="preserve">и продвижению </w:t>
      </w:r>
      <w:r w:rsidRPr="00654EDC">
        <w:rPr>
          <w:rFonts w:ascii="Times New Roman" w:hAnsi="Times New Roman" w:cs="Times New Roman"/>
          <w:bCs/>
          <w:color w:val="000000" w:themeColor="text1"/>
          <w:sz w:val="24"/>
          <w:szCs w:val="24"/>
        </w:rPr>
        <w:t xml:space="preserve">социального проекта, в том числе с привлечением краудфайдинговой площадки, </w:t>
      </w:r>
      <w:r w:rsidRPr="00654EDC">
        <w:rPr>
          <w:rFonts w:ascii="Times New Roman" w:hAnsi="Times New Roman" w:cs="Times New Roman"/>
          <w:color w:val="000000" w:themeColor="text1"/>
          <w:sz w:val="24"/>
          <w:szCs w:val="24"/>
        </w:rPr>
        <w:t xml:space="preserve">Мегионского Фонда поддержки социальных программ и проектов «Меценат». </w:t>
      </w:r>
      <w:r w:rsidRPr="00654EDC">
        <w:rPr>
          <w:rFonts w:ascii="Times New Roman" w:hAnsi="Times New Roman" w:cs="Times New Roman"/>
          <w:bCs/>
          <w:color w:val="000000" w:themeColor="text1"/>
          <w:sz w:val="24"/>
          <w:szCs w:val="24"/>
        </w:rPr>
        <w:t>Оздоровительный центр «Мать и дитя» под руководством индивидуального предпринимателя Т.В.Самарской был открыт в декабре 2018 года.</w:t>
      </w:r>
    </w:p>
    <w:p w:rsidR="003D7AC6" w:rsidRPr="00654ED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54EDC">
        <w:rPr>
          <w:rFonts w:ascii="Times New Roman" w:eastAsia="Times New Roman" w:hAnsi="Times New Roman" w:cs="Times New Roman"/>
          <w:color w:val="000000" w:themeColor="text1"/>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w:t>
      </w:r>
      <w:r>
        <w:rPr>
          <w:rFonts w:ascii="Times New Roman" w:eastAsia="Times New Roman" w:hAnsi="Times New Roman" w:cs="Times New Roman"/>
          <w:color w:val="000000" w:themeColor="text1"/>
          <w:sz w:val="24"/>
          <w:szCs w:val="24"/>
          <w:lang w:eastAsia="ru-RU"/>
        </w:rPr>
        <w:t>азете «Мегионские новости</w:t>
      </w:r>
      <w:r w:rsidRPr="009664A0">
        <w:rPr>
          <w:rFonts w:ascii="Times New Roman" w:eastAsia="Times New Roman" w:hAnsi="Times New Roman" w:cs="Times New Roman"/>
          <w:color w:val="000000" w:themeColor="text1"/>
          <w:sz w:val="24"/>
          <w:szCs w:val="24"/>
          <w:lang w:eastAsia="ru-RU"/>
        </w:rPr>
        <w:t>», на телевидении.</w:t>
      </w:r>
    </w:p>
    <w:p w:rsidR="003D7AC6" w:rsidRPr="00654EDC" w:rsidRDefault="003D7AC6" w:rsidP="003D7AC6">
      <w:pPr>
        <w:spacing w:after="0" w:line="240" w:lineRule="auto"/>
        <w:ind w:firstLine="709"/>
        <w:jc w:val="both"/>
        <w:rPr>
          <w:rFonts w:ascii="Times New Roman" w:hAnsi="Times New Roman" w:cs="Times New Roman"/>
          <w:sz w:val="24"/>
          <w:szCs w:val="24"/>
        </w:rPr>
      </w:pPr>
      <w:r w:rsidRPr="00654EDC">
        <w:rPr>
          <w:rFonts w:ascii="Times New Roman"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Нижневартовский филиал Фонда поддержки предпринимательства Югры, </w:t>
      </w:r>
      <w:r w:rsidRPr="00654EDC">
        <w:rPr>
          <w:rFonts w:ascii="Times New Roman" w:hAnsi="Times New Roman" w:cs="Times New Roman"/>
          <w:sz w:val="24"/>
          <w:szCs w:val="24"/>
          <w:shd w:val="clear" w:color="auto" w:fill="FFFFFF"/>
        </w:rPr>
        <w:t>Фонд «Югорская региональная микрокредитная компания»</w:t>
      </w:r>
      <w:r w:rsidRPr="00654EDC">
        <w:rPr>
          <w:rFonts w:ascii="Times New Roman" w:hAnsi="Times New Roman" w:cs="Times New Roman"/>
          <w:sz w:val="24"/>
          <w:szCs w:val="24"/>
        </w:rPr>
        <w:t>, Нижневартовская торгово-промышленная палата, общественная организация содействия развитию предпринимательства в г</w:t>
      </w:r>
      <w:r>
        <w:rPr>
          <w:rFonts w:ascii="Times New Roman" w:hAnsi="Times New Roman" w:cs="Times New Roman"/>
          <w:sz w:val="24"/>
          <w:szCs w:val="24"/>
        </w:rPr>
        <w:t xml:space="preserve">ороде </w:t>
      </w:r>
      <w:r w:rsidRPr="00654EDC">
        <w:rPr>
          <w:rFonts w:ascii="Times New Roman" w:hAnsi="Times New Roman" w:cs="Times New Roman"/>
          <w:sz w:val="24"/>
          <w:szCs w:val="24"/>
        </w:rPr>
        <w:t>Мегионе, Мегионская ассоциация малого и среднего бизнеса.</w:t>
      </w:r>
    </w:p>
    <w:p w:rsidR="003D7AC6" w:rsidRPr="001F49E4" w:rsidRDefault="003D7AC6" w:rsidP="003D7AC6">
      <w:pPr>
        <w:spacing w:after="0" w:line="240" w:lineRule="auto"/>
        <w:ind w:firstLine="709"/>
        <w:jc w:val="both"/>
        <w:rPr>
          <w:rFonts w:ascii="Times New Roman" w:hAnsi="Times New Roman" w:cs="Times New Roman"/>
          <w:color w:val="000000" w:themeColor="text1"/>
          <w:sz w:val="24"/>
          <w:szCs w:val="24"/>
        </w:rPr>
      </w:pPr>
      <w:r w:rsidRPr="00654EDC">
        <w:rPr>
          <w:rFonts w:ascii="Times New Roman" w:hAnsi="Times New Roman" w:cs="Times New Roman"/>
          <w:sz w:val="24"/>
          <w:szCs w:val="24"/>
        </w:rPr>
        <w:t xml:space="preserve">В 2018 году Фондом поддержки предпринимательства Югры, </w:t>
      </w:r>
      <w:r w:rsidRPr="00654EDC">
        <w:rPr>
          <w:rFonts w:ascii="Times New Roman" w:hAnsi="Times New Roman" w:cs="Times New Roman"/>
          <w:sz w:val="24"/>
          <w:szCs w:val="24"/>
          <w:shd w:val="clear" w:color="auto" w:fill="FFFFFF"/>
        </w:rPr>
        <w:t>Фондом «Югорская региональная микрокредитная компания»</w:t>
      </w:r>
      <w:r w:rsidRPr="00654EDC">
        <w:rPr>
          <w:rFonts w:ascii="Times New Roman" w:hAnsi="Times New Roman" w:cs="Times New Roman"/>
          <w:sz w:val="24"/>
          <w:szCs w:val="24"/>
        </w:rPr>
        <w:t xml:space="preserve"> предоставлялись</w:t>
      </w:r>
      <w:r>
        <w:rPr>
          <w:rFonts w:ascii="Times New Roman" w:hAnsi="Times New Roman" w:cs="Times New Roman"/>
          <w:sz w:val="24"/>
          <w:szCs w:val="24"/>
        </w:rPr>
        <w:t xml:space="preserve"> </w:t>
      </w:r>
      <w:r w:rsidRPr="00654EDC">
        <w:rPr>
          <w:rFonts w:ascii="Times New Roman" w:hAnsi="Times New Roman" w:cs="Times New Roman"/>
          <w:sz w:val="24"/>
          <w:szCs w:val="24"/>
        </w:rPr>
        <w:t xml:space="preserve">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w:t>
      </w:r>
      <w:r w:rsidRPr="001F49E4">
        <w:rPr>
          <w:rFonts w:ascii="Times New Roman" w:hAnsi="Times New Roman" w:cs="Times New Roman"/>
          <w:color w:val="000000" w:themeColor="text1"/>
          <w:sz w:val="24"/>
          <w:szCs w:val="24"/>
        </w:rPr>
        <w:t>среднего бизнеса.</w:t>
      </w:r>
    </w:p>
    <w:p w:rsidR="003D7AC6" w:rsidRDefault="003D7AC6" w:rsidP="003D7AC6">
      <w:pPr>
        <w:rPr>
          <w:rFonts w:ascii="Times New Roman" w:eastAsia="Calibri" w:hAnsi="Times New Roman"/>
          <w:b/>
          <w:i/>
          <w:sz w:val="24"/>
        </w:rPr>
      </w:pPr>
      <w:r>
        <w:rPr>
          <w:rFonts w:ascii="Times New Roman" w:eastAsia="Calibri" w:hAnsi="Times New Roman"/>
          <w:b/>
          <w:i/>
          <w:sz w:val="24"/>
        </w:rPr>
        <w:br w:type="page"/>
      </w:r>
    </w:p>
    <w:p w:rsidR="003D7AC6" w:rsidRPr="00BE7F51"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lastRenderedPageBreak/>
        <w:t>19.Взаимодействие с правоохранительными органами по вопросам безопасности и профилактики правонарушений</w:t>
      </w:r>
    </w:p>
    <w:p w:rsidR="003D7AC6" w:rsidRPr="008A5A1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8A5A1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A5A19">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3D7AC6" w:rsidRPr="003D4F76"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sidRPr="003D4F76">
        <w:rPr>
          <w:color w:val="000000" w:themeColor="text1"/>
        </w:rPr>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rsidR="003D7AC6" w:rsidRPr="005C70D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775CCF">
        <w:rPr>
          <w:rFonts w:ascii="Times New Roman" w:hAnsi="Times New Roman" w:cs="Times New Roman"/>
          <w:color w:val="000000" w:themeColor="text1"/>
          <w:sz w:val="24"/>
          <w:szCs w:val="24"/>
        </w:rPr>
        <w:t xml:space="preserve">Криминогенная ситуация на территории городского округа по итогам 2018 года характеризуется снижением уровня преступности. Общий массив зарегистрированных на территории обслуживания преступных посягательств сократился на 6,4% и составил 598 преступлений. </w:t>
      </w:r>
      <w:r w:rsidRPr="005C70DE">
        <w:rPr>
          <w:rFonts w:ascii="Times New Roman" w:hAnsi="Times New Roman" w:cs="Times New Roman"/>
          <w:color w:val="000000" w:themeColor="text1"/>
          <w:sz w:val="24"/>
          <w:szCs w:val="24"/>
        </w:rPr>
        <w:t>Снизилась имущественная преступность: количество краж чужого имущества сократилось на 16,9% (177 преступлений против 213 в 2017 году), квартирных краж на 50,0% (4 против 8), грабежей –на 64,3% (5 против 14), вымогательств – на 33,3% (4 против 6), разбоев – на 80,0% (1 против 5). Число мошенничеств увеличилось на 10,9% (91 против 82), краж транспортных средств – в 3 раза (3 против 1). Количество совершенных угонов осталось на уровне прошлого года (6).</w:t>
      </w:r>
    </w:p>
    <w:p w:rsidR="003D7AC6" w:rsidRPr="005C70DE" w:rsidRDefault="003D7AC6" w:rsidP="003D7AC6">
      <w:pPr>
        <w:pStyle w:val="af8"/>
        <w:widowControl w:val="0"/>
        <w:spacing w:after="0"/>
        <w:ind w:left="0" w:firstLine="709"/>
        <w:jc w:val="both"/>
        <w:rPr>
          <w:color w:val="000000" w:themeColor="text1"/>
          <w:sz w:val="24"/>
          <w:szCs w:val="24"/>
        </w:rPr>
      </w:pPr>
      <w:r w:rsidRPr="005C70DE">
        <w:rPr>
          <w:color w:val="000000" w:themeColor="text1"/>
          <w:sz w:val="24"/>
          <w:szCs w:val="24"/>
        </w:rPr>
        <w:t>В истекшем году зарегистрировано 26 бытовых преступлений, что ниже 2017 года на 16,1%. Аналогичная ситуация и в целом по округу (-9,6%). Наблюдается снижение на 48,1%, количества преступлений, связанных с посягательствами на</w:t>
      </w:r>
      <w:r>
        <w:rPr>
          <w:color w:val="000000" w:themeColor="text1"/>
          <w:sz w:val="24"/>
          <w:szCs w:val="24"/>
        </w:rPr>
        <w:t xml:space="preserve"> сотовые телефоны (с 79 до 41). </w:t>
      </w:r>
      <w:r w:rsidRPr="005C70DE">
        <w:rPr>
          <w:sz w:val="24"/>
          <w:szCs w:val="24"/>
        </w:rPr>
        <w:t>Благодаря комплексу реализуемых мероприятий удалось сдержать рост и снизить количество преступлений, совершенных несовершеннолетними. На 20% меньше зарегистрировано преступлений</w:t>
      </w:r>
      <w:r w:rsidRPr="003A5CFE">
        <w:rPr>
          <w:sz w:val="24"/>
          <w:szCs w:val="24"/>
        </w:rPr>
        <w:t xml:space="preserve">, совершенных несовершеннолетними (12 против 15). </w:t>
      </w:r>
    </w:p>
    <w:p w:rsidR="003D7AC6" w:rsidRPr="005C70DE" w:rsidRDefault="003D7AC6" w:rsidP="003D7AC6">
      <w:pPr>
        <w:shd w:val="clear" w:color="auto" w:fill="FFFFFF"/>
        <w:spacing w:after="0" w:line="240" w:lineRule="auto"/>
        <w:ind w:firstLine="709"/>
        <w:jc w:val="both"/>
        <w:rPr>
          <w:rFonts w:ascii="Times New Roman" w:hAnsi="Times New Roman" w:cs="Times New Roman"/>
          <w:spacing w:val="-2"/>
          <w:sz w:val="24"/>
          <w:szCs w:val="24"/>
        </w:rPr>
      </w:pPr>
      <w:r w:rsidRPr="003A5CFE">
        <w:rPr>
          <w:rFonts w:ascii="Times New Roman" w:hAnsi="Times New Roman" w:cs="Times New Roman"/>
          <w:sz w:val="24"/>
          <w:szCs w:val="24"/>
        </w:rPr>
        <w:t>П</w:t>
      </w:r>
      <w:r w:rsidRPr="003A5CFE">
        <w:rPr>
          <w:rFonts w:ascii="Times New Roman" w:hAnsi="Times New Roman" w:cs="Times New Roman"/>
          <w:spacing w:val="-2"/>
          <w:sz w:val="24"/>
          <w:szCs w:val="24"/>
        </w:rPr>
        <w:t xml:space="preserve">о итогам 2018 года на 9,3% сократилось число преступлений, совершенных ранее </w:t>
      </w:r>
      <w:r>
        <w:rPr>
          <w:rFonts w:ascii="Times New Roman" w:hAnsi="Times New Roman" w:cs="Times New Roman"/>
          <w:spacing w:val="-2"/>
          <w:sz w:val="24"/>
          <w:szCs w:val="24"/>
        </w:rPr>
        <w:t xml:space="preserve">судимыми, (117 против 129). </w:t>
      </w:r>
      <w:r w:rsidRPr="00B87E22">
        <w:rPr>
          <w:rFonts w:ascii="Times New Roman" w:hAnsi="Times New Roman" w:cs="Times New Roman"/>
          <w:sz w:val="24"/>
          <w:szCs w:val="24"/>
        </w:rPr>
        <w:t>На 23,7</w:t>
      </w:r>
      <w:r w:rsidRPr="00B87E22">
        <w:rPr>
          <w:rFonts w:ascii="Times New Roman" w:hAnsi="Times New Roman" w:cs="Times New Roman"/>
          <w:spacing w:val="-2"/>
          <w:sz w:val="24"/>
          <w:szCs w:val="24"/>
        </w:rPr>
        <w:t>% (со 232 до 177) снизилось число преступлений, совершенных в общественных местах, в том числе, на улицах города (со 114 до 95). Ч</w:t>
      </w:r>
      <w:r w:rsidRPr="00B87E22">
        <w:rPr>
          <w:rFonts w:ascii="Times New Roman" w:hAnsi="Times New Roman" w:cs="Times New Roman"/>
          <w:sz w:val="24"/>
          <w:szCs w:val="24"/>
        </w:rPr>
        <w:t xml:space="preserve">исло тяжких и особо тяжких преступлений, совершенных в общественных местах, тоже снизилось на 5,8% (16 против 17). </w:t>
      </w:r>
    </w:p>
    <w:p w:rsidR="003D7AC6" w:rsidRPr="00B87E22" w:rsidRDefault="003D7AC6" w:rsidP="003D7AC6">
      <w:pPr>
        <w:shd w:val="clear" w:color="auto" w:fill="FFFFFF"/>
        <w:spacing w:after="0" w:line="240" w:lineRule="auto"/>
        <w:ind w:firstLine="709"/>
        <w:jc w:val="both"/>
        <w:rPr>
          <w:rFonts w:ascii="Times New Roman" w:hAnsi="Times New Roman" w:cs="Times New Roman"/>
          <w:sz w:val="24"/>
          <w:szCs w:val="24"/>
        </w:rPr>
      </w:pPr>
      <w:r w:rsidRPr="00B87E22">
        <w:rPr>
          <w:rFonts w:ascii="Times New Roman" w:hAnsi="Times New Roman" w:cs="Times New Roman"/>
          <w:sz w:val="24"/>
          <w:szCs w:val="24"/>
        </w:rPr>
        <w:t>Раскрытие преступлений «в дежурные сутки» в 2018 году составило 39,6%, что выше среднего показателя по автономного округу (32,7%).</w:t>
      </w:r>
    </w:p>
    <w:p w:rsidR="003D7AC6" w:rsidRPr="00B87E22" w:rsidRDefault="003D7AC6" w:rsidP="003D7AC6">
      <w:pPr>
        <w:widowControl w:val="0"/>
        <w:spacing w:after="0" w:line="240" w:lineRule="auto"/>
        <w:ind w:firstLine="720"/>
        <w:jc w:val="both"/>
        <w:rPr>
          <w:rFonts w:ascii="Times New Roman" w:hAnsi="Times New Roman" w:cs="Times New Roman"/>
          <w:sz w:val="24"/>
          <w:szCs w:val="24"/>
        </w:rPr>
      </w:pPr>
      <w:r w:rsidRPr="00B87E22">
        <w:rPr>
          <w:rFonts w:ascii="Times New Roman" w:hAnsi="Times New Roman" w:cs="Times New Roman"/>
          <w:sz w:val="24"/>
          <w:szCs w:val="24"/>
        </w:rPr>
        <w:t xml:space="preserve"> В ходе раскрытия и расследования преступлений установлено 321 лицо. Б</w:t>
      </w:r>
      <w:r>
        <w:rPr>
          <w:rFonts w:ascii="Times New Roman" w:hAnsi="Times New Roman" w:cs="Times New Roman"/>
          <w:sz w:val="24"/>
          <w:szCs w:val="24"/>
        </w:rPr>
        <w:t>ольшая</w:t>
      </w:r>
      <w:r w:rsidRPr="00B87E22">
        <w:rPr>
          <w:rFonts w:ascii="Times New Roman" w:hAnsi="Times New Roman" w:cs="Times New Roman"/>
          <w:sz w:val="24"/>
          <w:szCs w:val="24"/>
        </w:rPr>
        <w:t xml:space="preserve"> часть преступников – в возрасте от 30 лет (216). Каждый второй в момент совершения преступления находился в состоянии опьянения (144). </w:t>
      </w:r>
      <w:r>
        <w:rPr>
          <w:rFonts w:ascii="Times New Roman" w:hAnsi="Times New Roman" w:cs="Times New Roman"/>
          <w:sz w:val="24"/>
          <w:szCs w:val="24"/>
        </w:rPr>
        <w:t>К</w:t>
      </w:r>
      <w:r w:rsidRPr="00B87E22">
        <w:rPr>
          <w:rFonts w:ascii="Times New Roman" w:hAnsi="Times New Roman" w:cs="Times New Roman"/>
          <w:sz w:val="24"/>
          <w:szCs w:val="24"/>
        </w:rPr>
        <w:t xml:space="preserve">аждый третий преступник совершил кражу (99). Каждый второй преступник не имеет постоянного источника дохода (142). </w:t>
      </w:r>
    </w:p>
    <w:p w:rsidR="003D7AC6" w:rsidRPr="003A5CFE" w:rsidRDefault="003D7AC6" w:rsidP="003D7AC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Н</w:t>
      </w:r>
      <w:r w:rsidRPr="00B87E22">
        <w:rPr>
          <w:rFonts w:ascii="Times New Roman" w:hAnsi="Times New Roman" w:cs="Times New Roman"/>
          <w:sz w:val="24"/>
          <w:szCs w:val="24"/>
          <w:lang w:eastAsia="ar-SA"/>
        </w:rPr>
        <w:t xml:space="preserve">а территории обслуживания отдела ГИБДД ОМВД России по городу Мегиону зарегистрировано </w:t>
      </w:r>
      <w:r w:rsidRPr="003A5CFE">
        <w:rPr>
          <w:rFonts w:ascii="Times New Roman" w:hAnsi="Times New Roman" w:cs="Times New Roman"/>
          <w:sz w:val="24"/>
          <w:szCs w:val="24"/>
          <w:lang w:eastAsia="ar-SA"/>
        </w:rPr>
        <w:t xml:space="preserve">дорожно-транспортных происшествий меньше на 24,4% </w:t>
      </w:r>
      <w:r>
        <w:rPr>
          <w:rFonts w:ascii="Times New Roman" w:hAnsi="Times New Roman" w:cs="Times New Roman"/>
          <w:sz w:val="24"/>
          <w:szCs w:val="24"/>
          <w:lang w:eastAsia="ar-SA"/>
        </w:rPr>
        <w:br/>
        <w:t>(34 против 45). Погибли</w:t>
      </w:r>
      <w:r w:rsidRPr="003A5CFE">
        <w:rPr>
          <w:rFonts w:ascii="Times New Roman" w:hAnsi="Times New Roman" w:cs="Times New Roman"/>
          <w:sz w:val="24"/>
          <w:szCs w:val="24"/>
          <w:lang w:eastAsia="ar-SA"/>
        </w:rPr>
        <w:t xml:space="preserve"> 2 человека и</w:t>
      </w:r>
      <w:r>
        <w:rPr>
          <w:rFonts w:ascii="Times New Roman" w:hAnsi="Times New Roman" w:cs="Times New Roman"/>
          <w:sz w:val="24"/>
          <w:szCs w:val="24"/>
          <w:lang w:eastAsia="ar-SA"/>
        </w:rPr>
        <w:t xml:space="preserve"> 37</w:t>
      </w:r>
      <w:r w:rsidRPr="003A5CFE">
        <w:rPr>
          <w:rFonts w:ascii="Times New Roman" w:hAnsi="Times New Roman" w:cs="Times New Roman"/>
          <w:sz w:val="24"/>
          <w:szCs w:val="24"/>
          <w:lang w:eastAsia="ar-SA"/>
        </w:rPr>
        <w:t xml:space="preserve"> получили ран</w:t>
      </w:r>
      <w:r>
        <w:rPr>
          <w:rFonts w:ascii="Times New Roman" w:hAnsi="Times New Roman" w:cs="Times New Roman"/>
          <w:sz w:val="24"/>
          <w:szCs w:val="24"/>
          <w:lang w:eastAsia="ar-SA"/>
        </w:rPr>
        <w:t>ения различной степени тяжести.</w:t>
      </w:r>
    </w:p>
    <w:p w:rsidR="003D7AC6" w:rsidRPr="003A5CFE" w:rsidRDefault="003D7AC6" w:rsidP="003D7AC6">
      <w:pPr>
        <w:spacing w:after="0" w:line="240" w:lineRule="auto"/>
        <w:ind w:right="-1" w:firstLine="709"/>
        <w:jc w:val="both"/>
        <w:outlineLvl w:val="0"/>
        <w:rPr>
          <w:rFonts w:ascii="Times New Roman" w:hAnsi="Times New Roman" w:cs="Times New Roman"/>
          <w:color w:val="FF0000"/>
          <w:sz w:val="24"/>
          <w:szCs w:val="24"/>
          <w:highlight w:val="yellow"/>
        </w:rPr>
      </w:pPr>
      <w:r w:rsidRPr="003A5CFE">
        <w:rPr>
          <w:rFonts w:ascii="Times New Roman" w:hAnsi="Times New Roman" w:cs="Times New Roman"/>
          <w:sz w:val="24"/>
          <w:szCs w:val="24"/>
        </w:rPr>
        <w:t>Одним из методов профилактики дорожно-транспортных происшествий является выявление нарушений правил дорожного движения, которые послужили причиной возн</w:t>
      </w:r>
      <w:r>
        <w:rPr>
          <w:rFonts w:ascii="Times New Roman" w:hAnsi="Times New Roman" w:cs="Times New Roman"/>
          <w:sz w:val="24"/>
          <w:szCs w:val="24"/>
        </w:rPr>
        <w:t>икновения ДТП. За 2018 год на 9,0</w:t>
      </w:r>
      <w:r w:rsidRPr="003A5CFE">
        <w:rPr>
          <w:rFonts w:ascii="Times New Roman" w:hAnsi="Times New Roman" w:cs="Times New Roman"/>
          <w:sz w:val="24"/>
          <w:szCs w:val="24"/>
        </w:rPr>
        <w:t>% меньше было выявлено административных нарушений в области дорожного движения (27</w:t>
      </w:r>
      <w:r>
        <w:rPr>
          <w:rFonts w:ascii="Times New Roman" w:hAnsi="Times New Roman" w:cs="Times New Roman"/>
          <w:sz w:val="24"/>
          <w:szCs w:val="24"/>
        </w:rPr>
        <w:t xml:space="preserve"> </w:t>
      </w:r>
      <w:r w:rsidRPr="003A5CFE">
        <w:rPr>
          <w:rFonts w:ascii="Times New Roman" w:hAnsi="Times New Roman" w:cs="Times New Roman"/>
          <w:sz w:val="24"/>
          <w:szCs w:val="24"/>
        </w:rPr>
        <w:t>336 против 30</w:t>
      </w:r>
      <w:r>
        <w:rPr>
          <w:rFonts w:ascii="Times New Roman" w:hAnsi="Times New Roman" w:cs="Times New Roman"/>
          <w:sz w:val="24"/>
          <w:szCs w:val="24"/>
        </w:rPr>
        <w:t xml:space="preserve"> </w:t>
      </w:r>
      <w:r w:rsidRPr="003A5CFE">
        <w:rPr>
          <w:rFonts w:ascii="Times New Roman" w:hAnsi="Times New Roman" w:cs="Times New Roman"/>
          <w:sz w:val="24"/>
          <w:szCs w:val="24"/>
        </w:rPr>
        <w:t>043).</w:t>
      </w:r>
    </w:p>
    <w:p w:rsidR="003D7AC6"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Pr>
          <w:color w:val="000000" w:themeColor="text1"/>
        </w:rPr>
        <w:t>Контроль над оперативной обстановкой, снижение уровня преступности 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w:t>
      </w:r>
      <w:r w:rsidRPr="00174C77">
        <w:rPr>
          <w:color w:val="000000" w:themeColor="text1"/>
        </w:rPr>
        <w:t xml:space="preserve"> </w:t>
      </w:r>
    </w:p>
    <w:p w:rsidR="003D7AC6" w:rsidRPr="00050D48"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Pr>
          <w:color w:val="000000" w:themeColor="text1"/>
        </w:rPr>
        <w:t xml:space="preserve">С целью </w:t>
      </w:r>
      <w:r w:rsidRPr="00050D48">
        <w:rPr>
          <w:color w:val="000000" w:themeColor="text1"/>
        </w:rPr>
        <w:t>своевременно</w:t>
      </w:r>
      <w:r>
        <w:rPr>
          <w:color w:val="000000" w:themeColor="text1"/>
        </w:rPr>
        <w:t>го выявления</w:t>
      </w:r>
      <w:r w:rsidRPr="00050D48">
        <w:rPr>
          <w:color w:val="000000" w:themeColor="text1"/>
        </w:rPr>
        <w:t xml:space="preserve"> острых проблем и негативных тенденций, приняти</w:t>
      </w:r>
      <w:r>
        <w:rPr>
          <w:color w:val="000000" w:themeColor="text1"/>
        </w:rPr>
        <w:t>я</w:t>
      </w:r>
      <w:r w:rsidRPr="00050D48">
        <w:rPr>
          <w:color w:val="000000" w:themeColor="text1"/>
        </w:rPr>
        <w:t xml:space="preserve"> коллегиальных решений, направленных на их комплексную профилактику и обеспечение безопасности </w:t>
      </w:r>
      <w:r>
        <w:rPr>
          <w:color w:val="000000" w:themeColor="text1"/>
        </w:rPr>
        <w:t xml:space="preserve">на территории городского </w:t>
      </w:r>
      <w:r w:rsidRPr="00050D48">
        <w:rPr>
          <w:color w:val="000000" w:themeColor="text1"/>
        </w:rPr>
        <w:t>округа</w:t>
      </w:r>
      <w:r>
        <w:rPr>
          <w:color w:val="000000" w:themeColor="text1"/>
        </w:rPr>
        <w:t>,</w:t>
      </w:r>
      <w:r w:rsidRPr="00050D48">
        <w:rPr>
          <w:color w:val="000000" w:themeColor="text1"/>
        </w:rPr>
        <w:t xml:space="preserve"> действуют антитеррористическая комиссия, комиссия по </w:t>
      </w:r>
      <w:r>
        <w:rPr>
          <w:color w:val="000000" w:themeColor="text1"/>
        </w:rPr>
        <w:t>противодействию экстремистской деятельности</w:t>
      </w:r>
      <w:r w:rsidRPr="00050D48">
        <w:rPr>
          <w:color w:val="000000" w:themeColor="text1"/>
        </w:rPr>
        <w:t xml:space="preserve">, комиссия по профилактике правонарушений, </w:t>
      </w:r>
      <w:r>
        <w:rPr>
          <w:color w:val="000000" w:themeColor="text1"/>
        </w:rPr>
        <w:t xml:space="preserve">комиссия по безопасности дорожного движения, </w:t>
      </w:r>
      <w:r w:rsidRPr="00050D48">
        <w:rPr>
          <w:color w:val="000000" w:themeColor="text1"/>
        </w:rPr>
        <w:t>а также антинаркотическая комиссия.</w:t>
      </w:r>
    </w:p>
    <w:p w:rsidR="003D7AC6" w:rsidRPr="00050D48"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sidRPr="00050D48">
        <w:rPr>
          <w:color w:val="000000" w:themeColor="text1"/>
        </w:rPr>
        <w:t>Положительной тенденцией является конструктивное взаимодействие администрации города с правоохранительными органами, гражданскими сообществами, средствами массовой информации.</w:t>
      </w:r>
    </w:p>
    <w:p w:rsidR="003D7AC6" w:rsidRDefault="003D7AC6" w:rsidP="003D7AC6">
      <w:pPr>
        <w:spacing w:after="0" w:line="240" w:lineRule="auto"/>
        <w:ind w:firstLine="709"/>
        <w:jc w:val="both"/>
        <w:rPr>
          <w:rFonts w:ascii="Times New Roman" w:hAnsi="Times New Roman" w:cs="Times New Roman"/>
          <w:color w:val="000000"/>
          <w:sz w:val="24"/>
          <w:szCs w:val="24"/>
          <w:shd w:val="clear" w:color="auto" w:fill="FFFFFF"/>
        </w:rPr>
      </w:pPr>
      <w:r w:rsidRPr="00A25FB2">
        <w:rPr>
          <w:rFonts w:ascii="Times New Roman" w:hAnsi="Times New Roman" w:cs="Times New Roman"/>
          <w:color w:val="000000"/>
          <w:sz w:val="24"/>
          <w:szCs w:val="24"/>
          <w:shd w:val="clear" w:color="auto" w:fill="FFFFFF"/>
        </w:rPr>
        <w:lastRenderedPageBreak/>
        <w:t>Для участия в охране общественного порядка привлекаются общественные организации пра</w:t>
      </w:r>
      <w:r>
        <w:rPr>
          <w:rFonts w:ascii="Times New Roman" w:hAnsi="Times New Roman" w:cs="Times New Roman"/>
          <w:color w:val="000000"/>
          <w:sz w:val="24"/>
          <w:szCs w:val="24"/>
          <w:shd w:val="clear" w:color="auto" w:fill="FFFFFF"/>
        </w:rPr>
        <w:t xml:space="preserve">воохранительной направленности, </w:t>
      </w:r>
      <w:r w:rsidRPr="00A25FB2">
        <w:rPr>
          <w:rFonts w:ascii="Times New Roman" w:hAnsi="Times New Roman" w:cs="Times New Roman"/>
          <w:color w:val="000000"/>
          <w:sz w:val="24"/>
          <w:szCs w:val="24"/>
          <w:shd w:val="clear" w:color="auto" w:fill="FFFFFF"/>
        </w:rPr>
        <w:t xml:space="preserve">в том числе </w:t>
      </w:r>
      <w:r>
        <w:rPr>
          <w:rFonts w:ascii="Times New Roman" w:hAnsi="Times New Roman" w:cs="Times New Roman"/>
          <w:color w:val="000000"/>
          <w:sz w:val="24"/>
          <w:szCs w:val="24"/>
          <w:shd w:val="clear" w:color="auto" w:fill="FFFFFF"/>
        </w:rPr>
        <w:t xml:space="preserve">Народная дружина </w:t>
      </w:r>
      <w:r w:rsidRPr="00A25FB2">
        <w:rPr>
          <w:rFonts w:ascii="Times New Roman" w:hAnsi="Times New Roman" w:cs="Times New Roman"/>
          <w:color w:val="000000"/>
          <w:sz w:val="24"/>
          <w:szCs w:val="24"/>
          <w:shd w:val="clear" w:color="auto" w:fill="FFFFFF"/>
        </w:rPr>
        <w:t>и казачество</w:t>
      </w:r>
      <w:r>
        <w:rPr>
          <w:rFonts w:ascii="Times New Roman" w:hAnsi="Times New Roman" w:cs="Times New Roman"/>
          <w:color w:val="000000"/>
          <w:sz w:val="24"/>
          <w:szCs w:val="24"/>
          <w:shd w:val="clear" w:color="auto" w:fill="FFFFFF"/>
        </w:rPr>
        <w:t>.</w:t>
      </w:r>
      <w:r w:rsidRPr="00A25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A25FB2">
        <w:rPr>
          <w:rFonts w:ascii="Times New Roman" w:hAnsi="Times New Roman" w:cs="Times New Roman"/>
          <w:color w:val="000000"/>
          <w:sz w:val="24"/>
          <w:szCs w:val="24"/>
          <w:shd w:val="clear" w:color="auto" w:fill="FFFFFF"/>
        </w:rPr>
        <w:t xml:space="preserve"> 2018 году к участию в охране общественного порядка в составе совместных с сотрудниками</w:t>
      </w:r>
      <w:r>
        <w:rPr>
          <w:rFonts w:ascii="Times New Roman" w:hAnsi="Times New Roman" w:cs="Times New Roman"/>
          <w:color w:val="000000"/>
          <w:sz w:val="24"/>
          <w:szCs w:val="24"/>
          <w:shd w:val="clear" w:color="auto" w:fill="FFFFFF"/>
        </w:rPr>
        <w:t xml:space="preserve"> городского</w:t>
      </w:r>
      <w:r w:rsidRPr="00A25FB2">
        <w:rPr>
          <w:rFonts w:ascii="Times New Roman" w:hAnsi="Times New Roman" w:cs="Times New Roman"/>
          <w:color w:val="000000"/>
          <w:sz w:val="24"/>
          <w:szCs w:val="24"/>
          <w:shd w:val="clear" w:color="auto" w:fill="FFFFFF"/>
        </w:rPr>
        <w:t xml:space="preserve"> отдела МВД России привлечено хуторское казачье общество «Хутор Мегион».</w:t>
      </w:r>
    </w:p>
    <w:p w:rsidR="003D7AC6" w:rsidRDefault="003D7AC6" w:rsidP="003D7AC6">
      <w:pPr>
        <w:spacing w:after="0" w:line="240" w:lineRule="auto"/>
        <w:ind w:firstLine="709"/>
        <w:jc w:val="both"/>
        <w:rPr>
          <w:rFonts w:ascii="Times New Roman" w:hAnsi="Times New Roman" w:cs="Times New Roman"/>
          <w:sz w:val="24"/>
          <w:szCs w:val="24"/>
        </w:rPr>
      </w:pPr>
      <w:r w:rsidRPr="003A7CE9">
        <w:rPr>
          <w:rFonts w:ascii="Times New Roman" w:hAnsi="Times New Roman" w:cs="Times New Roman"/>
          <w:color w:val="000000" w:themeColor="text1"/>
          <w:sz w:val="24"/>
          <w:szCs w:val="24"/>
        </w:rPr>
        <w:t xml:space="preserve">В рамках реализации полномочий, установленных органам местного самоуправления Федеральным законом от </w:t>
      </w:r>
      <w:r w:rsidRPr="003A7CE9">
        <w:rPr>
          <w:rFonts w:ascii="Times New Roman" w:hAnsi="Times New Roman" w:cs="Times New Roman"/>
          <w:sz w:val="24"/>
          <w:szCs w:val="24"/>
        </w:rPr>
        <w:t>06.03.2006 №35-ФЗ «О противодействии терроризму» образована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автономного округа.</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разработаны и реализуются муниципальные программы в области профилактики терроризма, а также минимизации и (или) ликвидации последствий 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D7AC6" w:rsidRPr="00962250" w:rsidRDefault="003D7AC6" w:rsidP="003D7AC6">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 xml:space="preserve">Финансовое обеспечение реализации мероприятий по профилактике терроризма и экстремизма осуществляется в рамках муниципальной программы </w:t>
      </w:r>
      <w:r w:rsidRPr="00962250">
        <w:rPr>
          <w:rFonts w:ascii="Times New Roman" w:hAnsi="Times New Roman" w:cs="Times New Roman"/>
          <w:bCs/>
          <w:sz w:val="24"/>
          <w:szCs w:val="24"/>
        </w:rPr>
        <w:t xml:space="preserve">«Мероприятия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w:t>
      </w:r>
      <w:r>
        <w:rPr>
          <w:rFonts w:ascii="Times New Roman" w:hAnsi="Times New Roman" w:cs="Times New Roman"/>
          <w:bCs/>
          <w:sz w:val="24"/>
          <w:szCs w:val="24"/>
        </w:rPr>
        <w:t>город Мегион на 2014-2020 годы»</w:t>
      </w:r>
      <w:r w:rsidRPr="00962250">
        <w:rPr>
          <w:rFonts w:ascii="Times New Roman" w:hAnsi="Times New Roman" w:cs="Times New Roman"/>
          <w:sz w:val="24"/>
          <w:szCs w:val="24"/>
        </w:rPr>
        <w:t>. Финансирование программы осуществляется за сч</w:t>
      </w:r>
      <w:r>
        <w:rPr>
          <w:rFonts w:ascii="Times New Roman" w:hAnsi="Times New Roman" w:cs="Times New Roman"/>
          <w:sz w:val="24"/>
          <w:szCs w:val="24"/>
        </w:rPr>
        <w:t>е</w:t>
      </w:r>
      <w:r w:rsidRPr="00962250">
        <w:rPr>
          <w:rFonts w:ascii="Times New Roman" w:hAnsi="Times New Roman" w:cs="Times New Roman"/>
          <w:sz w:val="24"/>
          <w:szCs w:val="24"/>
        </w:rPr>
        <w:t>т средств бюджета</w:t>
      </w:r>
      <w:r>
        <w:rPr>
          <w:rFonts w:ascii="Times New Roman" w:hAnsi="Times New Roman" w:cs="Times New Roman"/>
          <w:sz w:val="24"/>
          <w:szCs w:val="24"/>
        </w:rPr>
        <w:t xml:space="preserve"> городского округа город Мегион</w:t>
      </w:r>
      <w:r w:rsidRPr="00962250">
        <w:rPr>
          <w:rFonts w:ascii="Times New Roman" w:hAnsi="Times New Roman" w:cs="Times New Roman"/>
          <w:sz w:val="24"/>
          <w:szCs w:val="24"/>
        </w:rPr>
        <w:t xml:space="preserve"> </w:t>
      </w:r>
      <w:r>
        <w:rPr>
          <w:rFonts w:ascii="Times New Roman" w:hAnsi="Times New Roman" w:cs="Times New Roman"/>
          <w:sz w:val="24"/>
          <w:szCs w:val="24"/>
        </w:rPr>
        <w:t>и</w:t>
      </w:r>
      <w:r w:rsidRPr="00962250">
        <w:rPr>
          <w:rFonts w:ascii="Times New Roman" w:hAnsi="Times New Roman" w:cs="Times New Roman"/>
          <w:sz w:val="24"/>
          <w:szCs w:val="24"/>
        </w:rPr>
        <w:t xml:space="preserve"> за счет средств государственной программы автономного округа «</w:t>
      </w:r>
      <w:r w:rsidRPr="00962250">
        <w:rPr>
          <w:rStyle w:val="FontStyle23"/>
          <w:sz w:val="24"/>
          <w:szCs w:val="24"/>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w:t>
      </w:r>
    </w:p>
    <w:p w:rsidR="003D7AC6" w:rsidRPr="00962250" w:rsidRDefault="003D7AC6" w:rsidP="003D7AC6">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Финансирование мероприятий муниципальной программы в 2018 году  составило 682,7 тыс. рублей, в том числе 106,7 тыс. рублей за счет средств бюджета Ханты-Мансийского автономного округа – Югры.</w:t>
      </w:r>
    </w:p>
    <w:p w:rsidR="003D7AC6" w:rsidRPr="00962250" w:rsidRDefault="003D7AC6" w:rsidP="003D7AC6">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В рамках муниципальных программ по профилактике терроризма и экстремизма реализуются мероприятия, направленные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w:t>
      </w:r>
      <w:r>
        <w:rPr>
          <w:rFonts w:ascii="Times New Roman" w:hAnsi="Times New Roman" w:cs="Times New Roman"/>
          <w:sz w:val="24"/>
          <w:szCs w:val="24"/>
        </w:rPr>
        <w:t>ивается</w:t>
      </w:r>
      <w:r w:rsidRPr="00962250">
        <w:rPr>
          <w:rFonts w:ascii="Times New Roman" w:hAnsi="Times New Roman" w:cs="Times New Roman"/>
          <w:sz w:val="24"/>
          <w:szCs w:val="24"/>
        </w:rPr>
        <w:t xml:space="preserve"> выполнени</w:t>
      </w:r>
      <w:r>
        <w:rPr>
          <w:rFonts w:ascii="Times New Roman" w:hAnsi="Times New Roman" w:cs="Times New Roman"/>
          <w:sz w:val="24"/>
          <w:szCs w:val="24"/>
        </w:rPr>
        <w:t>е</w:t>
      </w:r>
      <w:r w:rsidRPr="00962250">
        <w:rPr>
          <w:rFonts w:ascii="Times New Roman" w:hAnsi="Times New Roman" w:cs="Times New Roman"/>
          <w:sz w:val="24"/>
          <w:szCs w:val="24"/>
        </w:rPr>
        <w:t xml:space="preserve"> требований к антитеррористической защищенности объектов. </w:t>
      </w:r>
    </w:p>
    <w:p w:rsidR="003D7AC6" w:rsidRPr="00962250" w:rsidRDefault="003D7AC6" w:rsidP="003D7AC6">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 xml:space="preserve">Реализация мероприятий муниципальной программы за период с 2014 по 2018 годы положительно повлияла </w:t>
      </w:r>
      <w:r>
        <w:rPr>
          <w:rFonts w:ascii="Times New Roman" w:hAnsi="Times New Roman" w:cs="Times New Roman"/>
          <w:sz w:val="24"/>
          <w:szCs w:val="24"/>
        </w:rPr>
        <w:t>на динамику целевых показателей:</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беспеченность объектов массового пребывания людей элементами инженерно-технической укрепленности увелич</w:t>
      </w:r>
      <w:r>
        <w:rPr>
          <w:rFonts w:ascii="Times New Roman" w:hAnsi="Times New Roman" w:cs="Times New Roman"/>
          <w:sz w:val="24"/>
          <w:szCs w:val="24"/>
        </w:rPr>
        <w:t>илась</w:t>
      </w:r>
      <w:r w:rsidRPr="00962250">
        <w:rPr>
          <w:rFonts w:ascii="Times New Roman" w:hAnsi="Times New Roman" w:cs="Times New Roman"/>
          <w:sz w:val="24"/>
          <w:szCs w:val="24"/>
        </w:rPr>
        <w:t xml:space="preserve"> до 70%;</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962250">
        <w:rPr>
          <w:rFonts w:ascii="Times New Roman" w:hAnsi="Times New Roman" w:cs="Times New Roman"/>
          <w:sz w:val="24"/>
          <w:szCs w:val="24"/>
        </w:rPr>
        <w:t>оля граждан, положительно оценивающих состояние межнацион</w:t>
      </w:r>
      <w:r>
        <w:rPr>
          <w:rFonts w:ascii="Times New Roman" w:hAnsi="Times New Roman" w:cs="Times New Roman"/>
          <w:sz w:val="24"/>
          <w:szCs w:val="24"/>
        </w:rPr>
        <w:t>альных отношений на территории</w:t>
      </w:r>
      <w:r w:rsidRPr="00962250">
        <w:rPr>
          <w:rFonts w:ascii="Times New Roman" w:hAnsi="Times New Roman" w:cs="Times New Roman"/>
          <w:sz w:val="24"/>
          <w:szCs w:val="24"/>
        </w:rPr>
        <w:t xml:space="preserve"> городского округа, в общем количестве граждан</w:t>
      </w:r>
      <w:r>
        <w:rPr>
          <w:rFonts w:ascii="Times New Roman" w:hAnsi="Times New Roman" w:cs="Times New Roman"/>
          <w:sz w:val="24"/>
          <w:szCs w:val="24"/>
        </w:rPr>
        <w:t>,</w:t>
      </w:r>
      <w:r w:rsidRPr="00962250">
        <w:rPr>
          <w:rFonts w:ascii="Times New Roman" w:hAnsi="Times New Roman" w:cs="Times New Roman"/>
          <w:sz w:val="24"/>
          <w:szCs w:val="24"/>
        </w:rPr>
        <w:t xml:space="preserve"> выросло в 2017 году до 91,4% (выше планового</w:t>
      </w:r>
      <w:r>
        <w:rPr>
          <w:rFonts w:ascii="Times New Roman" w:hAnsi="Times New Roman" w:cs="Times New Roman"/>
          <w:sz w:val="24"/>
          <w:szCs w:val="24"/>
        </w:rPr>
        <w:t xml:space="preserve"> значения</w:t>
      </w:r>
      <w:r w:rsidRPr="00962250">
        <w:rPr>
          <w:rFonts w:ascii="Times New Roman" w:hAnsi="Times New Roman" w:cs="Times New Roman"/>
          <w:sz w:val="24"/>
          <w:szCs w:val="24"/>
        </w:rPr>
        <w:t xml:space="preserve"> на 31,3%);</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962250">
        <w:rPr>
          <w:rFonts w:ascii="Times New Roman" w:hAnsi="Times New Roman" w:cs="Times New Roman"/>
          <w:sz w:val="24"/>
          <w:szCs w:val="24"/>
        </w:rPr>
        <w:t>оля граждан, положительно оценивающих состояние межконфессиональных отношений на территории городского округа, в общем количестве граждан</w:t>
      </w:r>
      <w:r>
        <w:rPr>
          <w:rFonts w:ascii="Times New Roman" w:hAnsi="Times New Roman" w:cs="Times New Roman"/>
          <w:sz w:val="24"/>
          <w:szCs w:val="24"/>
        </w:rPr>
        <w:t>,</w:t>
      </w:r>
      <w:r w:rsidRPr="00962250">
        <w:rPr>
          <w:rFonts w:ascii="Times New Roman" w:hAnsi="Times New Roman" w:cs="Times New Roman"/>
          <w:sz w:val="24"/>
          <w:szCs w:val="24"/>
        </w:rPr>
        <w:t xml:space="preserve"> по результатам социологических исследований, проведенных в 2017 году, выросло до 97,1% (выше </w:t>
      </w:r>
      <w:r>
        <w:rPr>
          <w:rFonts w:ascii="Times New Roman" w:hAnsi="Times New Roman" w:cs="Times New Roman"/>
          <w:sz w:val="24"/>
          <w:szCs w:val="24"/>
        </w:rPr>
        <w:t xml:space="preserve">планового показателя на 36,1%). </w:t>
      </w:r>
      <w:r w:rsidRPr="00962250">
        <w:rPr>
          <w:rFonts w:ascii="Times New Roman" w:hAnsi="Times New Roman" w:cs="Times New Roman"/>
          <w:sz w:val="24"/>
          <w:szCs w:val="24"/>
        </w:rPr>
        <w:t xml:space="preserve">При этом увеличилось количество и </w:t>
      </w:r>
      <w:r>
        <w:rPr>
          <w:rFonts w:ascii="Times New Roman" w:hAnsi="Times New Roman" w:cs="Times New Roman"/>
          <w:sz w:val="24"/>
          <w:szCs w:val="24"/>
        </w:rPr>
        <w:t xml:space="preserve">повысилась </w:t>
      </w:r>
      <w:r w:rsidRPr="00962250">
        <w:rPr>
          <w:rFonts w:ascii="Times New Roman" w:hAnsi="Times New Roman" w:cs="Times New Roman"/>
          <w:sz w:val="24"/>
          <w:szCs w:val="24"/>
        </w:rPr>
        <w:t>программ</w:t>
      </w:r>
      <w:r>
        <w:rPr>
          <w:rFonts w:ascii="Times New Roman" w:hAnsi="Times New Roman" w:cs="Times New Roman"/>
          <w:sz w:val="24"/>
          <w:szCs w:val="24"/>
        </w:rPr>
        <w:t>ных</w:t>
      </w:r>
      <w:r w:rsidRPr="00962250">
        <w:rPr>
          <w:rFonts w:ascii="Times New Roman" w:hAnsi="Times New Roman" w:cs="Times New Roman"/>
          <w:sz w:val="24"/>
          <w:szCs w:val="24"/>
        </w:rPr>
        <w:t xml:space="preserve"> мероприятий.</w:t>
      </w:r>
    </w:p>
    <w:p w:rsidR="003D7AC6" w:rsidRPr="00962250" w:rsidRDefault="003D7AC6" w:rsidP="003D7AC6">
      <w:pPr>
        <w:spacing w:after="0" w:line="240" w:lineRule="auto"/>
        <w:ind w:firstLine="709"/>
        <w:jc w:val="both"/>
        <w:rPr>
          <w:rFonts w:ascii="Times New Roman" w:hAnsi="Times New Roman" w:cs="Times New Roman"/>
          <w:color w:val="000000"/>
          <w:sz w:val="24"/>
          <w:szCs w:val="24"/>
        </w:rPr>
      </w:pPr>
      <w:r w:rsidRPr="00962250">
        <w:rPr>
          <w:rFonts w:ascii="Times New Roman" w:hAnsi="Times New Roman" w:cs="Times New Roman"/>
          <w:color w:val="000000"/>
          <w:sz w:val="24"/>
          <w:szCs w:val="24"/>
        </w:rPr>
        <w:lastRenderedPageBreak/>
        <w:t>Стратегическими задачами на 2019 год являются:</w:t>
      </w:r>
    </w:p>
    <w:p w:rsidR="003D7AC6" w:rsidRPr="00962250"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беспечение выполнения требований к антитеррористической защищенности объектов с массовым пребыванием людей;</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62250">
        <w:rPr>
          <w:rFonts w:ascii="Times New Roman" w:hAnsi="Times New Roman" w:cs="Times New Roman"/>
          <w:sz w:val="24"/>
          <w:szCs w:val="24"/>
        </w:rPr>
        <w:t>охранение межнационального и межконфессионального мира и согласия.</w:t>
      </w:r>
    </w:p>
    <w:p w:rsidR="003D7AC6" w:rsidRDefault="003D7AC6" w:rsidP="003D7AC6">
      <w:pPr>
        <w:spacing w:after="0" w:line="240" w:lineRule="auto"/>
        <w:ind w:firstLine="709"/>
        <w:jc w:val="both"/>
        <w:rPr>
          <w:rFonts w:ascii="Times New Roman" w:hAnsi="Times New Roman" w:cs="Times New Roman"/>
          <w:color w:val="000000"/>
          <w:sz w:val="24"/>
          <w:szCs w:val="24"/>
        </w:rPr>
      </w:pPr>
      <w:r w:rsidRPr="00037237">
        <w:rPr>
          <w:rFonts w:ascii="Times New Roman" w:hAnsi="Times New Roman" w:cs="Times New Roman"/>
          <w:color w:val="000000"/>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7237">
        <w:rPr>
          <w:rFonts w:ascii="Times New Roman" w:hAnsi="Times New Roman" w:cs="Times New Roman"/>
          <w:color w:val="000000"/>
          <w:sz w:val="24"/>
          <w:szCs w:val="24"/>
        </w:rPr>
        <w:t xml:space="preserve">создана Комиссия по профилактике правонарушений в городе Мегионе. </w:t>
      </w:r>
    </w:p>
    <w:p w:rsidR="003D7AC6" w:rsidRPr="00A25FB2" w:rsidRDefault="003D7AC6" w:rsidP="003D7AC6">
      <w:pPr>
        <w:pStyle w:val="ConsPlusNormal0"/>
        <w:ind w:firstLine="709"/>
        <w:jc w:val="both"/>
        <w:rPr>
          <w:rFonts w:ascii="Times New Roman" w:hAnsi="Times New Roman" w:cs="Times New Roman"/>
          <w:bCs/>
          <w:sz w:val="24"/>
          <w:szCs w:val="24"/>
        </w:rPr>
      </w:pPr>
      <w:r w:rsidRPr="00B63CF6">
        <w:rPr>
          <w:rFonts w:ascii="Times New Roman" w:hAnsi="Times New Roman" w:cs="Times New Roman"/>
          <w:sz w:val="24"/>
          <w:szCs w:val="24"/>
        </w:rPr>
        <w:t>Финансовое обеспечение деятельности осуществля</w:t>
      </w:r>
      <w:r>
        <w:rPr>
          <w:rFonts w:ascii="Times New Roman" w:hAnsi="Times New Roman" w:cs="Times New Roman"/>
          <w:sz w:val="24"/>
          <w:szCs w:val="24"/>
        </w:rPr>
        <w:t>лось</w:t>
      </w:r>
      <w:r w:rsidRPr="00B63CF6">
        <w:rPr>
          <w:rFonts w:ascii="Times New Roman" w:hAnsi="Times New Roman" w:cs="Times New Roman"/>
          <w:sz w:val="24"/>
          <w:szCs w:val="24"/>
        </w:rPr>
        <w:t xml:space="preserve"> в рамках муниципальной программы </w:t>
      </w:r>
      <w:r w:rsidRPr="00B63CF6">
        <w:rPr>
          <w:rFonts w:ascii="Times New Roman" w:hAnsi="Times New Roman" w:cs="Times New Roman"/>
          <w:bCs/>
          <w:sz w:val="24"/>
          <w:szCs w:val="24"/>
        </w:rPr>
        <w:t>«Профилактика правонарушений в сфере общественного порядка, безопасности дорожного движен</w:t>
      </w:r>
      <w:r w:rsidRPr="00A25FB2">
        <w:rPr>
          <w:rFonts w:ascii="Times New Roman" w:hAnsi="Times New Roman" w:cs="Times New Roman"/>
          <w:bCs/>
          <w:sz w:val="24"/>
          <w:szCs w:val="24"/>
        </w:rPr>
        <w:t>ия, незаконного оборота и злоупотребления наркотиками в городском округе город Мегион на 2014</w:t>
      </w:r>
      <w:r>
        <w:rPr>
          <w:rFonts w:ascii="Times New Roman" w:hAnsi="Times New Roman" w:cs="Times New Roman"/>
          <w:sz w:val="24"/>
          <w:szCs w:val="24"/>
        </w:rPr>
        <w:t>-</w:t>
      </w:r>
      <w:r>
        <w:rPr>
          <w:rFonts w:ascii="Times New Roman" w:hAnsi="Times New Roman" w:cs="Times New Roman"/>
          <w:bCs/>
          <w:sz w:val="24"/>
          <w:szCs w:val="24"/>
        </w:rPr>
        <w:t>2020 годы»</w:t>
      </w:r>
      <w:r w:rsidRPr="00A25FB2">
        <w:rPr>
          <w:rFonts w:ascii="Times New Roman" w:hAnsi="Times New Roman" w:cs="Times New Roman"/>
          <w:bCs/>
          <w:sz w:val="24"/>
          <w:szCs w:val="24"/>
        </w:rPr>
        <w:t>.</w:t>
      </w:r>
    </w:p>
    <w:p w:rsidR="003D7AC6" w:rsidRPr="00A25FB2" w:rsidRDefault="003D7AC6" w:rsidP="003D7AC6">
      <w:pPr>
        <w:spacing w:after="0" w:line="240" w:lineRule="auto"/>
        <w:ind w:firstLine="709"/>
        <w:jc w:val="both"/>
        <w:rPr>
          <w:rStyle w:val="FontStyle23"/>
          <w:sz w:val="24"/>
          <w:szCs w:val="24"/>
        </w:rPr>
      </w:pPr>
      <w:r>
        <w:rPr>
          <w:rFonts w:ascii="Times New Roman" w:hAnsi="Times New Roman" w:cs="Times New Roman"/>
          <w:sz w:val="24"/>
          <w:szCs w:val="24"/>
        </w:rPr>
        <w:t>Мероприятия реализованы</w:t>
      </w:r>
      <w:r w:rsidRPr="00A25FB2">
        <w:rPr>
          <w:rFonts w:ascii="Times New Roman" w:hAnsi="Times New Roman" w:cs="Times New Roman"/>
          <w:sz w:val="24"/>
          <w:szCs w:val="24"/>
        </w:rPr>
        <w:t xml:space="preserve"> </w:t>
      </w:r>
      <w:r>
        <w:rPr>
          <w:rFonts w:ascii="Times New Roman" w:hAnsi="Times New Roman" w:cs="Times New Roman"/>
          <w:sz w:val="24"/>
          <w:szCs w:val="24"/>
        </w:rPr>
        <w:t>на</w:t>
      </w:r>
      <w:r w:rsidRPr="00A25FB2">
        <w:rPr>
          <w:rFonts w:ascii="Times New Roman" w:hAnsi="Times New Roman" w:cs="Times New Roman"/>
          <w:sz w:val="24"/>
          <w:szCs w:val="24"/>
        </w:rPr>
        <w:t xml:space="preserve"> средств</w:t>
      </w:r>
      <w:r>
        <w:rPr>
          <w:rFonts w:ascii="Times New Roman" w:hAnsi="Times New Roman" w:cs="Times New Roman"/>
          <w:sz w:val="24"/>
          <w:szCs w:val="24"/>
        </w:rPr>
        <w:t>а</w:t>
      </w:r>
      <w:r w:rsidRPr="00A25FB2">
        <w:rPr>
          <w:rFonts w:ascii="Times New Roman" w:hAnsi="Times New Roman" w:cs="Times New Roman"/>
          <w:sz w:val="24"/>
          <w:szCs w:val="24"/>
        </w:rPr>
        <w:t xml:space="preserve"> бюджета городского округа, а также за счет субсидий в рамках государственной программы автономного округа «</w:t>
      </w:r>
      <w:r w:rsidRPr="00A25FB2">
        <w:rPr>
          <w:rStyle w:val="FontStyle23"/>
          <w:sz w:val="24"/>
          <w:szCs w:val="24"/>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Style w:val="FontStyle23"/>
          <w:sz w:val="24"/>
          <w:szCs w:val="24"/>
        </w:rPr>
        <w:t xml:space="preserve">В 2018 году объем финансирования муниципальной программы составил </w:t>
      </w:r>
      <w:r w:rsidRPr="00A25FB2">
        <w:rPr>
          <w:rFonts w:ascii="Times New Roman" w:hAnsi="Times New Roman" w:cs="Times New Roman"/>
          <w:sz w:val="24"/>
          <w:szCs w:val="24"/>
        </w:rPr>
        <w:t>3</w:t>
      </w:r>
      <w:r>
        <w:rPr>
          <w:rFonts w:ascii="Times New Roman" w:hAnsi="Times New Roman" w:cs="Times New Roman"/>
          <w:sz w:val="24"/>
          <w:szCs w:val="24"/>
        </w:rPr>
        <w:t xml:space="preserve"> </w:t>
      </w:r>
      <w:r w:rsidRPr="00A25FB2">
        <w:rPr>
          <w:rFonts w:ascii="Times New Roman" w:hAnsi="Times New Roman" w:cs="Times New Roman"/>
          <w:sz w:val="24"/>
          <w:szCs w:val="24"/>
        </w:rPr>
        <w:t xml:space="preserve">917,1 тыс. рублей, в том числе: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989,7 тыс. рублей – </w:t>
      </w:r>
      <w:r>
        <w:rPr>
          <w:rFonts w:ascii="Times New Roman" w:hAnsi="Times New Roman" w:cs="Times New Roman"/>
          <w:sz w:val="24"/>
          <w:szCs w:val="24"/>
        </w:rPr>
        <w:t xml:space="preserve">средства </w:t>
      </w:r>
      <w:r w:rsidRPr="00A25FB2">
        <w:rPr>
          <w:rFonts w:ascii="Times New Roman" w:hAnsi="Times New Roman" w:cs="Times New Roman"/>
          <w:sz w:val="24"/>
          <w:szCs w:val="24"/>
        </w:rPr>
        <w:t>бюджет</w:t>
      </w:r>
      <w:r>
        <w:rPr>
          <w:rFonts w:ascii="Times New Roman" w:hAnsi="Times New Roman" w:cs="Times New Roman"/>
          <w:sz w:val="24"/>
          <w:szCs w:val="24"/>
        </w:rPr>
        <w:t>а</w:t>
      </w:r>
      <w:r w:rsidRPr="00A25FB2">
        <w:rPr>
          <w:rFonts w:ascii="Times New Roman" w:hAnsi="Times New Roman" w:cs="Times New Roman"/>
          <w:sz w:val="24"/>
          <w:szCs w:val="24"/>
        </w:rPr>
        <w:t xml:space="preserve"> автономного округа,</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2</w:t>
      </w:r>
      <w:r>
        <w:rPr>
          <w:rFonts w:ascii="Times New Roman" w:hAnsi="Times New Roman" w:cs="Times New Roman"/>
          <w:sz w:val="24"/>
          <w:szCs w:val="24"/>
        </w:rPr>
        <w:t xml:space="preserve"> </w:t>
      </w:r>
      <w:r w:rsidRPr="00A25FB2">
        <w:rPr>
          <w:rFonts w:ascii="Times New Roman" w:hAnsi="Times New Roman" w:cs="Times New Roman"/>
          <w:sz w:val="24"/>
          <w:szCs w:val="24"/>
        </w:rPr>
        <w:t>927,4 тыс. рублей –</w:t>
      </w:r>
      <w:r>
        <w:rPr>
          <w:rFonts w:ascii="Times New Roman" w:hAnsi="Times New Roman" w:cs="Times New Roman"/>
          <w:sz w:val="24"/>
          <w:szCs w:val="24"/>
        </w:rPr>
        <w:t xml:space="preserve"> средства</w:t>
      </w:r>
      <w:r w:rsidRPr="00A25FB2">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A25FB2">
        <w:rPr>
          <w:rFonts w:ascii="Times New Roman" w:hAnsi="Times New Roman" w:cs="Times New Roman"/>
          <w:sz w:val="24"/>
          <w:szCs w:val="24"/>
        </w:rPr>
        <w:t>бюджет</w:t>
      </w:r>
      <w:r>
        <w:rPr>
          <w:rFonts w:ascii="Times New Roman" w:hAnsi="Times New Roman" w:cs="Times New Roman"/>
          <w:sz w:val="24"/>
          <w:szCs w:val="24"/>
        </w:rPr>
        <w:t>а</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Мероприятия муниципальной программы профилактики правонарушений направлены на обеспечение общественного порядка, профилактик</w:t>
      </w:r>
      <w:r>
        <w:rPr>
          <w:rFonts w:ascii="Times New Roman" w:hAnsi="Times New Roman" w:cs="Times New Roman"/>
          <w:sz w:val="24"/>
          <w:szCs w:val="24"/>
        </w:rPr>
        <w:t>у</w:t>
      </w:r>
      <w:r w:rsidRPr="00A25FB2">
        <w:rPr>
          <w:rFonts w:ascii="Times New Roman" w:hAnsi="Times New Roman" w:cs="Times New Roman"/>
          <w:sz w:val="24"/>
          <w:szCs w:val="24"/>
        </w:rPr>
        <w:t xml:space="preserve"> правонарушений, о</w:t>
      </w:r>
      <w:r w:rsidRPr="00A25FB2">
        <w:rPr>
          <w:rFonts w:ascii="Times New Roman" w:hAnsi="Times New Roman" w:cs="Times New Roman"/>
          <w:color w:val="000000"/>
          <w:sz w:val="24"/>
          <w:szCs w:val="24"/>
        </w:rPr>
        <w:t>рганизационное, нормативно-правовое и ресурсное обеспечение антинаркотической деятельности. Основными мероприятиями муниципальной программы являются:</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5FB2">
        <w:rPr>
          <w:rFonts w:ascii="Times New Roman" w:hAnsi="Times New Roman" w:cs="Times New Roman"/>
          <w:color w:val="000000"/>
          <w:sz w:val="24"/>
          <w:szCs w:val="24"/>
        </w:rPr>
        <w:t>оздание условий для деятельности народных дружин;</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безопасности дорожного движения, информирования населения;</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общественного порядка;</w:t>
      </w:r>
    </w:p>
    <w:p w:rsidR="003D7AC6" w:rsidRPr="00A25FB2"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A25FB2">
        <w:rPr>
          <w:rFonts w:ascii="Times New Roman" w:hAnsi="Times New Roman" w:cs="Times New Roman"/>
          <w:sz w:val="24"/>
          <w:szCs w:val="24"/>
        </w:rPr>
        <w:t>равовое информирование;</w:t>
      </w:r>
    </w:p>
    <w:p w:rsidR="003D7AC6" w:rsidRPr="00A25FB2"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р</w:t>
      </w:r>
      <w:r w:rsidRPr="00A25FB2">
        <w:rPr>
          <w:rFonts w:ascii="Times New Roman" w:hAnsi="Times New Roman" w:cs="Times New Roman"/>
          <w:color w:val="000000"/>
          <w:sz w:val="24"/>
          <w:szCs w:val="24"/>
        </w:rPr>
        <w:t>азвитие профилактической антинаркотической деятельности</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Реализация мероприятия «</w:t>
      </w:r>
      <w:r w:rsidRPr="00A25FB2">
        <w:rPr>
          <w:rFonts w:ascii="Times New Roman" w:hAnsi="Times New Roman" w:cs="Times New Roman"/>
          <w:color w:val="000000"/>
          <w:sz w:val="24"/>
          <w:szCs w:val="24"/>
        </w:rPr>
        <w:t xml:space="preserve">Создание условий для деятельности народных дружин» позволила увеличить значение </w:t>
      </w:r>
      <w:r>
        <w:rPr>
          <w:rFonts w:ascii="Times New Roman" w:hAnsi="Times New Roman" w:cs="Times New Roman"/>
          <w:color w:val="000000"/>
          <w:sz w:val="24"/>
          <w:szCs w:val="24"/>
        </w:rPr>
        <w:t>д</w:t>
      </w:r>
      <w:r w:rsidRPr="00A25FB2">
        <w:rPr>
          <w:rFonts w:ascii="Times New Roman" w:hAnsi="Times New Roman" w:cs="Times New Roman"/>
          <w:sz w:val="24"/>
          <w:szCs w:val="24"/>
        </w:rPr>
        <w:t>ол</w:t>
      </w:r>
      <w:r>
        <w:rPr>
          <w:rFonts w:ascii="Times New Roman" w:hAnsi="Times New Roman" w:cs="Times New Roman"/>
          <w:sz w:val="24"/>
          <w:szCs w:val="24"/>
        </w:rPr>
        <w:t>и</w:t>
      </w:r>
      <w:r w:rsidRPr="00A25FB2">
        <w:rPr>
          <w:rFonts w:ascii="Times New Roman" w:hAnsi="Times New Roman" w:cs="Times New Roman"/>
          <w:sz w:val="24"/>
          <w:szCs w:val="24"/>
        </w:rPr>
        <w:t xml:space="preserve">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с 0 до 6,3%. </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общественного порядка» </w:t>
      </w:r>
      <w:r>
        <w:rPr>
          <w:rFonts w:ascii="Times New Roman" w:hAnsi="Times New Roman" w:cs="Times New Roman"/>
          <w:sz w:val="24"/>
          <w:szCs w:val="24"/>
        </w:rPr>
        <w:t>д</w:t>
      </w:r>
      <w:r w:rsidRPr="00A25FB2">
        <w:rPr>
          <w:rFonts w:ascii="Times New Roman" w:hAnsi="Times New Roman" w:cs="Times New Roman"/>
          <w:sz w:val="24"/>
          <w:szCs w:val="24"/>
        </w:rPr>
        <w:t>оля уличных преступлений в числе зарегистрированных общеуголовных преступлений» снизил</w:t>
      </w:r>
      <w:r>
        <w:rPr>
          <w:rFonts w:ascii="Times New Roman" w:hAnsi="Times New Roman" w:cs="Times New Roman"/>
          <w:sz w:val="24"/>
          <w:szCs w:val="24"/>
        </w:rPr>
        <w:t>ась</w:t>
      </w:r>
      <w:r w:rsidRPr="00A25FB2">
        <w:rPr>
          <w:rFonts w:ascii="Times New Roman" w:hAnsi="Times New Roman" w:cs="Times New Roman"/>
          <w:sz w:val="24"/>
          <w:szCs w:val="24"/>
        </w:rPr>
        <w:t xml:space="preserve"> с 40,6% в 2013 году до 17% в 2018 году на фоне общего снижения преступности. </w:t>
      </w:r>
      <w:r w:rsidRPr="00A25FB2">
        <w:rPr>
          <w:rFonts w:ascii="Times New Roman" w:hAnsi="Times New Roman" w:cs="Times New Roman"/>
          <w:color w:val="000000"/>
          <w:sz w:val="24"/>
          <w:szCs w:val="24"/>
        </w:rPr>
        <w:t xml:space="preserve">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безопасности дорожного движения, информирования населения» введена в эксплуатацию подсистема фото- видеофиксации нарушений правил дорожного движения, функционирующая в автоматическом режиме, показатель «Доля административных правонарушений, предусмотренных </w:t>
      </w:r>
      <w:r>
        <w:rPr>
          <w:rStyle w:val="affa"/>
          <w:color w:val="000000"/>
          <w:sz w:val="24"/>
          <w:szCs w:val="24"/>
        </w:rPr>
        <w:t>статьями</w:t>
      </w:r>
      <w:r w:rsidRPr="00A25FB2">
        <w:rPr>
          <w:rStyle w:val="affa"/>
          <w:color w:val="000000"/>
          <w:sz w:val="24"/>
          <w:szCs w:val="24"/>
        </w:rPr>
        <w:t xml:space="preserve"> 12.9</w:t>
      </w:r>
      <w:r w:rsidRPr="00A25FB2">
        <w:rPr>
          <w:rFonts w:ascii="Times New Roman" w:hAnsi="Times New Roman" w:cs="Times New Roman"/>
          <w:sz w:val="24"/>
          <w:szCs w:val="24"/>
        </w:rPr>
        <w:t xml:space="preserve">, </w:t>
      </w:r>
      <w:r w:rsidRPr="00A25FB2">
        <w:rPr>
          <w:rStyle w:val="affa"/>
          <w:color w:val="000000"/>
          <w:sz w:val="24"/>
          <w:szCs w:val="24"/>
        </w:rPr>
        <w:t>12.12</w:t>
      </w:r>
      <w:r w:rsidRPr="00A25FB2">
        <w:rPr>
          <w:rFonts w:ascii="Times New Roman" w:hAnsi="Times New Roman" w:cs="Times New Roman"/>
          <w:sz w:val="24"/>
          <w:szCs w:val="24"/>
        </w:rPr>
        <w:t xml:space="preserve">, </w:t>
      </w:r>
      <w:r w:rsidRPr="00A25FB2">
        <w:rPr>
          <w:rStyle w:val="affa"/>
          <w:color w:val="000000"/>
          <w:sz w:val="24"/>
          <w:szCs w:val="24"/>
        </w:rPr>
        <w:t>12.19</w:t>
      </w:r>
      <w:r w:rsidRPr="00A25FB2">
        <w:rPr>
          <w:rFonts w:ascii="Times New Roman" w:hAnsi="Times New Roman" w:cs="Times New Roman"/>
          <w:sz w:val="24"/>
          <w:szCs w:val="24"/>
        </w:rPr>
        <w:t xml:space="preserve"> КоАП РФ, выявленных с помощью технических средств фото-</w:t>
      </w:r>
      <w:r>
        <w:rPr>
          <w:rFonts w:ascii="Times New Roman" w:hAnsi="Times New Roman" w:cs="Times New Roman"/>
          <w:sz w:val="24"/>
          <w:szCs w:val="24"/>
        </w:rPr>
        <w:t xml:space="preserve"> </w:t>
      </w:r>
      <w:r w:rsidRPr="00A25FB2">
        <w:rPr>
          <w:rFonts w:ascii="Times New Roman" w:hAnsi="Times New Roman" w:cs="Times New Roman"/>
          <w:sz w:val="24"/>
          <w:szCs w:val="24"/>
        </w:rPr>
        <w:t>видеофиксации, работающих в автоматическом режиме, в общем количестве таких правонарушений», запланированный в 2018 год на уровне 44,1% достигнут.</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В рамках реализации мероприятия «</w:t>
      </w:r>
      <w:r w:rsidRPr="00A25FB2">
        <w:rPr>
          <w:rFonts w:ascii="Times New Roman" w:hAnsi="Times New Roman" w:cs="Times New Roman"/>
          <w:color w:val="000000"/>
          <w:sz w:val="24"/>
          <w:szCs w:val="24"/>
        </w:rPr>
        <w:t xml:space="preserve">Развитие профилактической антинаркотической деятельности» значение </w:t>
      </w:r>
      <w:r>
        <w:rPr>
          <w:rFonts w:ascii="Times New Roman" w:hAnsi="Times New Roman" w:cs="Times New Roman"/>
          <w:color w:val="000000"/>
          <w:sz w:val="24"/>
          <w:szCs w:val="24"/>
        </w:rPr>
        <w:t>о</w:t>
      </w:r>
      <w:r>
        <w:rPr>
          <w:rFonts w:ascii="Times New Roman" w:hAnsi="Times New Roman" w:cs="Times New Roman"/>
          <w:sz w:val="24"/>
          <w:szCs w:val="24"/>
        </w:rPr>
        <w:t>бщей</w:t>
      </w:r>
      <w:r w:rsidRPr="00A25FB2">
        <w:rPr>
          <w:rFonts w:ascii="Times New Roman" w:hAnsi="Times New Roman" w:cs="Times New Roman"/>
          <w:sz w:val="24"/>
          <w:szCs w:val="24"/>
        </w:rPr>
        <w:t xml:space="preserve"> распространенност</w:t>
      </w:r>
      <w:r>
        <w:rPr>
          <w:rFonts w:ascii="Times New Roman" w:hAnsi="Times New Roman" w:cs="Times New Roman"/>
          <w:sz w:val="24"/>
          <w:szCs w:val="24"/>
        </w:rPr>
        <w:t>и</w:t>
      </w:r>
      <w:r w:rsidRPr="00A25FB2">
        <w:rPr>
          <w:rFonts w:ascii="Times New Roman" w:hAnsi="Times New Roman" w:cs="Times New Roman"/>
          <w:sz w:val="24"/>
          <w:szCs w:val="24"/>
        </w:rPr>
        <w:t xml:space="preserve"> наркомании (на 100 тыс. населения)» снизился с 549,1 в 2013 году до 176,94 в 2018 году при плановом значении 326,1.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color w:val="000000"/>
          <w:sz w:val="24"/>
          <w:szCs w:val="24"/>
        </w:rPr>
        <w:lastRenderedPageBreak/>
        <w:t xml:space="preserve">Задачами в сфере </w:t>
      </w:r>
      <w:r w:rsidRPr="00A25FB2">
        <w:rPr>
          <w:rFonts w:ascii="Times New Roman" w:eastAsia="Calibri" w:hAnsi="Times New Roman" w:cs="Times New Roman"/>
          <w:sz w:val="24"/>
          <w:szCs w:val="24"/>
        </w:rPr>
        <w:t>организация охраны общественного порядка</w:t>
      </w:r>
      <w:r w:rsidRPr="00A25FB2">
        <w:rPr>
          <w:rFonts w:ascii="Times New Roman" w:hAnsi="Times New Roman" w:cs="Times New Roman"/>
          <w:color w:val="000000"/>
          <w:sz w:val="24"/>
          <w:szCs w:val="24"/>
        </w:rPr>
        <w:t xml:space="preserve"> на 2019 год являются </w:t>
      </w:r>
      <w:r w:rsidRPr="00A25FB2">
        <w:rPr>
          <w:rFonts w:ascii="Times New Roman" w:hAnsi="Times New Roman" w:cs="Times New Roman"/>
          <w:sz w:val="24"/>
          <w:szCs w:val="24"/>
        </w:rPr>
        <w:t>правовое просвещение и правовое информирование</w:t>
      </w:r>
      <w:r w:rsidRPr="00A25FB2">
        <w:rPr>
          <w:rFonts w:ascii="Times New Roman" w:hAnsi="Times New Roman" w:cs="Times New Roman"/>
          <w:color w:val="000000"/>
          <w:sz w:val="24"/>
          <w:szCs w:val="24"/>
        </w:rPr>
        <w:t xml:space="preserve">, </w:t>
      </w: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уголовно-правового характера, профилактика правонарушений, </w:t>
      </w:r>
      <w:r w:rsidRPr="00A25FB2">
        <w:rPr>
          <w:rFonts w:ascii="Times New Roman" w:hAnsi="Times New Roman" w:cs="Times New Roman"/>
          <w:bCs/>
          <w:sz w:val="24"/>
          <w:szCs w:val="24"/>
        </w:rPr>
        <w:t>незаконного оборота и злоупотребления наркотиками в городском округе</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bCs/>
          <w:sz w:val="24"/>
          <w:szCs w:val="24"/>
        </w:rPr>
        <w:t xml:space="preserve">Для финансового </w:t>
      </w:r>
      <w:r w:rsidRPr="00A25FB2">
        <w:rPr>
          <w:rFonts w:ascii="Times New Roman" w:hAnsi="Times New Roman" w:cs="Times New Roman"/>
          <w:sz w:val="24"/>
          <w:szCs w:val="24"/>
        </w:rPr>
        <w:t>обеспечения деятельности администрации города Мегиона по организации охраны общественного порядка п</w:t>
      </w:r>
      <w:r w:rsidRPr="00A25FB2">
        <w:rPr>
          <w:rFonts w:ascii="Times New Roman" w:hAnsi="Times New Roman" w:cs="Times New Roman"/>
          <w:bCs/>
          <w:sz w:val="24"/>
          <w:szCs w:val="24"/>
        </w:rPr>
        <w:t>остановлением администрации города от 20.12.2018</w:t>
      </w:r>
      <w:r>
        <w:rPr>
          <w:rFonts w:ascii="Times New Roman" w:hAnsi="Times New Roman" w:cs="Times New Roman"/>
          <w:bCs/>
          <w:sz w:val="24"/>
          <w:szCs w:val="24"/>
        </w:rPr>
        <w:t xml:space="preserve"> №2604</w:t>
      </w:r>
      <w:r w:rsidRPr="00A25FB2">
        <w:rPr>
          <w:rFonts w:ascii="Times New Roman" w:hAnsi="Times New Roman" w:cs="Times New Roman"/>
          <w:bCs/>
          <w:sz w:val="24"/>
          <w:szCs w:val="24"/>
        </w:rPr>
        <w:t xml:space="preserve"> у</w:t>
      </w:r>
      <w:r w:rsidRPr="00A25FB2">
        <w:rPr>
          <w:rFonts w:ascii="Times New Roman" w:hAnsi="Times New Roman" w:cs="Times New Roman"/>
          <w:sz w:val="24"/>
          <w:szCs w:val="24"/>
        </w:rPr>
        <w:t xml:space="preserve">тверждена муниципальная программа </w:t>
      </w:r>
      <w:r w:rsidRPr="00A25FB2">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w:t>
      </w:r>
      <w:r>
        <w:rPr>
          <w:rFonts w:ascii="Times New Roman" w:hAnsi="Times New Roman" w:cs="Times New Roman"/>
          <w:sz w:val="24"/>
          <w:szCs w:val="24"/>
        </w:rPr>
        <w:t>-</w:t>
      </w:r>
      <w:r w:rsidRPr="00A25FB2">
        <w:rPr>
          <w:rFonts w:ascii="Times New Roman" w:hAnsi="Times New Roman" w:cs="Times New Roman"/>
          <w:bCs/>
          <w:sz w:val="24"/>
          <w:szCs w:val="24"/>
        </w:rPr>
        <w:t>2025 годы».</w:t>
      </w:r>
      <w:r w:rsidRPr="00A25FB2">
        <w:rPr>
          <w:rFonts w:ascii="Times New Roman" w:hAnsi="Times New Roman" w:cs="Times New Roman"/>
          <w:sz w:val="24"/>
          <w:szCs w:val="24"/>
        </w:rPr>
        <w:t xml:space="preserve"> </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Default="003D7AC6" w:rsidP="003D7AC6">
      <w:pPr>
        <w:rPr>
          <w:lang w:eastAsia="x-none"/>
        </w:rPr>
      </w:pPr>
      <w:r>
        <w:rPr>
          <w:lang w:eastAsia="x-none"/>
        </w:rPr>
        <w:t xml:space="preserve"> </w:t>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br w:type="page"/>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lastRenderedPageBreak/>
        <w:t>20.Кадровая политика администрации города, деятельность по противодействию коррупции на муниципальной службе</w:t>
      </w:r>
    </w:p>
    <w:p w:rsidR="003D7AC6" w:rsidRPr="006652F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61778B">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w:t>
      </w:r>
      <w:r w:rsidRPr="006652F5">
        <w:rPr>
          <w:rFonts w:ascii="Times New Roman" w:eastAsia="Calibri" w:hAnsi="Times New Roman" w:cs="Times New Roman"/>
          <w:color w:val="000000" w:themeColor="text1"/>
          <w:sz w:val="24"/>
          <w:szCs w:val="24"/>
        </w:rPr>
        <w:t>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3D7AC6" w:rsidRPr="0061778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6652F5">
        <w:rPr>
          <w:rFonts w:ascii="Times New Roman" w:eastAsia="Calibri" w:hAnsi="Times New Roman" w:cs="Times New Roman"/>
          <w:color w:val="000000" w:themeColor="text1"/>
          <w:sz w:val="24"/>
          <w:szCs w:val="24"/>
        </w:rPr>
        <w:t xml:space="preserve">В настоящее время структура администрации города включает в себя 5 </w:t>
      </w:r>
      <w:r w:rsidRPr="0061778B">
        <w:rPr>
          <w:rFonts w:ascii="Times New Roman" w:eastAsia="Calibri" w:hAnsi="Times New Roman" w:cs="Times New Roman"/>
          <w:color w:val="000000" w:themeColor="text1"/>
          <w:sz w:val="24"/>
          <w:szCs w:val="24"/>
        </w:rPr>
        <w:t>департаментов, 7 управлений и 8 самостоятельных отделов.</w:t>
      </w:r>
    </w:p>
    <w:p w:rsidR="003D7AC6" w:rsidRPr="0061778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46 подведомственных муниципальных учреждений и предприятий, в том числе 44 учреждения и 2 предприяти</w:t>
      </w:r>
      <w:r>
        <w:rPr>
          <w:rFonts w:ascii="Times New Roman" w:eastAsia="Times New Roman" w:hAnsi="Times New Roman" w:cs="Times New Roman"/>
          <w:color w:val="000000" w:themeColor="text1"/>
          <w:sz w:val="24"/>
          <w:szCs w:val="24"/>
          <w:lang w:eastAsia="ru-RU"/>
        </w:rPr>
        <w:t>я</w:t>
      </w:r>
      <w:r w:rsidRPr="0061778B">
        <w:rPr>
          <w:rFonts w:ascii="Times New Roman" w:eastAsia="Times New Roman" w:hAnsi="Times New Roman" w:cs="Times New Roman"/>
          <w:color w:val="000000" w:themeColor="text1"/>
          <w:sz w:val="24"/>
          <w:szCs w:val="24"/>
          <w:lang w:eastAsia="ru-RU"/>
        </w:rPr>
        <w:t>.</w:t>
      </w:r>
    </w:p>
    <w:p w:rsidR="003D7AC6" w:rsidRPr="006652F5"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4</w:t>
      </w:r>
    </w:p>
    <w:p w:rsidR="003D7AC6" w:rsidRPr="006652F5" w:rsidRDefault="003D7AC6" w:rsidP="003D7AC6">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3D7AC6" w:rsidRPr="006652F5" w:rsidRDefault="003D7AC6" w:rsidP="003D7AC6">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подведомственных учреждений (предприятий)</w:t>
      </w:r>
    </w:p>
    <w:tbl>
      <w:tblPr>
        <w:tblStyle w:val="7"/>
        <w:tblW w:w="4891" w:type="pct"/>
        <w:tblInd w:w="108" w:type="dxa"/>
        <w:tblLook w:val="04A0" w:firstRow="1" w:lastRow="0" w:firstColumn="1" w:lastColumn="0" w:noHBand="0" w:noVBand="1"/>
      </w:tblPr>
      <w:tblGrid>
        <w:gridCol w:w="5309"/>
        <w:gridCol w:w="2165"/>
        <w:gridCol w:w="2165"/>
      </w:tblGrid>
      <w:tr w:rsidR="003D7AC6" w:rsidRPr="006652F5" w:rsidTr="003472E9">
        <w:tc>
          <w:tcPr>
            <w:tcW w:w="2754"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w:t>
            </w:r>
            <w:r w:rsidRPr="006652F5">
              <w:rPr>
                <w:rFonts w:ascii="Times New Roman" w:eastAsia="Times New Roman" w:hAnsi="Times New Roman" w:cs="Times New Roman"/>
                <w:color w:val="000000" w:themeColor="text1"/>
                <w:sz w:val="20"/>
                <w:szCs w:val="20"/>
                <w:lang w:eastAsia="ru-RU"/>
              </w:rPr>
              <w:t>дминистрации/</w:t>
            </w:r>
          </w:p>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6652F5">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6652F5">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7</w:t>
            </w:r>
            <w:r w:rsidRPr="006652F5">
              <w:rPr>
                <w:rFonts w:ascii="Times New Roman" w:eastAsia="Times New Roman" w:hAnsi="Times New Roman" w:cs="Times New Roman"/>
                <w:color w:val="000000" w:themeColor="text1"/>
                <w:sz w:val="20"/>
                <w:szCs w:val="20"/>
                <w:lang w:eastAsia="ru-RU"/>
              </w:rPr>
              <w:t xml:space="preserve"> год</w:t>
            </w:r>
          </w:p>
        </w:tc>
        <w:tc>
          <w:tcPr>
            <w:tcW w:w="1123" w:type="pct"/>
            <w:vAlign w:val="center"/>
          </w:tcPr>
          <w:p w:rsidR="003D7AC6" w:rsidRPr="00FA7B89"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8</w:t>
            </w:r>
            <w:r w:rsidRPr="00FA7B89">
              <w:rPr>
                <w:rFonts w:ascii="Times New Roman" w:eastAsia="Times New Roman" w:hAnsi="Times New Roman" w:cs="Times New Roman"/>
                <w:color w:val="000000" w:themeColor="text1"/>
                <w:sz w:val="20"/>
                <w:szCs w:val="20"/>
                <w:lang w:eastAsia="ru-RU"/>
              </w:rPr>
              <w:t xml:space="preserve"> год</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Департаменты</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6</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5</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Управления</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7</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7</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Отделы</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6</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8</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Всего органов</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19</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24</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24</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9</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10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11</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10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Всего учреждений</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44</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44</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45</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46</w:t>
            </w:r>
          </w:p>
        </w:tc>
      </w:tr>
    </w:tbl>
    <w:p w:rsidR="003D7AC6" w:rsidRPr="00FA7B8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 xml:space="preserve">По состоянию на 01.01.2019 общая штатная численность работников органов администрации города составляет 189 единиц муниципальных должностей и должностей муниципальной службы, 11 единиц </w:t>
      </w:r>
      <w:r w:rsidRPr="004D420B">
        <w:rPr>
          <w:rFonts w:ascii="Times New Roman" w:eastAsia="Times New Roman" w:hAnsi="Times New Roman" w:cs="Times New Roman"/>
          <w:color w:val="000000" w:themeColor="text1"/>
          <w:sz w:val="24"/>
          <w:szCs w:val="24"/>
          <w:lang w:eastAsia="ru-RU"/>
        </w:rPr>
        <w:t xml:space="preserve">– </w:t>
      </w:r>
      <w:r w:rsidRPr="006652F5">
        <w:rPr>
          <w:rFonts w:ascii="Times New Roman" w:eastAsia="Times New Roman" w:hAnsi="Times New Roman" w:cs="Times New Roman"/>
          <w:color w:val="000000" w:themeColor="text1"/>
          <w:sz w:val="24"/>
          <w:szCs w:val="24"/>
          <w:lang w:eastAsia="ru-RU"/>
        </w:rPr>
        <w:t xml:space="preserve">должности осуществляющие техническое обеспечение </w:t>
      </w:r>
      <w:r w:rsidRPr="00FA7B89">
        <w:rPr>
          <w:rFonts w:ascii="Times New Roman" w:eastAsia="Times New Roman" w:hAnsi="Times New Roman" w:cs="Times New Roman"/>
          <w:color w:val="000000" w:themeColor="text1"/>
          <w:sz w:val="24"/>
          <w:szCs w:val="24"/>
          <w:lang w:eastAsia="ru-RU"/>
        </w:rPr>
        <w:t xml:space="preserve">деятельности органов администрации города и 3 единицы </w:t>
      </w:r>
      <w:r w:rsidRPr="004D420B">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рабочие должности.</w:t>
      </w:r>
    </w:p>
    <w:p w:rsidR="003D7AC6" w:rsidRPr="00FA7B8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Фактическая численность работников органов администрации города на 31.12.2018 составила 201 человек (из которых </w:t>
      </w:r>
      <w:r w:rsidRPr="004D420B">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44 мужчин</w:t>
      </w:r>
      <w:r>
        <w:rPr>
          <w:rFonts w:ascii="Times New Roman" w:eastAsia="Times New Roman" w:hAnsi="Times New Roman" w:cs="Times New Roman"/>
          <w:color w:val="000000" w:themeColor="text1"/>
          <w:sz w:val="24"/>
          <w:szCs w:val="24"/>
          <w:lang w:eastAsia="ru-RU"/>
        </w:rPr>
        <w:t>ы</w:t>
      </w:r>
      <w:r w:rsidRPr="00FA7B89">
        <w:rPr>
          <w:rFonts w:ascii="Times New Roman" w:eastAsia="Times New Roman" w:hAnsi="Times New Roman" w:cs="Times New Roman"/>
          <w:color w:val="000000" w:themeColor="text1"/>
          <w:sz w:val="24"/>
          <w:szCs w:val="24"/>
          <w:lang w:eastAsia="ru-RU"/>
        </w:rPr>
        <w:t xml:space="preserve"> и 157 женщин), из них 189 человек - это муниципальные служащие, 1 человек (глава города) </w:t>
      </w:r>
      <w:r w:rsidRPr="00A00A51">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 xml:space="preserve"> муниципальная должность, 11 человек </w:t>
      </w:r>
      <w:r w:rsidRPr="00A00A51">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 xml:space="preserve">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3D7AC6" w:rsidRDefault="003D7AC6" w:rsidP="003D7AC6">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Наибольшую долю в общей численности составляют муниципальные служащие в возрасте от 30 до 39 лет – 35,0% (66 чел.) и от 40 до 49 лет – 27,6% (49 чел.). По сравнению с прошлым годом удельный вес муниципальных служащих в возрасте от 30 до 39 лет снизился на 1,7%, удельный вес муниципальных служащих в возрасте от 40 до 49 лет остался на прежнем уровне. Доля муниципальных служащих в возрасте от 50 до 59 лет составляет 27,5% (52 чел.) от общей численности муниципальных служащих, что на 0,1% </w:t>
      </w:r>
      <w:r>
        <w:rPr>
          <w:rFonts w:ascii="Times New Roman" w:eastAsia="Times New Roman" w:hAnsi="Times New Roman" w:cs="Times New Roman"/>
          <w:color w:val="000000" w:themeColor="text1"/>
          <w:sz w:val="24"/>
          <w:szCs w:val="24"/>
          <w:lang w:eastAsia="ru-RU"/>
        </w:rPr>
        <w:t>меньше</w:t>
      </w:r>
      <w:r w:rsidRPr="00FA7B89">
        <w:rPr>
          <w:rFonts w:ascii="Times New Roman" w:eastAsia="Times New Roman" w:hAnsi="Times New Roman" w:cs="Times New Roman"/>
          <w:color w:val="000000" w:themeColor="text1"/>
          <w:sz w:val="24"/>
          <w:szCs w:val="24"/>
          <w:lang w:eastAsia="ru-RU"/>
        </w:rPr>
        <w:t>, чем в 2017 году.</w:t>
      </w:r>
    </w:p>
    <w:p w:rsidR="003D7AC6" w:rsidRPr="00FA7B89"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5</w:t>
      </w:r>
    </w:p>
    <w:p w:rsidR="003D7AC6" w:rsidRPr="00FA7B89"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1534"/>
        <w:gridCol w:w="1538"/>
        <w:gridCol w:w="1538"/>
        <w:gridCol w:w="1538"/>
      </w:tblGrid>
      <w:tr w:rsidR="003D7AC6" w:rsidRPr="00FA7B89" w:rsidTr="00DA37DD">
        <w:trPr>
          <w:trHeight w:val="520"/>
          <w:tblHeader/>
        </w:trPr>
        <w:tc>
          <w:tcPr>
            <w:tcW w:w="1830"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Возраст</w:t>
            </w:r>
          </w:p>
        </w:tc>
        <w:tc>
          <w:tcPr>
            <w:tcW w:w="791"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7</w:t>
            </w:r>
            <w:r w:rsidRPr="00FA7B89">
              <w:rPr>
                <w:rFonts w:ascii="Times New Roman" w:eastAsia="Times New Roman" w:hAnsi="Times New Roman" w:cs="Times New Roman"/>
                <w:color w:val="000000" w:themeColor="text1"/>
                <w:sz w:val="20"/>
                <w:szCs w:val="20"/>
                <w:lang w:eastAsia="ru-RU"/>
              </w:rPr>
              <w:t xml:space="preserve"> год</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Удельный вес, %</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8</w:t>
            </w:r>
            <w:r w:rsidRPr="00FA7B89">
              <w:rPr>
                <w:rFonts w:ascii="Times New Roman" w:eastAsia="Times New Roman" w:hAnsi="Times New Roman" w:cs="Times New Roman"/>
                <w:color w:val="000000" w:themeColor="text1"/>
                <w:sz w:val="20"/>
                <w:szCs w:val="20"/>
                <w:lang w:eastAsia="ru-RU"/>
              </w:rPr>
              <w:t xml:space="preserve"> год</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Удельный вес, %</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до 30 лет </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от 30 лет до 39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lastRenderedPageBreak/>
              <w:t>от 40 лет до 49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от 50 лет до 59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r>
      <w:tr w:rsidR="003D7AC6" w:rsidRPr="00FA7B89" w:rsidTr="00DA37DD">
        <w:trPr>
          <w:trHeight w:val="274"/>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свыше 60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r>
    </w:tbl>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На муниципальной службе продолжают работать 2 чел. в возрасте старше 60 лет, или 1,1% от общей численности муниципальных служащих.</w:t>
      </w:r>
    </w:p>
    <w:p w:rsidR="003D7AC6" w:rsidRPr="00D26060"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26060">
        <w:rPr>
          <w:rFonts w:ascii="Times New Roman" w:hAnsi="Times New Roman" w:cs="Times New Roman"/>
          <w:color w:val="000000" w:themeColor="text1"/>
          <w:sz w:val="24"/>
          <w:szCs w:val="24"/>
          <w:shd w:val="clear" w:color="auto" w:fill="FFFFFF"/>
        </w:rPr>
        <w:t>Около половины (45,5%) работников администрации города – это молодые специалисты в возрасте до 40 лет.</w:t>
      </w:r>
    </w:p>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администрации города Мегиона направлена на обеспечение органов администрации города высококвалифицированными и профессиональными кадрами.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rsidR="003D7AC6" w:rsidRPr="00D26060"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6</w:t>
      </w:r>
    </w:p>
    <w:p w:rsidR="003D7AC6" w:rsidRPr="00D26060" w:rsidRDefault="003D7AC6" w:rsidP="003D7AC6">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3D7AC6" w:rsidRPr="00D26060" w:rsidRDefault="003D7AC6" w:rsidP="003D7AC6">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27"/>
        <w:gridCol w:w="1527"/>
        <w:gridCol w:w="1624"/>
      </w:tblGrid>
      <w:tr w:rsidR="003D7AC6" w:rsidRPr="00D26060" w:rsidTr="003472E9">
        <w:tc>
          <w:tcPr>
            <w:tcW w:w="2601"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Образование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2016 год</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2017 год</w:t>
            </w:r>
          </w:p>
        </w:tc>
        <w:tc>
          <w:tcPr>
            <w:tcW w:w="833" w:type="pct"/>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Процентное соотношение к общей численности в 2017 году</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Высшее, </w:t>
            </w:r>
          </w:p>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в том числе: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185</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189</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100,0</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78</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82</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43,4</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2 и более высших образования</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15</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15</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7,9</w:t>
            </w:r>
          </w:p>
        </w:tc>
      </w:tr>
    </w:tbl>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 xml:space="preserve">Одна из стратегических задач </w:t>
      </w:r>
      <w:r w:rsidRPr="001C651B">
        <w:rPr>
          <w:rFonts w:ascii="Times New Roman" w:eastAsia="Times New Roman" w:hAnsi="Times New Roman" w:cs="Times New Roman"/>
          <w:bCs/>
          <w:color w:val="000000" w:themeColor="text1"/>
          <w:kern w:val="36"/>
          <w:sz w:val="24"/>
          <w:szCs w:val="24"/>
          <w:lang w:eastAsia="ru-RU"/>
        </w:rPr>
        <w:t xml:space="preserve">– </w:t>
      </w:r>
      <w:r w:rsidRPr="00D26060">
        <w:rPr>
          <w:rFonts w:ascii="Times New Roman" w:eastAsia="Times New Roman" w:hAnsi="Times New Roman" w:cs="Times New Roman"/>
          <w:bCs/>
          <w:color w:val="000000" w:themeColor="text1"/>
          <w:kern w:val="36"/>
          <w:sz w:val="24"/>
          <w:szCs w:val="24"/>
          <w:lang w:eastAsia="ru-RU"/>
        </w:rPr>
        <w:t>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2018 году осуществлялось обучение муниципальных служащих по программам дополнительного профессионального образования в рамках</w:t>
      </w:r>
      <w:r w:rsidRPr="00D26060">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городском о</w:t>
      </w:r>
      <w:r>
        <w:rPr>
          <w:rFonts w:ascii="Times New Roman" w:eastAsia="Times New Roman" w:hAnsi="Times New Roman" w:cs="Times New Roman"/>
          <w:color w:val="000000" w:themeColor="text1"/>
          <w:sz w:val="24"/>
          <w:szCs w:val="24"/>
          <w:lang w:eastAsia="ru-RU"/>
        </w:rPr>
        <w:t>круге город Мегион на 2014-</w:t>
      </w:r>
      <w:r w:rsidRPr="00D26060">
        <w:rPr>
          <w:rFonts w:ascii="Times New Roman" w:eastAsia="Times New Roman" w:hAnsi="Times New Roman" w:cs="Times New Roman"/>
          <w:color w:val="000000" w:themeColor="text1"/>
          <w:sz w:val="24"/>
          <w:szCs w:val="24"/>
          <w:lang w:eastAsia="ru-RU"/>
        </w:rPr>
        <w:t xml:space="preserve">2020 годы». </w:t>
      </w:r>
    </w:p>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w:t>
      </w:r>
      <w:r>
        <w:rPr>
          <w:rFonts w:ascii="Times New Roman" w:eastAsia="Times New Roman" w:hAnsi="Times New Roman" w:cs="Times New Roman"/>
          <w:color w:val="000000" w:themeColor="text1"/>
          <w:sz w:val="24"/>
          <w:szCs w:val="24"/>
          <w:lang w:eastAsia="ru-RU"/>
        </w:rPr>
        <w:t>Это р</w:t>
      </w:r>
      <w:r w:rsidRPr="00D26060">
        <w:rPr>
          <w:rFonts w:ascii="Times New Roman" w:eastAsia="Times New Roman" w:hAnsi="Times New Roman" w:cs="Times New Roman"/>
          <w:color w:val="000000" w:themeColor="text1"/>
          <w:sz w:val="24"/>
          <w:szCs w:val="24"/>
          <w:lang w:eastAsia="ru-RU"/>
        </w:rPr>
        <w:t>абота с учащейся молодежью, проведение «Дней дубле</w:t>
      </w:r>
      <w:r>
        <w:rPr>
          <w:rFonts w:ascii="Times New Roman" w:eastAsia="Times New Roman" w:hAnsi="Times New Roman" w:cs="Times New Roman"/>
          <w:color w:val="000000" w:themeColor="text1"/>
          <w:sz w:val="24"/>
          <w:szCs w:val="24"/>
          <w:lang w:eastAsia="ru-RU"/>
        </w:rPr>
        <w:t>ра»</w:t>
      </w:r>
      <w:r w:rsidRPr="00D26060">
        <w:rPr>
          <w:rFonts w:ascii="Times New Roman" w:eastAsia="Times New Roman" w:hAnsi="Times New Roman" w:cs="Times New Roman"/>
          <w:color w:val="000000" w:themeColor="text1"/>
          <w:sz w:val="24"/>
          <w:szCs w:val="24"/>
          <w:lang w:eastAsia="ru-RU"/>
        </w:rPr>
        <w:t xml:space="preserve">. </w:t>
      </w:r>
    </w:p>
    <w:p w:rsidR="003D7AC6" w:rsidRPr="00D2606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D26060">
        <w:rPr>
          <w:rFonts w:ascii="Times New Roman" w:eastAsia="Times New Roman" w:hAnsi="Times New Roman" w:cs="Times New Roman"/>
          <w:color w:val="000000" w:themeColor="text1"/>
          <w:sz w:val="24"/>
          <w:szCs w:val="24"/>
          <w:lang w:eastAsia="ru-RU"/>
        </w:rPr>
        <w:t>В</w:t>
      </w:r>
      <w:r w:rsidRPr="00D26060">
        <w:rPr>
          <w:rFonts w:ascii="Times New Roman" w:eastAsia="Calibri" w:hAnsi="Times New Roman" w:cs="Times New Roman"/>
          <w:color w:val="000000" w:themeColor="text1"/>
          <w:sz w:val="24"/>
          <w:szCs w:val="24"/>
        </w:rPr>
        <w:t xml:space="preserve"> резерв управленческих кадров для замещения должностей муниципальной службы состоят </w:t>
      </w:r>
      <w:r>
        <w:rPr>
          <w:rFonts w:ascii="Times New Roman" w:eastAsia="Calibri" w:hAnsi="Times New Roman" w:cs="Times New Roman"/>
          <w:color w:val="000000" w:themeColor="text1"/>
          <w:sz w:val="24"/>
          <w:szCs w:val="24"/>
        </w:rPr>
        <w:t>8</w:t>
      </w:r>
      <w:r w:rsidRPr="00D26060">
        <w:rPr>
          <w:rFonts w:ascii="Times New Roman" w:eastAsia="Calibri" w:hAnsi="Times New Roman" w:cs="Times New Roman"/>
          <w:color w:val="000000" w:themeColor="text1"/>
          <w:sz w:val="24"/>
          <w:szCs w:val="24"/>
        </w:rPr>
        <w:t xml:space="preserve"> человек, в резерве управленческих кадров на должности руководителей муниципальных учреждений и предприятий – 1</w:t>
      </w:r>
      <w:r>
        <w:rPr>
          <w:rFonts w:ascii="Times New Roman" w:eastAsia="Calibri" w:hAnsi="Times New Roman" w:cs="Times New Roman"/>
          <w:color w:val="000000" w:themeColor="text1"/>
          <w:sz w:val="24"/>
          <w:szCs w:val="24"/>
        </w:rPr>
        <w:t>4</w:t>
      </w:r>
      <w:r w:rsidRPr="00D26060">
        <w:rPr>
          <w:rFonts w:ascii="Times New Roman" w:eastAsia="Calibri" w:hAnsi="Times New Roman" w:cs="Times New Roman"/>
          <w:color w:val="000000" w:themeColor="text1"/>
          <w:sz w:val="24"/>
          <w:szCs w:val="24"/>
        </w:rPr>
        <w:t xml:space="preserve">. </w:t>
      </w:r>
    </w:p>
    <w:p w:rsidR="003D7AC6" w:rsidRPr="0061778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w:t>
      </w:r>
      <w:r>
        <w:rPr>
          <w:rFonts w:ascii="Times New Roman" w:eastAsia="Calibri" w:hAnsi="Times New Roman" w:cs="Times New Roman"/>
          <w:color w:val="000000" w:themeColor="text1"/>
          <w:sz w:val="24"/>
          <w:szCs w:val="24"/>
        </w:rPr>
        <w:t>8</w:t>
      </w:r>
      <w:r w:rsidRPr="00050D48">
        <w:rPr>
          <w:rFonts w:ascii="Times New Roman" w:eastAsia="Calibri" w:hAnsi="Times New Roman" w:cs="Times New Roman"/>
          <w:color w:val="000000" w:themeColor="text1"/>
          <w:sz w:val="24"/>
          <w:szCs w:val="24"/>
        </w:rPr>
        <w:t xml:space="preserve"> году проведен конкурс по включению в резерв управленческих кадров руководителей муниципальных учреждений на должность директор</w:t>
      </w:r>
      <w:r>
        <w:rPr>
          <w:rFonts w:ascii="Times New Roman" w:eastAsia="Calibri" w:hAnsi="Times New Roman" w:cs="Times New Roman"/>
          <w:color w:val="000000" w:themeColor="text1"/>
          <w:sz w:val="24"/>
          <w:szCs w:val="24"/>
        </w:rPr>
        <w:t>а</w:t>
      </w:r>
      <w:r w:rsidRPr="00050D48">
        <w:rPr>
          <w:rFonts w:ascii="Times New Roman" w:eastAsia="Calibri" w:hAnsi="Times New Roman" w:cs="Times New Roman"/>
          <w:color w:val="000000" w:themeColor="text1"/>
          <w:sz w:val="24"/>
          <w:szCs w:val="24"/>
        </w:rPr>
        <w:t xml:space="preserve"> муниципального </w:t>
      </w:r>
      <w:r w:rsidRPr="0061778B">
        <w:rPr>
          <w:rFonts w:ascii="Times New Roman" w:eastAsia="Calibri" w:hAnsi="Times New Roman" w:cs="Times New Roman"/>
          <w:color w:val="000000" w:themeColor="text1"/>
          <w:sz w:val="24"/>
          <w:szCs w:val="24"/>
        </w:rPr>
        <w:t>молодежного автономного учреждения «Старт». В кадровый резерв включен 1 чел.</w:t>
      </w:r>
    </w:p>
    <w:p w:rsidR="003D7AC6" w:rsidRPr="006177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1778B">
        <w:rPr>
          <w:rFonts w:ascii="Times New Roman" w:hAnsi="Times New Roman" w:cs="Times New Roman"/>
          <w:color w:val="000000" w:themeColor="text1"/>
          <w:sz w:val="24"/>
          <w:szCs w:val="24"/>
        </w:rPr>
        <w:t xml:space="preserve">Для привлечения кадров в администрации города организовано наставничество, в соответствии с которым </w:t>
      </w:r>
      <w:r>
        <w:rPr>
          <w:rFonts w:ascii="Times New Roman" w:hAnsi="Times New Roman" w:cs="Times New Roman"/>
          <w:color w:val="000000" w:themeColor="text1"/>
          <w:sz w:val="24"/>
          <w:szCs w:val="24"/>
        </w:rPr>
        <w:t>работникам</w:t>
      </w:r>
      <w:r w:rsidRPr="0061778B">
        <w:rPr>
          <w:rFonts w:ascii="Times New Roman" w:hAnsi="Times New Roman" w:cs="Times New Roman"/>
          <w:color w:val="000000" w:themeColor="text1"/>
          <w:sz w:val="24"/>
          <w:szCs w:val="24"/>
        </w:rPr>
        <w:t>, впервые поступившим на муниципальную службу или перемещенны</w:t>
      </w:r>
      <w:r>
        <w:rPr>
          <w:rFonts w:ascii="Times New Roman" w:hAnsi="Times New Roman" w:cs="Times New Roman"/>
          <w:color w:val="000000" w:themeColor="text1"/>
          <w:sz w:val="24"/>
          <w:szCs w:val="24"/>
        </w:rPr>
        <w:t>м</w:t>
      </w:r>
      <w:r w:rsidRPr="0061778B">
        <w:rPr>
          <w:rFonts w:ascii="Times New Roman" w:hAnsi="Times New Roman" w:cs="Times New Roman"/>
          <w:color w:val="000000" w:themeColor="text1"/>
          <w:sz w:val="24"/>
          <w:szCs w:val="24"/>
        </w:rPr>
        <w:t xml:space="preserve"> на вышестоящую должность, либо вышестоящ</w:t>
      </w:r>
      <w:r>
        <w:rPr>
          <w:rFonts w:ascii="Times New Roman" w:hAnsi="Times New Roman" w:cs="Times New Roman"/>
          <w:color w:val="000000" w:themeColor="text1"/>
          <w:sz w:val="24"/>
          <w:szCs w:val="24"/>
        </w:rPr>
        <w:t>у</w:t>
      </w:r>
      <w:r w:rsidRPr="0061778B">
        <w:rPr>
          <w:rFonts w:ascii="Times New Roman" w:hAnsi="Times New Roman" w:cs="Times New Roman"/>
          <w:color w:val="000000" w:themeColor="text1"/>
          <w:sz w:val="24"/>
          <w:szCs w:val="24"/>
        </w:rPr>
        <w:t>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3D7AC6" w:rsidRPr="0061778B"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rsidR="003D7AC6" w:rsidRPr="0061778B"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lastRenderedPageBreak/>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3D7AC6" w:rsidRPr="00050D48"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Ведется активная наградная </w:t>
      </w:r>
      <w:r w:rsidRPr="00050D48">
        <w:rPr>
          <w:rFonts w:ascii="Times New Roman" w:eastAsia="Times New Roman" w:hAnsi="Times New Roman" w:cs="Times New Roman"/>
          <w:color w:val="000000" w:themeColor="text1"/>
          <w:sz w:val="24"/>
          <w:szCs w:val="24"/>
          <w:lang w:eastAsia="ru-RU"/>
        </w:rPr>
        <w:t>деятельность. В целях поощрения за деятельность, направленную на обеспечение благополучия города Мегиона и рост благосостояния его населения, в 201</w:t>
      </w:r>
      <w:r>
        <w:rPr>
          <w:rFonts w:ascii="Times New Roman" w:eastAsia="Times New Roman" w:hAnsi="Times New Roman" w:cs="Times New Roman"/>
          <w:color w:val="000000" w:themeColor="text1"/>
          <w:sz w:val="24"/>
          <w:szCs w:val="24"/>
          <w:lang w:eastAsia="ru-RU"/>
        </w:rPr>
        <w:t>8</w:t>
      </w:r>
      <w:r w:rsidRPr="00050D48">
        <w:rPr>
          <w:rFonts w:ascii="Times New Roman" w:eastAsia="Times New Roman" w:hAnsi="Times New Roman" w:cs="Times New Roman"/>
          <w:color w:val="000000" w:themeColor="text1"/>
          <w:sz w:val="24"/>
          <w:szCs w:val="24"/>
          <w:lang w:eastAsia="ru-RU"/>
        </w:rPr>
        <w:t xml:space="preserve"> году отмечены наградами главы города 1</w:t>
      </w:r>
      <w:r>
        <w:rPr>
          <w:rFonts w:ascii="Times New Roman" w:eastAsia="Times New Roman" w:hAnsi="Times New Roman" w:cs="Times New Roman"/>
          <w:color w:val="000000" w:themeColor="text1"/>
          <w:sz w:val="24"/>
          <w:szCs w:val="24"/>
          <w:lang w:eastAsia="ru-RU"/>
        </w:rPr>
        <w:t>53</w:t>
      </w:r>
      <w:r w:rsidRPr="00050D48">
        <w:rPr>
          <w:rFonts w:ascii="Times New Roman" w:eastAsia="Times New Roman" w:hAnsi="Times New Roman" w:cs="Times New Roman"/>
          <w:color w:val="000000" w:themeColor="text1"/>
          <w:sz w:val="24"/>
          <w:szCs w:val="24"/>
          <w:lang w:eastAsia="ru-RU"/>
        </w:rPr>
        <w:t xml:space="preserve"> (в 201</w:t>
      </w:r>
      <w:r>
        <w:rPr>
          <w:rFonts w:ascii="Times New Roman" w:eastAsia="Times New Roman" w:hAnsi="Times New Roman" w:cs="Times New Roman"/>
          <w:color w:val="000000" w:themeColor="text1"/>
          <w:sz w:val="24"/>
          <w:szCs w:val="24"/>
          <w:lang w:eastAsia="ru-RU"/>
        </w:rPr>
        <w:t>7</w:t>
      </w:r>
      <w:r w:rsidRPr="00050D48">
        <w:rPr>
          <w:rFonts w:ascii="Times New Roman" w:eastAsia="Times New Roman" w:hAnsi="Times New Roman" w:cs="Times New Roman"/>
          <w:color w:val="000000" w:themeColor="text1"/>
          <w:sz w:val="24"/>
          <w:szCs w:val="24"/>
          <w:lang w:eastAsia="ru-RU"/>
        </w:rPr>
        <w:t xml:space="preserve"> год</w:t>
      </w:r>
      <w:r>
        <w:rPr>
          <w:rFonts w:ascii="Times New Roman" w:eastAsia="Times New Roman" w:hAnsi="Times New Roman" w:cs="Times New Roman"/>
          <w:color w:val="000000" w:themeColor="text1"/>
          <w:sz w:val="24"/>
          <w:szCs w:val="24"/>
          <w:lang w:eastAsia="ru-RU"/>
        </w:rPr>
        <w:t>у</w:t>
      </w:r>
      <w:r w:rsidRPr="00050D48">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186) жителя</w:t>
      </w:r>
      <w:r w:rsidRPr="00050D48">
        <w:rPr>
          <w:rFonts w:ascii="Times New Roman" w:eastAsia="Times New Roman" w:hAnsi="Times New Roman" w:cs="Times New Roman"/>
          <w:color w:val="000000" w:themeColor="text1"/>
          <w:sz w:val="24"/>
          <w:szCs w:val="24"/>
          <w:lang w:eastAsia="ru-RU"/>
        </w:rPr>
        <w:t xml:space="preserve"> Мегиона.</w:t>
      </w:r>
    </w:p>
    <w:p w:rsidR="003D7AC6" w:rsidRPr="00050D48" w:rsidRDefault="003D7AC6" w:rsidP="009E1D0E">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 xml:space="preserve">В городском округе разработан и утвержден </w:t>
      </w:r>
      <w:r>
        <w:rPr>
          <w:rFonts w:cs="Times New Roman"/>
          <w:color w:val="000000" w:themeColor="text1"/>
          <w:lang w:val="ru-RU"/>
        </w:rPr>
        <w:t>распоряжением</w:t>
      </w:r>
      <w:r w:rsidRPr="00050D48">
        <w:rPr>
          <w:rFonts w:cs="Times New Roman"/>
          <w:color w:val="000000" w:themeColor="text1"/>
          <w:lang w:val="ru-RU"/>
        </w:rPr>
        <w:t xml:space="preserve"> администрации города от </w:t>
      </w:r>
      <w:r>
        <w:rPr>
          <w:rFonts w:cs="Times New Roman"/>
          <w:color w:val="000000" w:themeColor="text1"/>
          <w:lang w:val="ru-RU"/>
        </w:rPr>
        <w:t>16.01.2018</w:t>
      </w:r>
      <w:r w:rsidRPr="00050D48">
        <w:rPr>
          <w:rFonts w:cs="Times New Roman"/>
          <w:color w:val="000000" w:themeColor="text1"/>
          <w:lang w:val="ru-RU"/>
        </w:rPr>
        <w:t xml:space="preserve"> №</w:t>
      </w:r>
      <w:r>
        <w:rPr>
          <w:rFonts w:cs="Times New Roman"/>
          <w:color w:val="000000" w:themeColor="text1"/>
          <w:lang w:val="ru-RU"/>
        </w:rPr>
        <w:t>50-к</w:t>
      </w:r>
      <w:r w:rsidRPr="00050D48">
        <w:rPr>
          <w:rFonts w:cs="Times New Roman"/>
          <w:color w:val="000000" w:themeColor="text1"/>
          <w:lang w:val="ru-RU"/>
        </w:rPr>
        <w:t xml:space="preserve"> План противодействия коррупции на территории городского округа на 201</w:t>
      </w:r>
      <w:r>
        <w:rPr>
          <w:rFonts w:cs="Times New Roman"/>
          <w:color w:val="000000" w:themeColor="text1"/>
          <w:lang w:val="ru-RU"/>
        </w:rPr>
        <w:t>8</w:t>
      </w:r>
      <w:r w:rsidRPr="00050D48">
        <w:rPr>
          <w:rFonts w:cs="Times New Roman"/>
          <w:color w:val="000000" w:themeColor="text1"/>
          <w:lang w:val="ru-RU"/>
        </w:rPr>
        <w:t>-20</w:t>
      </w:r>
      <w:r>
        <w:rPr>
          <w:rFonts w:cs="Times New Roman"/>
          <w:color w:val="000000" w:themeColor="text1"/>
          <w:lang w:val="ru-RU"/>
        </w:rPr>
        <w:t>20</w:t>
      </w:r>
      <w:r w:rsidRPr="00050D48">
        <w:rPr>
          <w:rFonts w:cs="Times New Roman"/>
          <w:color w:val="000000" w:themeColor="text1"/>
          <w:lang w:val="ru-RU"/>
        </w:rPr>
        <w:t xml:space="preserve"> годы (далее</w:t>
      </w:r>
      <w:r>
        <w:rPr>
          <w:rFonts w:cs="Times New Roman"/>
          <w:color w:val="000000" w:themeColor="text1"/>
          <w:lang w:val="ru-RU"/>
        </w:rPr>
        <w:t xml:space="preserve"> </w:t>
      </w:r>
      <w:r w:rsidRPr="00050D48">
        <w:rPr>
          <w:rFonts w:cs="Times New Roman"/>
          <w:color w:val="000000" w:themeColor="text1"/>
          <w:lang w:val="ru-RU"/>
        </w:rPr>
        <w:t>– План), в соответствии с которым органы местного самоуправления осуществляют свою деятельность в сфере противодействия коррупции.</w:t>
      </w:r>
    </w:p>
    <w:p w:rsidR="003D7AC6" w:rsidRPr="00050D48" w:rsidRDefault="003D7AC6" w:rsidP="009E1D0E">
      <w:pPr>
        <w:pStyle w:val="Standard"/>
        <w:tabs>
          <w:tab w:val="left" w:pos="540"/>
        </w:tabs>
        <w:suppressAutoHyphens w:val="0"/>
        <w:ind w:firstLine="709"/>
        <w:jc w:val="both"/>
        <w:rPr>
          <w:rFonts w:cs="Times New Roman"/>
          <w:color w:val="000000" w:themeColor="text1"/>
          <w:lang w:val="ru-RU"/>
        </w:rPr>
      </w:pPr>
      <w:r w:rsidRPr="00050D48">
        <w:rPr>
          <w:rFonts w:cs="Times New Roman"/>
          <w:color w:val="000000" w:themeColor="text1"/>
          <w:lang w:val="ru-RU"/>
        </w:rPr>
        <w:t xml:space="preserve">В соответствии с Планом осуществлялась реализация </w:t>
      </w:r>
      <w:r>
        <w:rPr>
          <w:rFonts w:cs="Times New Roman"/>
          <w:color w:val="000000" w:themeColor="text1"/>
          <w:lang w:val="ru-RU"/>
        </w:rPr>
        <w:t>19</w:t>
      </w:r>
      <w:r w:rsidRPr="00050D48">
        <w:rPr>
          <w:rFonts w:cs="Times New Roman"/>
          <w:color w:val="000000" w:themeColor="text1"/>
          <w:lang w:val="ru-RU"/>
        </w:rPr>
        <w:t xml:space="preserve">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rsidR="003D7AC6" w:rsidRPr="00050D48" w:rsidRDefault="003D7AC6" w:rsidP="009E1D0E">
      <w:pPr>
        <w:pStyle w:val="aa"/>
        <w:widowControl w:val="0"/>
        <w:spacing w:before="0" w:beforeAutospacing="0" w:after="0" w:afterAutospacing="0"/>
        <w:ind w:firstLine="709"/>
        <w:jc w:val="both"/>
        <w:rPr>
          <w:color w:val="000000" w:themeColor="text1"/>
        </w:rPr>
      </w:pPr>
      <w:r w:rsidRPr="00050D48">
        <w:rPr>
          <w:color w:val="000000" w:themeColor="text1"/>
        </w:rPr>
        <w:t>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201</w:t>
      </w:r>
      <w:r>
        <w:rPr>
          <w:color w:val="000000" w:themeColor="text1"/>
        </w:rPr>
        <w:t>8</w:t>
      </w:r>
      <w:r w:rsidRPr="00050D48">
        <w:rPr>
          <w:color w:val="000000" w:themeColor="text1"/>
        </w:rPr>
        <w:t xml:space="preserve"> году не зафиксировано. </w:t>
      </w:r>
    </w:p>
    <w:p w:rsidR="003D7AC6" w:rsidRPr="0061778B" w:rsidRDefault="003D7AC6" w:rsidP="009E1D0E">
      <w:pPr>
        <w:pStyle w:val="aa"/>
        <w:widowControl w:val="0"/>
        <w:spacing w:before="0" w:beforeAutospacing="0" w:after="0" w:afterAutospacing="0"/>
        <w:ind w:firstLine="709"/>
        <w:jc w:val="both"/>
        <w:rPr>
          <w:color w:val="000000" w:themeColor="text1"/>
        </w:rPr>
      </w:pPr>
      <w:r w:rsidRPr="0061778B">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w:t>
      </w:r>
      <w:r>
        <w:rPr>
          <w:color w:val="000000" w:themeColor="text1"/>
        </w:rPr>
        <w:t>В</w:t>
      </w:r>
      <w:r w:rsidRPr="0061778B">
        <w:rPr>
          <w:color w:val="000000" w:themeColor="text1"/>
        </w:rPr>
        <w:t xml:space="preserve"> 2018 год</w:t>
      </w:r>
      <w:r>
        <w:rPr>
          <w:color w:val="000000" w:themeColor="text1"/>
        </w:rPr>
        <w:t>у</w:t>
      </w:r>
      <w:r w:rsidRPr="0061778B">
        <w:rPr>
          <w:color w:val="000000" w:themeColor="text1"/>
        </w:rPr>
        <w:t xml:space="preserve"> проведено 11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w:t>
      </w:r>
      <w:r>
        <w:rPr>
          <w:color w:val="000000" w:themeColor="text1"/>
        </w:rPr>
        <w:t>е</w:t>
      </w:r>
      <w:r w:rsidRPr="0061778B">
        <w:rPr>
          <w:color w:val="000000" w:themeColor="text1"/>
        </w:rPr>
        <w:t xml:space="preserve">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2017 год.</w:t>
      </w:r>
    </w:p>
    <w:p w:rsidR="003D7AC6" w:rsidRPr="0061778B" w:rsidRDefault="003D7AC6" w:rsidP="009E1D0E">
      <w:pPr>
        <w:pStyle w:val="aa"/>
        <w:widowControl w:val="0"/>
        <w:spacing w:before="0" w:beforeAutospacing="0" w:after="0" w:afterAutospacing="0"/>
        <w:ind w:firstLine="709"/>
        <w:jc w:val="both"/>
        <w:rPr>
          <w:color w:val="000000" w:themeColor="text1"/>
        </w:rPr>
      </w:pPr>
      <w:r w:rsidRPr="0061778B">
        <w:rPr>
          <w:color w:val="000000" w:themeColor="text1"/>
        </w:rPr>
        <w:t>Выявлено 9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в 2018 году. Муниципальные служащие привлечены к дисциплинарной ответственности.</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В соответствии с планом работы межведомственного Совета по противодействию коррупции в 2018 году было проведено 3 заседания, на которых рассмотрено 25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Мегионе. </w:t>
      </w:r>
    </w:p>
    <w:p w:rsidR="003D7AC6" w:rsidRDefault="003D7AC6" w:rsidP="009E1D0E">
      <w:pPr>
        <w:spacing w:after="0" w:line="240" w:lineRule="auto"/>
        <w:jc w:val="both"/>
        <w:rPr>
          <w:rFonts w:ascii="Times New Roman" w:hAnsi="Times New Roman" w:cs="Times New Roman"/>
          <w:color w:val="000000" w:themeColor="text1"/>
          <w:sz w:val="24"/>
          <w:szCs w:val="24"/>
        </w:rPr>
      </w:pPr>
      <w:r w:rsidRPr="0061778B">
        <w:rPr>
          <w:rFonts w:ascii="Times New Roman" w:hAnsi="Times New Roman" w:cs="Times New Roman"/>
          <w:color w:val="000000" w:themeColor="text1"/>
          <w:sz w:val="24"/>
          <w:szCs w:val="24"/>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3D7AC6" w:rsidRDefault="003D7AC6" w:rsidP="009E1D0E">
      <w:pPr>
        <w:spacing w:after="0" w:line="240" w:lineRule="auto"/>
        <w:jc w:val="both"/>
        <w:rPr>
          <w:rFonts w:ascii="Times New Roman" w:hAnsi="Times New Roman" w:cs="Times New Roman"/>
          <w:color w:val="000000" w:themeColor="text1"/>
          <w:sz w:val="24"/>
          <w:szCs w:val="24"/>
        </w:rPr>
      </w:pPr>
    </w:p>
    <w:p w:rsidR="003D7AC6" w:rsidRDefault="003D7AC6" w:rsidP="003D7AC6">
      <w:p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21</w:t>
      </w:r>
      <w:r w:rsidRPr="005649DC">
        <w:rPr>
          <w:rFonts w:ascii="Times New Roman" w:hAnsi="Times New Roman" w:cs="Times New Roman"/>
          <w:b/>
          <w:i/>
          <w:color w:val="000000" w:themeColor="text1"/>
          <w:sz w:val="24"/>
          <w:szCs w:val="24"/>
        </w:rPr>
        <w:t>.Информационная политика администрации города</w:t>
      </w:r>
    </w:p>
    <w:p w:rsidR="003D7AC6" w:rsidRDefault="003D7AC6" w:rsidP="003D7AC6">
      <w:pPr>
        <w:spacing w:after="0" w:line="240" w:lineRule="auto"/>
        <w:ind w:firstLine="709"/>
        <w:jc w:val="both"/>
        <w:rPr>
          <w:rFonts w:ascii="Times New Roman" w:eastAsia="Calibri" w:hAnsi="Times New Roman" w:cs="Times New Roman"/>
          <w:color w:val="000000" w:themeColor="text1"/>
          <w:sz w:val="24"/>
          <w:szCs w:val="24"/>
        </w:rPr>
      </w:pPr>
    </w:p>
    <w:p w:rsidR="003D7AC6" w:rsidRDefault="003D7AC6" w:rsidP="003D7AC6">
      <w:pPr>
        <w:spacing w:after="0" w:line="240" w:lineRule="auto"/>
        <w:ind w:firstLine="709"/>
        <w:jc w:val="both"/>
        <w:rPr>
          <w:rFonts w:ascii="Times New Roman" w:eastAsia="Calibri" w:hAnsi="Times New Roman" w:cs="Times New Roman"/>
          <w:sz w:val="24"/>
          <w:szCs w:val="24"/>
        </w:rPr>
      </w:pPr>
      <w:r w:rsidRPr="00B93A8A">
        <w:rPr>
          <w:rFonts w:ascii="Times New Roman" w:eastAsia="Calibri" w:hAnsi="Times New Roman" w:cs="Times New Roman"/>
          <w:color w:val="000000" w:themeColor="text1"/>
          <w:sz w:val="24"/>
          <w:szCs w:val="24"/>
        </w:rPr>
        <w:t xml:space="preserve">Стратегической задачей управления информационной политики является обеспечение </w:t>
      </w:r>
      <w:r>
        <w:rPr>
          <w:rFonts w:ascii="Times New Roman" w:eastAsia="Calibri" w:hAnsi="Times New Roman" w:cs="Times New Roman"/>
          <w:sz w:val="24"/>
          <w:szCs w:val="24"/>
        </w:rPr>
        <w:t>функционирования системы производства и доведения до населения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городского округа. 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Устава города Мегиона.</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для достижения этой цели решались следующие задачи:</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населения деятельностью органов местного самоуправления.</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данных мероприятий осуществлялось в рамках муниципальной программы «Информационное обеспечение деятельности органов местного самоуправления городского округа город Мегион на 2014-2020 годы». В рамках реализации данной программы было заключено 18 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местной радиостанции, в электронном и печатным средствах массовой информации автономного округа, а также издания полиграфической продукции, трансляции информационных материалов администрации города для жителей поселка городского типа Высокий.</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реализуемые мероприятия взаимосвязаны и работают на достижение конечного результата – эффективное функционирование системы производства и доведения информации до населения.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деятельности органов местного самоуправления городского округа город Мегион в 2018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admmegion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муниципальное казенное учреждение «Информационное агентство «Мегионские новости», телекомпании «Акцент» и «Эфир-Медиа», радиостанция «Русское радио». Дополнительными каналами информирования оставалась сеть кабельного телевидения в поселке городского типа Высокий «Сеть кабельного телевидения «Мегалинк», «бегущая строка» на городском телевизионном канале и два электронных цифровых экрана.</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новостные сообщения, размещаемые на официальном сайте администрации Мегиона, направлялись в информационные агентства, выкладывались на официальных страницах и группах администрации города, действующих в социальных сетях («ВКонтакте», «Одноклассники»,</w:t>
      </w:r>
      <w:r>
        <w:rPr>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Facebook</w:t>
      </w:r>
      <w:r>
        <w:rPr>
          <w:rFonts w:ascii="Times New Roman" w:eastAsia="Calibri" w:hAnsi="Times New Roman" w:cs="Times New Roman"/>
          <w:sz w:val="24"/>
          <w:szCs w:val="24"/>
        </w:rPr>
        <w:t xml:space="preserve">», на канале «YouTube»).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сохранен показатель по изготовлению информационных сообщений для СМИ, включая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700, иная социально значимая информация - 700.</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2018 года на сайте размещена следующая официальная информация: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постановления и распоряжения администрации города - 713 (против 696);</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проекты муниципальных нормативно-правовых актов –  476 (против 458);</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Наряду с опубликованием муниципальных актов на официальном сайте обеспечено их размещение в газете «Мегионские новости». Всего за год был обеспечен выпуск 99 газетных номеров тиражом 10 500 экземпляров.</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 на сайте администрации. Для эффективной организации взаимодействия органов власти с населением на сайте также размещены: график приема граждан главой города, его заместителями, руководителями органов администрации, отделом Министерства внутренних дел России и другие сведения.</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«Мегионский центр информационно-коммуникационных технологий «Вектор» продолжена работа по модернизации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2018 году, официальный сайт администрации Мегиона второй год подряд набрал максимальное количество баллов.</w:t>
      </w:r>
    </w:p>
    <w:p w:rsidR="003D7AC6" w:rsidRDefault="003D7AC6" w:rsidP="003D7AC6">
      <w:pPr>
        <w:spacing w:after="0" w:line="240" w:lineRule="auto"/>
        <w:ind w:firstLine="708"/>
        <w:jc w:val="both"/>
        <w:rPr>
          <w:rFonts w:ascii="Times New Roman" w:eastAsia="Calibri" w:hAnsi="Times New Roman" w:cs="Times New Roman"/>
          <w:sz w:val="24"/>
          <w:szCs w:val="24"/>
        </w:rPr>
      </w:pPr>
      <w:r w:rsidRPr="00B93A8A">
        <w:rPr>
          <w:rFonts w:ascii="Times New Roman" w:eastAsia="Calibri" w:hAnsi="Times New Roman" w:cs="Times New Roman"/>
          <w:sz w:val="24"/>
          <w:szCs w:val="24"/>
        </w:rPr>
        <w:t xml:space="preserve">В 2018 году </w:t>
      </w:r>
      <w:r>
        <w:rPr>
          <w:rFonts w:ascii="Times New Roman" w:eastAsia="Calibri" w:hAnsi="Times New Roman" w:cs="Times New Roman"/>
          <w:sz w:val="24"/>
          <w:szCs w:val="24"/>
        </w:rPr>
        <w:t>организована возможность бесплатного использования городских медиа-ресурсов для размещения информации о своей деятельности социально ориентированным некоммерческим организациям. За год мерой информационной поддержки воспользовались организации: «9 Легион», «Окружная общественная организация «Федерация баскетбола Ханты-Мансийского автономного округа – Югры» и «Баскетбольный клуб «Мегион», Центр поддержки бездомным животным «ЮТА». Была организована запись комментариев руководителя общественного объединения «До 16 и старше». Обращались за информационной поддержкой и другие организации, в том числе, ставшие обладателями президентских грантов на реализацию социально значимых проектов.</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Значительное внимание уделялось размещению информационных сообщений о деятельности государственных органов власти автономного округа – на сайте действуют разделы «Новости Югры», «Новости УрФО», «Активный гражданин».</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года количество посещений и просмотров страниц сайта www.admmegion.ru составило – 810 100 (против 728 939). В среднем на сайт ежедневно заходили 2 200 посетителей (против 1 997). Интернет-ресурс администрации города Мегиона просматривают со стационарных персональных компьютеров – 62,8% (против 69,6%) с использованием смартфонов – 34,6% (против 26,9%), планшетов – 2,58% (против 3,47%).</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 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обеспечивалось общение главы Мегиона с жителями города, представителей органов местного самоуправления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 жителями Мегиона и поселка городского типа Высокий.</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проведено 12 опросов общественного мнения (против 10 годом ранее), в том числе по темам противодействия терроризму, удовлетворенности получения государственных и муниципальных услуг на территории городского округа, деятельности социально-ориентированных некоммерческих организаций, перехода на телевизионное цифровое вещание, организации дошкольного воспитания детей, состояния межнациональных отношений. В рамках реализации постановления администрации города от 31.07.2014 №1850 «О порядке изучения мнения населения городского округа город Мегион о качестве оказания муниципальных услуг» проводилось анкетирование горожан с охватом 4% взрослого населения городского округа.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2018 году продолжилась реализация проекта «Решаем вместе», в рамках которого горожане информируются о деятельности каждого органа администрации города, с </w:t>
      </w:r>
      <w:r>
        <w:rPr>
          <w:rFonts w:ascii="Times New Roman" w:eastAsia="Calibri" w:hAnsi="Times New Roman" w:cs="Times New Roman"/>
          <w:sz w:val="24"/>
          <w:szCs w:val="24"/>
        </w:rPr>
        <w:lastRenderedPageBreak/>
        <w:t>указанием контактной информации и вариантами решения разных вопросов. Предусмотрен конкурс журналистского мастерства «Мегион мне стал родным» на тему гармонизации межнациональных отношений и противодействия экстремизму.</w:t>
      </w:r>
      <w:r>
        <w:t xml:space="preserve"> </w:t>
      </w:r>
      <w:r>
        <w:rPr>
          <w:rFonts w:ascii="Times New Roman" w:eastAsia="Calibri" w:hAnsi="Times New Roman" w:cs="Times New Roman"/>
          <w:sz w:val="24"/>
          <w:szCs w:val="24"/>
        </w:rPr>
        <w:t>Также организована съемка цикла телевизионных программ «Стоит попробовать», о блюдах национальной кухни, с участием представителей разных национальностей, проживающих в Мегионе.</w:t>
      </w:r>
    </w:p>
    <w:p w:rsidR="003D7AC6" w:rsidRDefault="003D7AC6" w:rsidP="003D7AC6">
      <w:pPr>
        <w:spacing w:after="0" w:line="240" w:lineRule="auto"/>
        <w:ind w:firstLine="708"/>
        <w:jc w:val="both"/>
        <w:rPr>
          <w:rFonts w:ascii="Times New Roman" w:eastAsia="Calibri" w:hAnsi="Times New Roman" w:cs="Times New Roman"/>
          <w:sz w:val="24"/>
          <w:szCs w:val="24"/>
        </w:rPr>
      </w:pPr>
      <w:r w:rsidRPr="00C26C4D">
        <w:rPr>
          <w:rFonts w:ascii="Times New Roman" w:eastAsia="Calibri" w:hAnsi="Times New Roman" w:cs="Times New Roman"/>
          <w:sz w:val="24"/>
          <w:szCs w:val="24"/>
        </w:rPr>
        <w:t xml:space="preserve">Результаты, характеризующие удовлетворенность населения деятельностью органов   местного   самоуправления за 2018 год, ожидаются   </w:t>
      </w:r>
      <w:r w:rsidRPr="007F4AA1">
        <w:rPr>
          <w:rFonts w:ascii="Times New Roman" w:eastAsia="Calibri" w:hAnsi="Times New Roman" w:cs="Times New Roman"/>
          <w:color w:val="000000" w:themeColor="text1"/>
          <w:sz w:val="24"/>
          <w:szCs w:val="24"/>
        </w:rPr>
        <w:t>в   I   квартале 2019 года</w:t>
      </w:r>
      <w:r w:rsidRPr="008141AF">
        <w:rPr>
          <w:rFonts w:ascii="Times New Roman" w:eastAsia="Calibri" w:hAnsi="Times New Roman" w:cs="Times New Roman"/>
          <w:color w:val="FF0000"/>
          <w:sz w:val="24"/>
          <w:szCs w:val="24"/>
        </w:rPr>
        <w:t xml:space="preserve"> </w:t>
      </w:r>
      <w:r w:rsidRPr="00C26C4D">
        <w:rPr>
          <w:rFonts w:ascii="Times New Roman" w:eastAsia="Calibri" w:hAnsi="Times New Roman" w:cs="Times New Roman"/>
          <w:sz w:val="24"/>
          <w:szCs w:val="24"/>
        </w:rPr>
        <w:t>по результатам опроса населения городского округа, проведенного Департаментом общественных и внешних связей Ханты-Мансийского автономного округа – Югры.</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приоритетных направлений деятельности на 2019 год остается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w:t>
      </w:r>
    </w:p>
    <w:p w:rsidR="003D7AC6" w:rsidRPr="00F91660" w:rsidRDefault="003D7AC6" w:rsidP="003D7AC6">
      <w:pPr>
        <w:widowControl w:val="0"/>
        <w:spacing w:after="0" w:line="240"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Завершится работа по созданию официального сайта городской газеты «Мегионские новости». Также будет организована онлайн трансляция программ «Прямой эфир» и «Актуальное интервью» в сети кабельного телевидения на территории городского округа в рамках заключенного муниципального контракта.</w:t>
      </w:r>
    </w:p>
    <w:p w:rsidR="003D7AC6" w:rsidRPr="00F91660" w:rsidRDefault="003D7AC6" w:rsidP="003D7AC6">
      <w:pPr>
        <w:widowControl w:val="0"/>
        <w:spacing w:after="0" w:line="240" w:lineRule="auto"/>
        <w:ind w:firstLine="709"/>
        <w:jc w:val="both"/>
        <w:rPr>
          <w:rFonts w:ascii="Times New Roman" w:eastAsia="Calibri" w:hAnsi="Times New Roman" w:cs="Times New Roman"/>
          <w:color w:val="FF0000"/>
          <w:sz w:val="24"/>
          <w:szCs w:val="24"/>
        </w:rPr>
      </w:pPr>
    </w:p>
    <w:p w:rsidR="003D7AC6" w:rsidRDefault="003D7AC6" w:rsidP="003D7AC6">
      <w:pPr>
        <w:spacing w:after="0" w:line="240" w:lineRule="auto"/>
        <w:rPr>
          <w:rFonts w:ascii="Times New Roman" w:eastAsia="Calibri" w:hAnsi="Times New Roman"/>
          <w:b/>
          <w:i/>
          <w:color w:val="000000" w:themeColor="text1"/>
          <w:sz w:val="24"/>
        </w:rPr>
      </w:pPr>
      <w:r w:rsidRPr="005649DC">
        <w:rPr>
          <w:rFonts w:ascii="Times New Roman" w:eastAsia="Calibri" w:hAnsi="Times New Roman"/>
          <w:b/>
          <w:i/>
          <w:color w:val="000000" w:themeColor="text1"/>
          <w:sz w:val="24"/>
        </w:rPr>
        <w:br w:type="page"/>
      </w:r>
      <w:r>
        <w:rPr>
          <w:rFonts w:ascii="Times New Roman" w:eastAsia="Calibri" w:hAnsi="Times New Roman"/>
          <w:b/>
          <w:i/>
          <w:color w:val="000000" w:themeColor="text1"/>
          <w:sz w:val="24"/>
        </w:rPr>
        <w:lastRenderedPageBreak/>
        <w:t>22.Муниципальное нормотворчество, антикоррупционная экспертиза муниципальных правовых актов</w:t>
      </w:r>
    </w:p>
    <w:p w:rsidR="003D7AC6" w:rsidRDefault="003D7AC6" w:rsidP="003D7AC6">
      <w:pPr>
        <w:spacing w:after="0" w:line="240" w:lineRule="auto"/>
        <w:rPr>
          <w:rFonts w:ascii="Times New Roman" w:eastAsia="Calibri" w:hAnsi="Times New Roman"/>
          <w:b/>
          <w:i/>
          <w:color w:val="000000" w:themeColor="text1"/>
          <w:sz w:val="24"/>
        </w:rPr>
      </w:pP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коррупциогенных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201</w:t>
      </w:r>
      <w:r>
        <w:rPr>
          <w:rFonts w:ascii="Times New Roman" w:eastAsia="Calibri Light" w:hAnsi="Times New Roman"/>
          <w:color w:val="000000"/>
          <w:sz w:val="24"/>
          <w:szCs w:val="24"/>
        </w:rPr>
        <w:t>8</w:t>
      </w:r>
      <w:r w:rsidRPr="00A60EC2">
        <w:rPr>
          <w:rFonts w:ascii="Times New Roman" w:eastAsia="Calibri Light" w:hAnsi="Times New Roman"/>
          <w:color w:val="000000"/>
          <w:sz w:val="24"/>
          <w:szCs w:val="24"/>
        </w:rPr>
        <w:t xml:space="preserve"> году в администрации города проведена правовая экспертиза: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постановлен</w:t>
      </w:r>
      <w:r>
        <w:rPr>
          <w:rFonts w:ascii="Times New Roman" w:eastAsia="Calibri Light" w:hAnsi="Times New Roman"/>
          <w:color w:val="000000"/>
          <w:sz w:val="24"/>
          <w:szCs w:val="24"/>
        </w:rPr>
        <w:t>ий администрации города – 2 998</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распоряжений администрации города – </w:t>
      </w:r>
      <w:r>
        <w:rPr>
          <w:rFonts w:ascii="Times New Roman" w:eastAsia="Calibri Light" w:hAnsi="Times New Roman"/>
          <w:color w:val="000000"/>
          <w:sz w:val="24"/>
          <w:szCs w:val="24"/>
        </w:rPr>
        <w:t>474</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940E28">
        <w:rPr>
          <w:rFonts w:ascii="Times New Roman" w:eastAsia="Calibri Light" w:hAnsi="Times New Roman"/>
          <w:color w:val="000000"/>
          <w:sz w:val="24"/>
          <w:szCs w:val="24"/>
        </w:rPr>
        <w:t>проектов решений Думы города Мегиона, вносимых администрацией города – 79.</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 от 10.02.2016 №236</w:t>
      </w:r>
      <w:r>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 xml:space="preserve"> «О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соответствии с законодательством Российской Федерации, законодательством субъекта Российской Федерации </w:t>
      </w:r>
      <w:r>
        <w:rPr>
          <w:rFonts w:ascii="Times New Roman" w:eastAsia="Calibri Light" w:hAnsi="Times New Roman"/>
          <w:color w:val="000000"/>
          <w:sz w:val="24"/>
          <w:szCs w:val="24"/>
        </w:rPr>
        <w:t>243</w:t>
      </w:r>
      <w:r w:rsidRPr="00A60EC2">
        <w:rPr>
          <w:rFonts w:ascii="Times New Roman" w:eastAsia="Calibri Light" w:hAnsi="Times New Roman"/>
          <w:color w:val="000000"/>
          <w:sz w:val="24"/>
          <w:szCs w:val="24"/>
        </w:rPr>
        <w:t xml:space="preserve"> муниципальных нормативных правовых акт</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Также одним из основных направлений деятельности юридического управления является защита прав и законных интересов администрации города в суде. За 201</w:t>
      </w:r>
      <w:r>
        <w:rPr>
          <w:rFonts w:ascii="Times New Roman" w:eastAsia="Calibri Light" w:hAnsi="Times New Roman"/>
          <w:color w:val="000000"/>
          <w:sz w:val="24"/>
          <w:szCs w:val="24"/>
        </w:rPr>
        <w:t>8</w:t>
      </w:r>
      <w:r w:rsidRPr="00A60EC2">
        <w:rPr>
          <w:rFonts w:ascii="Times New Roman" w:eastAsia="Calibri Light" w:hAnsi="Times New Roman"/>
          <w:color w:val="000000"/>
          <w:sz w:val="24"/>
          <w:szCs w:val="24"/>
        </w:rPr>
        <w:t xml:space="preserve"> год специалистами управления принято участие в рассмотрении </w:t>
      </w:r>
      <w:r>
        <w:rPr>
          <w:rFonts w:ascii="Times New Roman" w:eastAsia="Calibri Light" w:hAnsi="Times New Roman"/>
          <w:color w:val="000000"/>
          <w:sz w:val="24"/>
          <w:szCs w:val="24"/>
        </w:rPr>
        <w:t>550</w:t>
      </w:r>
      <w:r w:rsidRPr="00A60EC2">
        <w:rPr>
          <w:rFonts w:ascii="Times New Roman" w:eastAsia="Calibri Light" w:hAnsi="Times New Roman"/>
          <w:color w:val="000000"/>
          <w:sz w:val="24"/>
          <w:szCs w:val="24"/>
        </w:rPr>
        <w:t xml:space="preserve"> судебных дел различных категорий (гражданские, жилищные, административные, уголовные) в Федеральном суде города Мегиона и Арбитражном суде Югры.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 о взыскании задолженности по договорам найма, купли-продажи жилых помещений</w:t>
      </w:r>
      <w:r w:rsidRPr="00A60EC2">
        <w:rPr>
          <w:rFonts w:ascii="Times New Roman" w:eastAsia="Calibri Light" w:hAnsi="Times New Roman"/>
          <w:color w:val="000000"/>
          <w:sz w:val="24"/>
          <w:szCs w:val="24"/>
        </w:rPr>
        <w:t>).</w:t>
      </w:r>
    </w:p>
    <w:p w:rsidR="003D7AC6"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Из общего количества судебных дел администрация города выступила:</w:t>
      </w:r>
      <w:r>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истцами по 2</w:t>
      </w:r>
      <w:r>
        <w:rPr>
          <w:rFonts w:ascii="Times New Roman" w:eastAsia="Calibri Light" w:hAnsi="Times New Roman"/>
          <w:color w:val="000000"/>
          <w:sz w:val="24"/>
          <w:szCs w:val="24"/>
        </w:rPr>
        <w:t xml:space="preserve">47 делам, </w:t>
      </w:r>
      <w:r w:rsidRPr="00A60EC2">
        <w:rPr>
          <w:rFonts w:ascii="Times New Roman" w:eastAsia="Calibri Light" w:hAnsi="Times New Roman"/>
          <w:color w:val="000000"/>
          <w:sz w:val="24"/>
          <w:szCs w:val="24"/>
        </w:rPr>
        <w:t>ответчиками по 1</w:t>
      </w:r>
      <w:r>
        <w:rPr>
          <w:rFonts w:ascii="Times New Roman" w:eastAsia="Calibri Light" w:hAnsi="Times New Roman"/>
          <w:color w:val="000000"/>
          <w:sz w:val="24"/>
          <w:szCs w:val="24"/>
        </w:rPr>
        <w:t>9</w:t>
      </w:r>
      <w:r w:rsidRPr="00A60EC2">
        <w:rPr>
          <w:rFonts w:ascii="Times New Roman" w:eastAsia="Calibri Light" w:hAnsi="Times New Roman"/>
          <w:color w:val="000000"/>
          <w:sz w:val="24"/>
          <w:szCs w:val="24"/>
        </w:rPr>
        <w:t>4 дел</w:t>
      </w:r>
      <w:r>
        <w:rPr>
          <w:rFonts w:ascii="Times New Roman" w:eastAsia="Calibri Light" w:hAnsi="Times New Roman"/>
          <w:color w:val="000000"/>
          <w:sz w:val="24"/>
          <w:szCs w:val="24"/>
        </w:rPr>
        <w:t xml:space="preserve">ам, </w:t>
      </w:r>
      <w:r w:rsidRPr="00A60EC2">
        <w:rPr>
          <w:rFonts w:ascii="Times New Roman" w:eastAsia="Calibri Light" w:hAnsi="Times New Roman"/>
          <w:color w:val="000000"/>
          <w:sz w:val="24"/>
          <w:szCs w:val="24"/>
        </w:rPr>
        <w:t xml:space="preserve">третьим </w:t>
      </w:r>
      <w:r>
        <w:rPr>
          <w:rFonts w:ascii="Times New Roman" w:eastAsia="Calibri Light" w:hAnsi="Times New Roman"/>
          <w:color w:val="000000"/>
          <w:sz w:val="24"/>
          <w:szCs w:val="24"/>
        </w:rPr>
        <w:t xml:space="preserve">или заинтересованным </w:t>
      </w:r>
      <w:r w:rsidRPr="00A60EC2">
        <w:rPr>
          <w:rFonts w:ascii="Times New Roman" w:eastAsia="Calibri Light" w:hAnsi="Times New Roman"/>
          <w:color w:val="000000"/>
          <w:sz w:val="24"/>
          <w:szCs w:val="24"/>
        </w:rPr>
        <w:t xml:space="preserve">лицом по </w:t>
      </w:r>
      <w:r>
        <w:rPr>
          <w:rFonts w:ascii="Times New Roman" w:eastAsia="Calibri Light" w:hAnsi="Times New Roman"/>
          <w:color w:val="000000"/>
          <w:sz w:val="24"/>
          <w:szCs w:val="24"/>
        </w:rPr>
        <w:t>109</w:t>
      </w:r>
      <w:r w:rsidRPr="00A60EC2">
        <w:rPr>
          <w:rFonts w:ascii="Times New Roman" w:eastAsia="Calibri Light" w:hAnsi="Times New Roman"/>
          <w:color w:val="000000"/>
          <w:sz w:val="24"/>
          <w:szCs w:val="24"/>
        </w:rPr>
        <w:t xml:space="preserve"> делам.</w:t>
      </w:r>
    </w:p>
    <w:p w:rsidR="003D7AC6" w:rsidRPr="005649DC"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t>23.Муниципальный архив</w:t>
      </w:r>
    </w:p>
    <w:p w:rsidR="003D7AC6" w:rsidRPr="00CB65AC"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E6734E" w:rsidRDefault="003D7AC6" w:rsidP="003D7AC6">
      <w:pPr>
        <w:pStyle w:val="ae"/>
        <w:widowControl w:val="0"/>
        <w:ind w:firstLine="708"/>
        <w:jc w:val="both"/>
        <w:rPr>
          <w:color w:val="000000" w:themeColor="text1"/>
          <w:sz w:val="24"/>
          <w:szCs w:val="24"/>
        </w:rPr>
      </w:pPr>
      <w:r w:rsidRPr="00CB65AC">
        <w:rPr>
          <w:color w:val="000000" w:themeColor="text1"/>
          <w:sz w:val="24"/>
          <w:szCs w:val="24"/>
        </w:rPr>
        <w:lastRenderedPageBreak/>
        <w:t>В 2018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w:t>
      </w:r>
      <w:r>
        <w:rPr>
          <w:color w:val="000000" w:themeColor="text1"/>
          <w:sz w:val="24"/>
          <w:szCs w:val="24"/>
        </w:rPr>
        <w:t>доставления муниципальных услуг;</w:t>
      </w:r>
      <w:r w:rsidRPr="00CB65AC">
        <w:rPr>
          <w:color w:val="000000" w:themeColor="text1"/>
          <w:sz w:val="24"/>
          <w:szCs w:val="24"/>
        </w:rPr>
        <w:t xml:space="preserve">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w:t>
      </w:r>
      <w:r w:rsidRPr="00E6734E">
        <w:rPr>
          <w:color w:val="000000" w:themeColor="text1"/>
          <w:sz w:val="24"/>
          <w:szCs w:val="24"/>
        </w:rPr>
        <w:t>муниципальной собственности.</w:t>
      </w:r>
    </w:p>
    <w:p w:rsidR="003D7AC6" w:rsidRPr="00050D48" w:rsidRDefault="003D7AC6" w:rsidP="003D7AC6">
      <w:pPr>
        <w:pStyle w:val="ae"/>
        <w:widowControl w:val="0"/>
        <w:ind w:firstLine="708"/>
        <w:jc w:val="both"/>
        <w:rPr>
          <w:color w:val="000000" w:themeColor="text1"/>
          <w:sz w:val="24"/>
          <w:szCs w:val="24"/>
        </w:rPr>
      </w:pPr>
      <w:r w:rsidRPr="00E6734E">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01.01.2019 в архивном отделе числится 88 фондов архивных документов по личному составу ликвидированных предприятий, документов постоянного хранения органов администрации города, организаций</w:t>
      </w:r>
      <w:r>
        <w:rPr>
          <w:color w:val="000000" w:themeColor="text1"/>
          <w:sz w:val="24"/>
          <w:szCs w:val="24"/>
        </w:rPr>
        <w:t>-</w:t>
      </w:r>
      <w:r w:rsidRPr="00E6734E">
        <w:rPr>
          <w:color w:val="000000" w:themeColor="text1"/>
          <w:sz w:val="24"/>
          <w:szCs w:val="24"/>
        </w:rPr>
        <w:t xml:space="preserve">источников </w:t>
      </w:r>
      <w:r w:rsidRPr="00050D48">
        <w:rPr>
          <w:color w:val="000000" w:themeColor="text1"/>
          <w:sz w:val="24"/>
          <w:szCs w:val="24"/>
        </w:rPr>
        <w:t xml:space="preserve">комплектования архивного отдела, фотодокументов, видеодокументов, документов личного происхождения, в которых содержится </w:t>
      </w:r>
      <w:r>
        <w:rPr>
          <w:color w:val="000000" w:themeColor="text1"/>
          <w:sz w:val="24"/>
          <w:szCs w:val="24"/>
        </w:rPr>
        <w:t>28 205</w:t>
      </w:r>
      <w:r w:rsidRPr="00050D48">
        <w:rPr>
          <w:color w:val="000000" w:themeColor="text1"/>
          <w:sz w:val="24"/>
          <w:szCs w:val="24"/>
        </w:rPr>
        <w:t xml:space="preserve"> единиц хранения, в том числе: </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управленческой документации </w:t>
      </w:r>
      <w:r>
        <w:rPr>
          <w:rFonts w:ascii="Times New Roman" w:eastAsia="Calibri" w:hAnsi="Times New Roman" w:cs="Times New Roman"/>
          <w:color w:val="000000" w:themeColor="text1"/>
          <w:sz w:val="24"/>
          <w:szCs w:val="24"/>
        </w:rPr>
        <w:t>17 250</w:t>
      </w:r>
      <w:r w:rsidRPr="00050D48">
        <w:rPr>
          <w:rFonts w:ascii="Times New Roman" w:eastAsia="Calibri" w:hAnsi="Times New Roman" w:cs="Times New Roman"/>
          <w:color w:val="000000" w:themeColor="text1"/>
          <w:sz w:val="24"/>
          <w:szCs w:val="24"/>
        </w:rPr>
        <w:t xml:space="preserve"> единиц хранения;</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документы личного состава </w:t>
      </w:r>
      <w:r>
        <w:rPr>
          <w:rFonts w:ascii="Times New Roman" w:eastAsia="Calibri" w:hAnsi="Times New Roman" w:cs="Times New Roman"/>
          <w:color w:val="000000" w:themeColor="text1"/>
          <w:sz w:val="24"/>
          <w:szCs w:val="24"/>
        </w:rPr>
        <w:t>10 624</w:t>
      </w:r>
      <w:r w:rsidRPr="00050D48">
        <w:rPr>
          <w:rFonts w:ascii="Times New Roman" w:eastAsia="Calibri" w:hAnsi="Times New Roman" w:cs="Times New Roman"/>
          <w:color w:val="000000" w:themeColor="text1"/>
          <w:sz w:val="24"/>
          <w:szCs w:val="24"/>
        </w:rPr>
        <w:t xml:space="preserve"> единица хранения;</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личного происхождения 30 документов;</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фотодокументы 331 единица хранения.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 xml:space="preserve">Состав архивного фонда города пополнился на </w:t>
      </w:r>
      <w:r>
        <w:rPr>
          <w:color w:val="000000" w:themeColor="text1"/>
          <w:sz w:val="24"/>
          <w:szCs w:val="24"/>
        </w:rPr>
        <w:t>524</w:t>
      </w:r>
      <w:r w:rsidRPr="00050D48">
        <w:rPr>
          <w:b/>
          <w:color w:val="000000" w:themeColor="text1"/>
          <w:sz w:val="24"/>
          <w:szCs w:val="24"/>
        </w:rPr>
        <w:t xml:space="preserve"> </w:t>
      </w:r>
      <w:r w:rsidRPr="00050D48">
        <w:rPr>
          <w:color w:val="000000" w:themeColor="text1"/>
          <w:sz w:val="24"/>
          <w:szCs w:val="24"/>
        </w:rPr>
        <w:t>единиц хранения управленческой документации, из них (33</w:t>
      </w:r>
      <w:r w:rsidRPr="00050D48">
        <w:rPr>
          <w:b/>
          <w:color w:val="000000" w:themeColor="text1"/>
          <w:sz w:val="24"/>
          <w:szCs w:val="24"/>
        </w:rPr>
        <w:t xml:space="preserve"> </w:t>
      </w:r>
      <w:r w:rsidRPr="00050D48">
        <w:rPr>
          <w:color w:val="000000" w:themeColor="text1"/>
          <w:sz w:val="24"/>
          <w:szCs w:val="24"/>
        </w:rPr>
        <w:t xml:space="preserve">единицы хранения окружной собственности), </w:t>
      </w:r>
      <w:r>
        <w:rPr>
          <w:color w:val="000000" w:themeColor="text1"/>
          <w:sz w:val="24"/>
          <w:szCs w:val="24"/>
        </w:rPr>
        <w:t xml:space="preserve">30 </w:t>
      </w:r>
      <w:r w:rsidRPr="00050D48">
        <w:rPr>
          <w:color w:val="000000" w:themeColor="text1"/>
          <w:sz w:val="24"/>
          <w:szCs w:val="24"/>
        </w:rPr>
        <w:t xml:space="preserve">единиц хранения по личному составу ликвидированных предприятий, закартонировано </w:t>
      </w:r>
      <w:r>
        <w:rPr>
          <w:color w:val="000000" w:themeColor="text1"/>
          <w:sz w:val="24"/>
          <w:szCs w:val="24"/>
        </w:rPr>
        <w:t>550</w:t>
      </w:r>
      <w:r w:rsidRPr="00050D48">
        <w:rPr>
          <w:color w:val="000000" w:themeColor="text1"/>
          <w:sz w:val="24"/>
          <w:szCs w:val="24"/>
        </w:rPr>
        <w:t xml:space="preserve"> единиц хранения.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 xml:space="preserve">За год архивным отделом администрации города исполнен </w:t>
      </w:r>
      <w:r>
        <w:rPr>
          <w:color w:val="000000" w:themeColor="text1"/>
          <w:sz w:val="24"/>
          <w:szCs w:val="24"/>
        </w:rPr>
        <w:t xml:space="preserve">2 331 запрос </w:t>
      </w:r>
      <w:r w:rsidRPr="00050D48">
        <w:rPr>
          <w:color w:val="000000" w:themeColor="text1"/>
          <w:sz w:val="24"/>
          <w:szCs w:val="24"/>
        </w:rPr>
        <w:t xml:space="preserve">физических и юридических лиц. Изготовлено </w:t>
      </w:r>
      <w:r>
        <w:rPr>
          <w:color w:val="000000" w:themeColor="text1"/>
          <w:sz w:val="24"/>
          <w:szCs w:val="24"/>
        </w:rPr>
        <w:t>1 530</w:t>
      </w:r>
      <w:r w:rsidRPr="00050D48">
        <w:rPr>
          <w:color w:val="000000" w:themeColor="text1"/>
          <w:sz w:val="24"/>
          <w:szCs w:val="24"/>
        </w:rPr>
        <w:t xml:space="preserve"> копий документов. Подготовлен Календарь юбилейных и памятных дат города Мегиона на 2018 год. </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Велась работа по качественному комплектованию архивного Фонда Российской Федерации и архивного фонда города Мегиона.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Осуществлялись мероприятия по контролю за соблюдением установленных сроков упорядо</w:t>
      </w:r>
      <w:r>
        <w:rPr>
          <w:color w:val="000000" w:themeColor="text1"/>
          <w:sz w:val="24"/>
          <w:szCs w:val="24"/>
        </w:rPr>
        <w:t>чения документов в организациях</w:t>
      </w:r>
      <w:r w:rsidRPr="00050D48">
        <w:rPr>
          <w:color w:val="000000" w:themeColor="text1"/>
          <w:sz w:val="24"/>
          <w:szCs w:val="24"/>
        </w:rPr>
        <w:t xml:space="preserve">-источниках комплектования архивного отдела, предоставлением описей, номенклатур дел на рассмотрение </w:t>
      </w:r>
      <w:r w:rsidRPr="00050D48">
        <w:rPr>
          <w:rFonts w:eastAsiaTheme="minorHAnsi"/>
          <w:bCs/>
          <w:color w:val="000000" w:themeColor="text1"/>
          <w:sz w:val="24"/>
          <w:szCs w:val="24"/>
          <w:shd w:val="clear" w:color="auto" w:fill="FFFFFF"/>
        </w:rPr>
        <w:t>экспертно</w:t>
      </w:r>
      <w:r w:rsidRPr="00050D48">
        <w:rPr>
          <w:rFonts w:eastAsiaTheme="minorHAnsi"/>
          <w:color w:val="000000" w:themeColor="text1"/>
          <w:sz w:val="24"/>
          <w:szCs w:val="24"/>
          <w:shd w:val="clear" w:color="auto" w:fill="FFFFFF"/>
        </w:rPr>
        <w:t>-</w:t>
      </w:r>
      <w:r w:rsidRPr="00050D48">
        <w:rPr>
          <w:rFonts w:eastAsiaTheme="minorHAnsi"/>
          <w:bCs/>
          <w:color w:val="000000" w:themeColor="text1"/>
          <w:sz w:val="24"/>
          <w:szCs w:val="24"/>
          <w:shd w:val="clear" w:color="auto" w:fill="FFFFFF"/>
        </w:rPr>
        <w:t>проверочной</w:t>
      </w:r>
      <w:r w:rsidRPr="00050D48">
        <w:rPr>
          <w:rFonts w:eastAsiaTheme="minorHAnsi"/>
          <w:color w:val="000000" w:themeColor="text1"/>
          <w:sz w:val="24"/>
          <w:szCs w:val="24"/>
          <w:shd w:val="clear" w:color="auto" w:fill="FFFFFF"/>
        </w:rPr>
        <w:t> </w:t>
      </w:r>
      <w:r w:rsidRPr="00050D48">
        <w:rPr>
          <w:rFonts w:eastAsiaTheme="minorHAnsi"/>
          <w:bCs/>
          <w:color w:val="000000" w:themeColor="text1"/>
          <w:sz w:val="24"/>
          <w:szCs w:val="24"/>
          <w:shd w:val="clear" w:color="auto" w:fill="FFFFFF"/>
        </w:rPr>
        <w:t>методической</w:t>
      </w:r>
      <w:r w:rsidRPr="00050D48">
        <w:rPr>
          <w:rFonts w:eastAsiaTheme="minorHAnsi"/>
          <w:color w:val="000000" w:themeColor="text1"/>
          <w:sz w:val="24"/>
          <w:szCs w:val="24"/>
          <w:shd w:val="clear" w:color="auto" w:fill="FFFFFF"/>
        </w:rPr>
        <w:t> </w:t>
      </w:r>
      <w:r w:rsidRPr="00050D48">
        <w:rPr>
          <w:rFonts w:eastAsiaTheme="minorHAnsi"/>
          <w:bCs/>
          <w:color w:val="000000" w:themeColor="text1"/>
          <w:sz w:val="24"/>
          <w:szCs w:val="24"/>
          <w:shd w:val="clear" w:color="auto" w:fill="FFFFFF"/>
        </w:rPr>
        <w:t>комиссии</w:t>
      </w:r>
      <w:r w:rsidRPr="00050D48">
        <w:rPr>
          <w:color w:val="000000" w:themeColor="text1"/>
          <w:sz w:val="24"/>
          <w:szCs w:val="24"/>
        </w:rPr>
        <w:t xml:space="preserve"> Службы по делам архивов автономного округа.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Оказывалась методическая и практическая помощь организациям</w:t>
      </w:r>
      <w:r>
        <w:rPr>
          <w:color w:val="000000" w:themeColor="text1"/>
          <w:sz w:val="24"/>
          <w:szCs w:val="24"/>
        </w:rPr>
        <w:t>-</w:t>
      </w:r>
      <w:r w:rsidRPr="00050D48">
        <w:rPr>
          <w:color w:val="000000" w:themeColor="text1"/>
          <w:sz w:val="24"/>
          <w:szCs w:val="24"/>
        </w:rPr>
        <w:t>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3D7AC6" w:rsidRPr="00050D48" w:rsidRDefault="003D7AC6" w:rsidP="003D7AC6">
      <w:pPr>
        <w:pStyle w:val="ae"/>
        <w:widowControl w:val="0"/>
        <w:ind w:firstLine="708"/>
        <w:jc w:val="both"/>
        <w:rPr>
          <w:color w:val="000000" w:themeColor="text1"/>
          <w:sz w:val="24"/>
          <w:szCs w:val="24"/>
        </w:rPr>
      </w:pPr>
      <w:r w:rsidRPr="00050D48">
        <w:rPr>
          <w:color w:val="000000" w:themeColor="text1"/>
          <w:sz w:val="24"/>
          <w:szCs w:val="24"/>
        </w:rPr>
        <w:t>Продолжена работа по организации электронного взаимодействия с Государственным учреждением - Управлением Пенсионного фонда Российской Федерации в городе Мегионе Ханты-Мансийского автономного округа-Югры.</w:t>
      </w:r>
    </w:p>
    <w:p w:rsidR="003D7AC6" w:rsidRPr="00050D48" w:rsidRDefault="003D7AC6" w:rsidP="003D7AC6">
      <w:pPr>
        <w:pStyle w:val="ae"/>
        <w:widowControl w:val="0"/>
        <w:ind w:firstLine="708"/>
        <w:jc w:val="both"/>
        <w:rPr>
          <w:color w:val="000000" w:themeColor="text1"/>
          <w:sz w:val="24"/>
          <w:szCs w:val="24"/>
        </w:rPr>
      </w:pPr>
      <w:r w:rsidRPr="00050D48">
        <w:rPr>
          <w:color w:val="000000" w:themeColor="text1"/>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w:t>
      </w:r>
      <w:r>
        <w:rPr>
          <w:color w:val="000000" w:themeColor="text1"/>
          <w:sz w:val="24"/>
          <w:szCs w:val="24"/>
        </w:rPr>
        <w:t>-</w:t>
      </w:r>
      <w:r w:rsidRPr="00050D48">
        <w:rPr>
          <w:color w:val="000000" w:themeColor="text1"/>
          <w:sz w:val="24"/>
          <w:szCs w:val="24"/>
        </w:rPr>
        <w:t>источников комплектования.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Основными приоритетами развития муниципального архива являются: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реализаци</w:t>
      </w:r>
      <w:r>
        <w:rPr>
          <w:color w:val="000000" w:themeColor="text1"/>
          <w:sz w:val="24"/>
          <w:szCs w:val="24"/>
        </w:rPr>
        <w:t>я</w:t>
      </w:r>
      <w:r w:rsidRPr="00050D48">
        <w:rPr>
          <w:color w:val="000000" w:themeColor="text1"/>
          <w:sz w:val="24"/>
          <w:szCs w:val="24"/>
        </w:rPr>
        <w:t xml:space="preserve">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lastRenderedPageBreak/>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rsidR="003D7AC6" w:rsidRDefault="003D7AC6" w:rsidP="003D7AC6">
      <w:pPr>
        <w:spacing w:after="0" w:line="240" w:lineRule="auto"/>
        <w:jc w:val="center"/>
        <w:rPr>
          <w:rFonts w:ascii="Times New Roman" w:eastAsia="Calibri" w:hAnsi="Times New Roman"/>
          <w:b/>
          <w:i/>
          <w:color w:val="000000" w:themeColor="text1"/>
          <w:sz w:val="24"/>
        </w:rPr>
      </w:pP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br w:type="page"/>
      </w:r>
    </w:p>
    <w:p w:rsidR="003D7AC6" w:rsidRDefault="003D7AC6" w:rsidP="003D7AC6">
      <w:pPr>
        <w:spacing w:after="0" w:line="240" w:lineRule="auto"/>
        <w:rPr>
          <w:rFonts w:ascii="Times New Roman" w:eastAsia="Calibri" w:hAnsi="Times New Roman"/>
          <w:b/>
          <w:i/>
          <w:color w:val="000000" w:themeColor="text1"/>
          <w:sz w:val="24"/>
        </w:rPr>
      </w:pPr>
      <w:r w:rsidRPr="00993BE6">
        <w:rPr>
          <w:rFonts w:ascii="Times New Roman" w:eastAsia="Calibri" w:hAnsi="Times New Roman"/>
          <w:b/>
          <w:i/>
          <w:color w:val="000000" w:themeColor="text1"/>
          <w:sz w:val="24"/>
        </w:rPr>
        <w:lastRenderedPageBreak/>
        <w:t>2</w:t>
      </w:r>
      <w:r>
        <w:rPr>
          <w:rFonts w:ascii="Times New Roman" w:eastAsia="Calibri" w:hAnsi="Times New Roman"/>
          <w:b/>
          <w:i/>
          <w:color w:val="000000" w:themeColor="text1"/>
          <w:sz w:val="24"/>
        </w:rPr>
        <w:t>4</w:t>
      </w:r>
      <w:r w:rsidRPr="00993BE6">
        <w:rPr>
          <w:rFonts w:ascii="Times New Roman" w:eastAsia="Calibri" w:hAnsi="Times New Roman"/>
          <w:b/>
          <w:i/>
          <w:color w:val="000000" w:themeColor="text1"/>
          <w:sz w:val="24"/>
        </w:rPr>
        <w:t>.Муниципальный контроль</w:t>
      </w:r>
    </w:p>
    <w:p w:rsidR="003D7AC6" w:rsidRPr="00993BE6" w:rsidRDefault="003D7AC6" w:rsidP="003D7AC6">
      <w:pPr>
        <w:spacing w:after="0" w:line="240" w:lineRule="auto"/>
        <w:jc w:val="center"/>
        <w:rPr>
          <w:rFonts w:ascii="Times New Roman" w:eastAsia="Calibri" w:hAnsi="Times New Roman"/>
          <w:b/>
          <w:i/>
          <w:color w:val="000000" w:themeColor="text1"/>
          <w:sz w:val="24"/>
        </w:rPr>
      </w:pP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5F42FA">
        <w:rPr>
          <w:rFonts w:ascii="Times New Roman" w:eastAsia="Calibri Light" w:hAnsi="Times New Roman" w:cs="Times New Roman"/>
          <w:color w:val="000000" w:themeColor="text1"/>
          <w:sz w:val="24"/>
          <w:szCs w:val="24"/>
        </w:rPr>
        <w:t xml:space="preserve">Контрольно-надзорная деятельность осуществляется органами местного </w:t>
      </w:r>
      <w:r w:rsidRPr="00FF2C48">
        <w:rPr>
          <w:rFonts w:ascii="Times New Roman" w:eastAsia="Calibri Light" w:hAnsi="Times New Roman" w:cs="Times New Roman"/>
          <w:color w:val="000000"/>
          <w:sz w:val="24"/>
          <w:szCs w:val="24"/>
        </w:rPr>
        <w:t>самоуправления в соответствии с Федеральным законом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и иными нормативными актами.</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На территории городского округа органы местного самоуправления имеют следующие полномочия муниципального контроля: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земельный контроль за использованием земель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жилищный контроль;</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за обеспечением сохранности автомобильных дорог местного значения;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области торговой деятельности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отношении лесных участков, находящихся в муниципальной собственности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земельный контроль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утвержденным постановлением администрации города от 26.06.2017 №1243.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Осуществление муниципального жилищного контроля производится на основании административного регламента осуществления муниципального жилищного контроля на территории городского округа, утвержденного постановлением администрации города от 08.09.2017 №1772.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w:t>
      </w:r>
      <w:r w:rsidRPr="00FF2C48">
        <w:rPr>
          <w:rFonts w:ascii="Times New Roman" w:eastAsia="Calibri Light" w:hAnsi="Times New Roman" w:cs="Times New Roman"/>
          <w:color w:val="000000"/>
          <w:sz w:val="24"/>
          <w:szCs w:val="24"/>
        </w:rPr>
        <w:t>а осущес</w:t>
      </w:r>
      <w:r>
        <w:rPr>
          <w:rFonts w:ascii="Times New Roman" w:eastAsia="Calibri Light" w:hAnsi="Times New Roman" w:cs="Times New Roman"/>
          <w:color w:val="000000"/>
          <w:sz w:val="24"/>
          <w:szCs w:val="24"/>
        </w:rPr>
        <w:t>твление муниципального жилищного, земельного</w:t>
      </w:r>
      <w:r w:rsidRPr="00FF2C48">
        <w:rPr>
          <w:rFonts w:ascii="Times New Roman" w:eastAsia="Calibri Light" w:hAnsi="Times New Roman" w:cs="Times New Roman"/>
          <w:color w:val="000000"/>
          <w:sz w:val="24"/>
          <w:szCs w:val="24"/>
        </w:rPr>
        <w:t xml:space="preserve"> контроля на территории городского округа</w:t>
      </w:r>
      <w:r>
        <w:rPr>
          <w:rFonts w:ascii="Times New Roman" w:eastAsia="Calibri Light" w:hAnsi="Times New Roman" w:cs="Times New Roman"/>
          <w:color w:val="000000"/>
          <w:sz w:val="24"/>
          <w:szCs w:val="24"/>
        </w:rPr>
        <w:t xml:space="preserve"> в 2018 году был уполномочен отдел муниципального контроля, входивший в состав юридического</w:t>
      </w:r>
      <w:r w:rsidRPr="00FF2C48">
        <w:rPr>
          <w:rFonts w:ascii="Times New Roman" w:eastAsia="Calibri Light" w:hAnsi="Times New Roman" w:cs="Times New Roman"/>
          <w:color w:val="000000"/>
          <w:sz w:val="24"/>
          <w:szCs w:val="24"/>
        </w:rPr>
        <w:t xml:space="preserve"> управлени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администрации города</w:t>
      </w:r>
      <w:r>
        <w:rPr>
          <w:rFonts w:ascii="Times New Roman" w:eastAsia="Calibri Light" w:hAnsi="Times New Roman" w:cs="Times New Roman"/>
          <w:color w:val="000000"/>
          <w:sz w:val="24"/>
          <w:szCs w:val="24"/>
        </w:rPr>
        <w:t>.</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Для обеспечения контрольной функции за обеспечением сохранности автомобильных дорог местного значения постановлением администрации города от 27.11.2013 №2765 утвержден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w:t>
      </w:r>
      <w:r>
        <w:rPr>
          <w:rFonts w:ascii="Times New Roman" w:eastAsia="Calibri Light" w:hAnsi="Times New Roman" w:cs="Times New Roman"/>
          <w:color w:val="000000"/>
          <w:sz w:val="24"/>
          <w:szCs w:val="24"/>
        </w:rPr>
        <w:t xml:space="preserve">в 2018 году являлся </w:t>
      </w:r>
      <w:r w:rsidRPr="00900382">
        <w:rPr>
          <w:rFonts w:ascii="Times New Roman" w:hAnsi="Times New Roman" w:cs="Times New Roman"/>
          <w:sz w:val="24"/>
          <w:szCs w:val="24"/>
        </w:rPr>
        <w:t xml:space="preserve">отдел по транспортному обслуживанию, содержанию дорог, благоустройству, транспорту и связи </w:t>
      </w:r>
      <w:r w:rsidRPr="00FF2C48">
        <w:rPr>
          <w:rFonts w:ascii="Times New Roman" w:eastAsia="Calibri Light" w:hAnsi="Times New Roman" w:cs="Times New Roman"/>
          <w:color w:val="000000"/>
          <w:sz w:val="24"/>
          <w:szCs w:val="24"/>
        </w:rPr>
        <w:t>управлени</w:t>
      </w:r>
      <w:r w:rsidRPr="00900382">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жилищно-коммунального хозяйства администрации города.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контроль в области торговой деятельности на территории городского округа осуществляется в соответствии с принятым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городского округа, утвержденным постановлением администрации города от </w:t>
      </w:r>
      <w:r>
        <w:rPr>
          <w:rFonts w:ascii="Times New Roman" w:eastAsia="Calibri Light" w:hAnsi="Times New Roman" w:cs="Times New Roman"/>
          <w:color w:val="000000"/>
          <w:sz w:val="24"/>
          <w:szCs w:val="24"/>
        </w:rPr>
        <w:t>18.12</w:t>
      </w:r>
      <w:r w:rsidRPr="00FF2C48">
        <w:rPr>
          <w:rFonts w:ascii="Times New Roman" w:eastAsia="Calibri Light" w:hAnsi="Times New Roman" w:cs="Times New Roman"/>
          <w:color w:val="000000"/>
          <w:sz w:val="24"/>
          <w:szCs w:val="24"/>
        </w:rPr>
        <w:t>.201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2176</w:t>
      </w:r>
      <w:r w:rsidRPr="00FF2C48">
        <w:rPr>
          <w:rFonts w:ascii="Times New Roman" w:eastAsia="Calibri Light" w:hAnsi="Times New Roman" w:cs="Times New Roman"/>
          <w:color w:val="000000"/>
          <w:sz w:val="24"/>
          <w:szCs w:val="24"/>
        </w:rPr>
        <w:t xml:space="preserve">. </w:t>
      </w:r>
    </w:p>
    <w:p w:rsidR="003D7AC6" w:rsidRPr="00FF2C48" w:rsidRDefault="003D7AC6" w:rsidP="003D7AC6">
      <w:pPr>
        <w:spacing w:after="0"/>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ab/>
        <w:t>Работа в области</w:t>
      </w:r>
      <w:r w:rsidRPr="00FF2C48">
        <w:rPr>
          <w:rFonts w:ascii="Times New Roman" w:eastAsia="Calibri Light" w:hAnsi="Times New Roman" w:cs="Times New Roman"/>
          <w:color w:val="000000"/>
          <w:sz w:val="24"/>
          <w:szCs w:val="24"/>
        </w:rPr>
        <w:t xml:space="preserve"> муниципального контроля в области торговой деятельности на территории городского округа </w:t>
      </w:r>
      <w:r>
        <w:rPr>
          <w:rFonts w:ascii="Times New Roman" w:eastAsia="Calibri Light" w:hAnsi="Times New Roman" w:cs="Times New Roman"/>
          <w:color w:val="000000"/>
          <w:sz w:val="24"/>
          <w:szCs w:val="24"/>
        </w:rPr>
        <w:t>проводилась</w:t>
      </w:r>
      <w:r w:rsidRPr="00FF2C48">
        <w:rPr>
          <w:rFonts w:ascii="Times New Roman" w:eastAsia="Calibri Light" w:hAnsi="Times New Roman" w:cs="Times New Roman"/>
          <w:color w:val="000000"/>
          <w:sz w:val="24"/>
          <w:szCs w:val="24"/>
        </w:rPr>
        <w:t xml:space="preserve"> </w:t>
      </w:r>
      <w:r w:rsidRPr="00900382">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ом</w:t>
      </w:r>
      <w:r w:rsidRPr="00900382">
        <w:rPr>
          <w:rFonts w:ascii="Times New Roman" w:eastAsia="Times New Roman" w:hAnsi="Times New Roman" w:cs="Times New Roman"/>
          <w:sz w:val="24"/>
          <w:szCs w:val="24"/>
          <w:lang w:eastAsia="ru-RU"/>
        </w:rPr>
        <w:t xml:space="preserve"> развития потребительского рынка и предпринимательства </w:t>
      </w:r>
      <w:r>
        <w:rPr>
          <w:rFonts w:ascii="Times New Roman" w:eastAsia="Calibri Light" w:hAnsi="Times New Roman" w:cs="Times New Roman"/>
          <w:color w:val="000000"/>
          <w:sz w:val="24"/>
          <w:szCs w:val="24"/>
        </w:rPr>
        <w:t xml:space="preserve">департамента экономического развития и инвестиций </w:t>
      </w:r>
      <w:r w:rsidRPr="00FF2C48">
        <w:rPr>
          <w:rFonts w:ascii="Times New Roman" w:eastAsia="Calibri Light" w:hAnsi="Times New Roman" w:cs="Times New Roman"/>
          <w:color w:val="000000"/>
          <w:sz w:val="24"/>
          <w:szCs w:val="24"/>
        </w:rPr>
        <w:t>администрации города.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контроль в отношении лесных участков, находящихся в муниципальной собственности городского округа,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утвержденным постановлением администрации города от 03.11.2017 №2202.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lastRenderedPageBreak/>
        <w:t>О</w:t>
      </w:r>
      <w:r w:rsidRPr="00FF2C48">
        <w:rPr>
          <w:rFonts w:ascii="Times New Roman" w:eastAsia="Calibri Light" w:hAnsi="Times New Roman" w:cs="Times New Roman"/>
          <w:color w:val="000000"/>
          <w:sz w:val="24"/>
          <w:szCs w:val="24"/>
        </w:rPr>
        <w:t xml:space="preserve">существление муниципального лесного контроля на территории городского округа </w:t>
      </w:r>
      <w:r>
        <w:rPr>
          <w:rFonts w:ascii="Times New Roman" w:eastAsia="Calibri Light" w:hAnsi="Times New Roman" w:cs="Times New Roman"/>
          <w:color w:val="000000"/>
          <w:sz w:val="24"/>
          <w:szCs w:val="24"/>
        </w:rPr>
        <w:t>проводилось отделом муниципального контроля, входившим в состав</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 xml:space="preserve">юридического </w:t>
      </w:r>
      <w:r w:rsidRPr="00FF2C48">
        <w:rPr>
          <w:rFonts w:ascii="Times New Roman" w:eastAsia="Calibri Light" w:hAnsi="Times New Roman" w:cs="Times New Roman"/>
          <w:color w:val="000000"/>
          <w:sz w:val="24"/>
          <w:szCs w:val="24"/>
        </w:rPr>
        <w:t>управлени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администрации </w:t>
      </w:r>
      <w:r>
        <w:rPr>
          <w:rFonts w:ascii="Times New Roman" w:eastAsia="Calibri Light" w:hAnsi="Times New Roman" w:cs="Times New Roman"/>
          <w:color w:val="000000"/>
          <w:sz w:val="24"/>
          <w:szCs w:val="24"/>
        </w:rPr>
        <w:t>города.</w:t>
      </w:r>
    </w:p>
    <w:p w:rsidR="003D7AC6" w:rsidRPr="00FF2C48" w:rsidRDefault="003D7AC6" w:rsidP="003D7AC6">
      <w:pPr>
        <w:widowControl w:val="0"/>
        <w:spacing w:after="0" w:line="240" w:lineRule="auto"/>
        <w:ind w:firstLine="708"/>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Отдельное финансирование на проведение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w:t>
      </w:r>
      <w:r>
        <w:rPr>
          <w:rFonts w:ascii="Times New Roman" w:eastAsia="Calibri Light" w:hAnsi="Times New Roman" w:cs="Times New Roman"/>
          <w:color w:val="000000"/>
          <w:sz w:val="24"/>
          <w:szCs w:val="24"/>
        </w:rPr>
        <w:t>а</w:t>
      </w:r>
      <w:r w:rsidRPr="00FF2C48">
        <w:rPr>
          <w:rFonts w:ascii="Times New Roman" w:eastAsia="Calibri Light" w:hAnsi="Times New Roman" w:cs="Times New Roman"/>
          <w:color w:val="000000"/>
          <w:sz w:val="24"/>
          <w:szCs w:val="24"/>
        </w:rPr>
        <w:t xml:space="preserve">, муниципального контроля в области торговой деятельности на территории городского округа и муниципального лесного контроля не предусмотрено. Финансирование осуществляется в рамках текущего содержания органов администрации города. </w:t>
      </w:r>
    </w:p>
    <w:p w:rsidR="003D7AC6" w:rsidRPr="00415EDB" w:rsidRDefault="003D7AC6" w:rsidP="003D7AC6">
      <w:pPr>
        <w:widowControl w:val="0"/>
        <w:spacing w:after="0" w:line="240" w:lineRule="auto"/>
        <w:ind w:firstLine="720"/>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Исполнение функций по муниципальному контролю осуществляется должностными лицами органов администрации наряду с осуществлением</w:t>
      </w:r>
      <w:r>
        <w:rPr>
          <w:rFonts w:ascii="Times New Roman" w:eastAsia="Calibri Light" w:hAnsi="Times New Roman" w:cs="Times New Roman"/>
          <w:color w:val="000000"/>
          <w:sz w:val="24"/>
          <w:szCs w:val="24"/>
        </w:rPr>
        <w:t xml:space="preserve"> иных должностных обязанностей. </w:t>
      </w:r>
      <w:r w:rsidRPr="00E431F1">
        <w:rPr>
          <w:rFonts w:ascii="Times New Roman" w:eastAsia="Times New Roman" w:hAnsi="Times New Roman" w:cs="Times New Roman"/>
          <w:sz w:val="24"/>
          <w:szCs w:val="24"/>
          <w:lang w:eastAsia="ru-RU"/>
        </w:rPr>
        <w:t xml:space="preserve">Все работники органов муниципального контроля имеют высшее профессиональное образование. </w:t>
      </w:r>
    </w:p>
    <w:p w:rsidR="003D7AC6" w:rsidRPr="00E431F1" w:rsidRDefault="003D7AC6" w:rsidP="003D7AC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E431F1">
        <w:rPr>
          <w:rFonts w:ascii="Times New Roman" w:eastAsia="Times New Roman" w:hAnsi="Times New Roman" w:cs="Times New Roman"/>
          <w:color w:val="000000"/>
          <w:sz w:val="24"/>
          <w:szCs w:val="24"/>
          <w:shd w:val="clear" w:color="auto" w:fill="FFFFFF"/>
          <w:lang w:eastAsia="ru-RU"/>
        </w:rPr>
        <w:t>Квалификация муниципальных служащих, уполномоченных на осуществление муниципального контроля на территории города соответствует квалификационным требованиям к уровню профессионального образования, стажу муниципальной службы, стажу работы по специальности, профессиональным знаниям и навыкам, необходимым для исполнения должностных обязанностей.</w:t>
      </w:r>
    </w:p>
    <w:p w:rsidR="003D7AC6" w:rsidRDefault="003D7AC6" w:rsidP="003D7AC6">
      <w:pPr>
        <w:widowControl w:val="0"/>
        <w:autoSpaceDE w:val="0"/>
        <w:autoSpaceDN w:val="0"/>
        <w:spacing w:after="0" w:line="240" w:lineRule="auto"/>
        <w:ind w:firstLine="709"/>
        <w:contextualSpacing/>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В соответствии со статьей 9 Федерального закона от 26.12.2008 №294-ФЗ на территории городского округа был разработан, согласован и утвержден ежегодный план проверок юридических лиц и индивидуальных предпринимателей на 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год, размещенный на официальном сайте администрации города в сети Интернет, а также опубликован в газете «Мегионские новости». Планом было предусмотрено и проведено </w:t>
      </w:r>
      <w:r>
        <w:rPr>
          <w:rFonts w:ascii="Times New Roman" w:eastAsia="Calibri Light" w:hAnsi="Times New Roman" w:cs="Times New Roman"/>
          <w:color w:val="000000"/>
          <w:sz w:val="24"/>
          <w:szCs w:val="24"/>
        </w:rPr>
        <w:t>7</w:t>
      </w:r>
      <w:r w:rsidRPr="00FF2C48">
        <w:rPr>
          <w:rFonts w:ascii="Times New Roman" w:eastAsia="Calibri Light" w:hAnsi="Times New Roman" w:cs="Times New Roman"/>
          <w:color w:val="000000"/>
          <w:sz w:val="24"/>
          <w:szCs w:val="24"/>
        </w:rPr>
        <w:t xml:space="preserve"> провер</w:t>
      </w:r>
      <w:r>
        <w:rPr>
          <w:rFonts w:ascii="Times New Roman" w:eastAsia="Calibri Light" w:hAnsi="Times New Roman" w:cs="Times New Roman"/>
          <w:color w:val="000000"/>
          <w:sz w:val="24"/>
          <w:szCs w:val="24"/>
        </w:rPr>
        <w:t>ок</w:t>
      </w:r>
      <w:r w:rsidRPr="00FF2C48">
        <w:rPr>
          <w:rFonts w:ascii="Times New Roman" w:eastAsia="Calibri Light" w:hAnsi="Times New Roman" w:cs="Times New Roman"/>
          <w:color w:val="000000"/>
          <w:sz w:val="24"/>
          <w:szCs w:val="24"/>
        </w:rPr>
        <w:t xml:space="preserve"> юридических лиц в сфере муниципального земельного контроля, по результатам которых выявлено нарушение действующего законодательства Р</w:t>
      </w:r>
      <w:r>
        <w:rPr>
          <w:rFonts w:ascii="Times New Roman" w:eastAsia="Calibri Light" w:hAnsi="Times New Roman" w:cs="Times New Roman"/>
          <w:color w:val="000000"/>
          <w:sz w:val="24"/>
          <w:szCs w:val="24"/>
        </w:rPr>
        <w:t xml:space="preserve">оссийской </w:t>
      </w:r>
      <w:r w:rsidRPr="00FF2C48">
        <w:rPr>
          <w:rFonts w:ascii="Times New Roman" w:eastAsia="Calibri Light" w:hAnsi="Times New Roman" w:cs="Times New Roman"/>
          <w:color w:val="000000"/>
          <w:sz w:val="24"/>
          <w:szCs w:val="24"/>
        </w:rPr>
        <w:t>Ф</w:t>
      </w:r>
      <w:r>
        <w:rPr>
          <w:rFonts w:ascii="Times New Roman" w:eastAsia="Calibri Light" w:hAnsi="Times New Roman" w:cs="Times New Roman"/>
          <w:color w:val="000000"/>
          <w:sz w:val="24"/>
          <w:szCs w:val="24"/>
        </w:rPr>
        <w:t>едерации</w:t>
      </w:r>
      <w:r w:rsidRPr="00FF2C48">
        <w:rPr>
          <w:rFonts w:ascii="Times New Roman" w:eastAsia="Calibri Light" w:hAnsi="Times New Roman" w:cs="Times New Roman"/>
          <w:color w:val="000000"/>
          <w:sz w:val="24"/>
          <w:szCs w:val="24"/>
        </w:rPr>
        <w:t>, выдано предписание.</w:t>
      </w:r>
    </w:p>
    <w:p w:rsidR="003D7AC6" w:rsidRDefault="003D7AC6" w:rsidP="003D7AC6">
      <w:pPr>
        <w:widowControl w:val="0"/>
        <w:autoSpaceDE w:val="0"/>
        <w:autoSpaceDN w:val="0"/>
        <w:spacing w:after="0" w:line="240" w:lineRule="auto"/>
        <w:ind w:firstLine="709"/>
        <w:contextualSpacing/>
        <w:jc w:val="both"/>
        <w:rPr>
          <w:rFonts w:ascii="Times New Roman" w:eastAsia="Calibri Light" w:hAnsi="Times New Roman" w:cs="Times New Roman"/>
          <w:color w:val="000000"/>
          <w:sz w:val="24"/>
          <w:szCs w:val="24"/>
        </w:rPr>
      </w:pPr>
      <w:r w:rsidRPr="00BE2377">
        <w:rPr>
          <w:rFonts w:ascii="Times New Roman" w:eastAsia="Times New Roman" w:hAnsi="Times New Roman" w:cs="Times New Roman"/>
          <w:sz w:val="24"/>
          <w:szCs w:val="24"/>
          <w:lang w:eastAsia="ru-RU"/>
        </w:rPr>
        <w:t xml:space="preserve"> </w:t>
      </w:r>
      <w:r w:rsidRPr="00FF2C48">
        <w:rPr>
          <w:rFonts w:ascii="Times New Roman" w:eastAsia="Calibri Light" w:hAnsi="Times New Roman" w:cs="Times New Roman"/>
          <w:color w:val="000000"/>
          <w:sz w:val="24"/>
          <w:szCs w:val="24"/>
        </w:rPr>
        <w:t>Количество внеплановых проверок за 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год составило </w:t>
      </w:r>
      <w:r>
        <w:rPr>
          <w:rFonts w:ascii="Times New Roman" w:eastAsia="Calibri Light" w:hAnsi="Times New Roman" w:cs="Times New Roman"/>
          <w:color w:val="000000"/>
          <w:sz w:val="24"/>
          <w:szCs w:val="24"/>
        </w:rPr>
        <w:t>7</w:t>
      </w:r>
      <w:r w:rsidRPr="00FF2C48">
        <w:rPr>
          <w:rFonts w:ascii="Times New Roman" w:eastAsia="Calibri Light" w:hAnsi="Times New Roman" w:cs="Times New Roman"/>
          <w:color w:val="000000"/>
          <w:sz w:val="24"/>
          <w:szCs w:val="24"/>
        </w:rPr>
        <w:t xml:space="preserve"> (из них 5 </w:t>
      </w:r>
      <w:r w:rsidRPr="00C4386B">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в отношении юридических лиц, </w:t>
      </w:r>
      <w:r>
        <w:rPr>
          <w:rFonts w:ascii="Times New Roman" w:eastAsia="Calibri Light" w:hAnsi="Times New Roman" w:cs="Times New Roman"/>
          <w:color w:val="000000"/>
          <w:sz w:val="24"/>
          <w:szCs w:val="24"/>
        </w:rPr>
        <w:t>2</w:t>
      </w:r>
      <w:r w:rsidRPr="00FF2C48">
        <w:rPr>
          <w:rFonts w:ascii="Times New Roman" w:eastAsia="Calibri Light" w:hAnsi="Times New Roman" w:cs="Times New Roman"/>
          <w:color w:val="000000"/>
          <w:sz w:val="24"/>
          <w:szCs w:val="24"/>
        </w:rPr>
        <w:t xml:space="preserve"> </w:t>
      </w:r>
      <w:r w:rsidRPr="00C4386B">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в отношении граждан), данные проверки проведены в рамках муниципального жилищного контроля. По их результатам выявлен</w:t>
      </w:r>
      <w:r>
        <w:rPr>
          <w:rFonts w:ascii="Times New Roman" w:eastAsia="Calibri Light" w:hAnsi="Times New Roman" w:cs="Times New Roman"/>
          <w:color w:val="000000"/>
          <w:sz w:val="24"/>
          <w:szCs w:val="24"/>
        </w:rPr>
        <w:t>ы</w:t>
      </w:r>
      <w:r w:rsidRPr="00FF2C48">
        <w:rPr>
          <w:rFonts w:ascii="Times New Roman" w:eastAsia="Calibri Light" w:hAnsi="Times New Roman" w:cs="Times New Roman"/>
          <w:color w:val="000000"/>
          <w:sz w:val="24"/>
          <w:szCs w:val="24"/>
        </w:rPr>
        <w:t xml:space="preserve"> нарушени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действующего законодательства РФ, выдан</w:t>
      </w:r>
      <w:r>
        <w:rPr>
          <w:rFonts w:ascii="Times New Roman" w:eastAsia="Calibri Light" w:hAnsi="Times New Roman" w:cs="Times New Roman"/>
          <w:color w:val="000000"/>
          <w:sz w:val="24"/>
          <w:szCs w:val="24"/>
        </w:rPr>
        <w:t>о 4</w:t>
      </w:r>
      <w:r w:rsidRPr="00FF2C48">
        <w:rPr>
          <w:rFonts w:ascii="Times New Roman" w:eastAsia="Calibri Light" w:hAnsi="Times New Roman" w:cs="Times New Roman"/>
          <w:color w:val="000000"/>
          <w:sz w:val="24"/>
          <w:szCs w:val="24"/>
        </w:rPr>
        <w:t xml:space="preserve"> предписани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w:t>
      </w:r>
    </w:p>
    <w:p w:rsidR="003D7AC6" w:rsidRPr="00BE2377" w:rsidRDefault="003D7AC6" w:rsidP="003D7AC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2377">
        <w:rPr>
          <w:rFonts w:ascii="Times New Roman" w:eastAsia="Times New Roman" w:hAnsi="Times New Roman" w:cs="Times New Roman"/>
          <w:sz w:val="24"/>
          <w:szCs w:val="24"/>
          <w:lang w:eastAsia="ru-RU"/>
        </w:rPr>
        <w:t>В 2018 году, в рамках исполнения функции по муниципальному земельному контролю проведено 6 плановых (рейдовых) осмотров, обследований, по результатам которых выявлено 6 нарушений обязательных требований действующего законодательства Российской Федерации.</w:t>
      </w:r>
    </w:p>
    <w:p w:rsidR="003D7AC6" w:rsidRPr="00BE2377" w:rsidRDefault="003D7AC6" w:rsidP="003D7AC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5 выявленным нарушениям</w:t>
      </w:r>
      <w:r w:rsidRPr="00BE2377">
        <w:rPr>
          <w:rFonts w:ascii="Times New Roman" w:eastAsia="Times New Roman" w:hAnsi="Times New Roman" w:cs="Times New Roman"/>
          <w:sz w:val="24"/>
          <w:szCs w:val="24"/>
          <w:lang w:eastAsia="ru-RU"/>
        </w:rPr>
        <w:t xml:space="preserve"> материалы направлены в Межмуниципальный отдел по городу Нижневартовск</w:t>
      </w:r>
      <w:r>
        <w:rPr>
          <w:rFonts w:ascii="Times New Roman" w:eastAsia="Times New Roman" w:hAnsi="Times New Roman" w:cs="Times New Roman"/>
          <w:sz w:val="24"/>
          <w:szCs w:val="24"/>
          <w:lang w:eastAsia="ru-RU"/>
        </w:rPr>
        <w:t>у</w:t>
      </w:r>
      <w:r w:rsidRPr="00BE2377">
        <w:rPr>
          <w:rFonts w:ascii="Times New Roman" w:eastAsia="Times New Roman" w:hAnsi="Times New Roman" w:cs="Times New Roman"/>
          <w:sz w:val="24"/>
          <w:szCs w:val="24"/>
          <w:lang w:eastAsia="ru-RU"/>
        </w:rPr>
        <w:t xml:space="preserve"> и городу Мегион</w:t>
      </w:r>
      <w:r>
        <w:rPr>
          <w:rFonts w:ascii="Times New Roman" w:eastAsia="Times New Roman" w:hAnsi="Times New Roman" w:cs="Times New Roman"/>
          <w:sz w:val="24"/>
          <w:szCs w:val="24"/>
          <w:lang w:eastAsia="ru-RU"/>
        </w:rPr>
        <w:t>у</w:t>
      </w:r>
      <w:r w:rsidRPr="00BE2377">
        <w:rPr>
          <w:rFonts w:ascii="Times New Roman" w:eastAsia="Times New Roman" w:hAnsi="Times New Roman" w:cs="Times New Roman"/>
          <w:sz w:val="24"/>
          <w:szCs w:val="24"/>
          <w:lang w:eastAsia="ru-RU"/>
        </w:rPr>
        <w:t xml:space="preserve"> Управления Росреестра по Ханты-Мансийскому автономному округу </w:t>
      </w:r>
      <w:r w:rsidRPr="00801026">
        <w:rPr>
          <w:rFonts w:ascii="Times New Roman" w:eastAsia="Times New Roman" w:hAnsi="Times New Roman" w:cs="Times New Roman"/>
          <w:sz w:val="24"/>
          <w:szCs w:val="24"/>
          <w:lang w:eastAsia="ru-RU"/>
        </w:rPr>
        <w:t>–</w:t>
      </w:r>
      <w:r w:rsidRPr="00BE2377">
        <w:rPr>
          <w:rFonts w:ascii="Times New Roman" w:eastAsia="Times New Roman" w:hAnsi="Times New Roman" w:cs="Times New Roman"/>
          <w:sz w:val="24"/>
          <w:szCs w:val="24"/>
          <w:lang w:eastAsia="ru-RU"/>
        </w:rPr>
        <w:t xml:space="preserve"> Югре для привлечения правонарушителей к административной ответственности и наложения штрафов. </w:t>
      </w:r>
    </w:p>
    <w:p w:rsidR="003D7AC6" w:rsidRPr="00BE2377" w:rsidRDefault="003D7AC6" w:rsidP="003D7AC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2 выявленным нарушениям </w:t>
      </w:r>
      <w:r w:rsidRPr="00BE2377">
        <w:rPr>
          <w:rFonts w:ascii="Times New Roman" w:eastAsia="Times New Roman" w:hAnsi="Times New Roman" w:cs="Times New Roman"/>
          <w:sz w:val="24"/>
          <w:szCs w:val="24"/>
          <w:lang w:eastAsia="ru-RU"/>
        </w:rPr>
        <w:t>материалы направлены в прокуратуру города Мегиона для принятия мер прокурорского реагирования.</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Кроме того, постановлением администрации города от </w:t>
      </w:r>
      <w:r w:rsidRPr="00891EBB">
        <w:rPr>
          <w:rFonts w:ascii="Times New Roman" w:hAnsi="Times New Roman" w:cs="Times New Roman"/>
          <w:sz w:val="24"/>
          <w:szCs w:val="24"/>
        </w:rPr>
        <w:t>13.09.2018 №1912</w:t>
      </w:r>
      <w:r>
        <w:rPr>
          <w:rFonts w:ascii="Times New Roman" w:hAnsi="Times New Roman" w:cs="Times New Roman"/>
          <w:sz w:val="24"/>
          <w:szCs w:val="24"/>
        </w:rPr>
        <w:t xml:space="preserve"> </w:t>
      </w:r>
      <w:r>
        <w:rPr>
          <w:rFonts w:ascii="Times New Roman" w:eastAsia="Calibri Light" w:hAnsi="Times New Roman" w:cs="Times New Roman"/>
          <w:color w:val="000000"/>
          <w:sz w:val="24"/>
          <w:szCs w:val="24"/>
        </w:rPr>
        <w:t xml:space="preserve">утвержден </w:t>
      </w:r>
      <w:r w:rsidRPr="00FF2C48">
        <w:rPr>
          <w:rFonts w:ascii="Times New Roman" w:eastAsia="Calibri Light" w:hAnsi="Times New Roman" w:cs="Times New Roman"/>
          <w:color w:val="000000"/>
          <w:sz w:val="24"/>
          <w:szCs w:val="24"/>
        </w:rPr>
        <w:t xml:space="preserve">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законом автономного округа от 11.06.2010 №102-оз «Об административных правонарушениях» в количестве </w:t>
      </w:r>
      <w:r w:rsidRPr="003913EC">
        <w:rPr>
          <w:rFonts w:ascii="Times New Roman" w:eastAsia="Calibri Light" w:hAnsi="Times New Roman" w:cs="Times New Roman"/>
          <w:color w:val="000000"/>
          <w:sz w:val="24"/>
          <w:szCs w:val="24"/>
        </w:rPr>
        <w:t>26</w:t>
      </w:r>
      <w:r w:rsidRPr="00FF2C48">
        <w:rPr>
          <w:rFonts w:ascii="Times New Roman" w:eastAsia="Calibri Light" w:hAnsi="Times New Roman" w:cs="Times New Roman"/>
          <w:color w:val="000000"/>
          <w:sz w:val="24"/>
          <w:szCs w:val="24"/>
        </w:rPr>
        <w:t xml:space="preserve"> должностей</w:t>
      </w:r>
      <w:r>
        <w:rPr>
          <w:rFonts w:ascii="Times New Roman" w:eastAsia="Calibri Light" w:hAnsi="Times New Roman" w:cs="Times New Roman"/>
          <w:color w:val="000000"/>
          <w:sz w:val="24"/>
          <w:szCs w:val="24"/>
        </w:rPr>
        <w:t xml:space="preserve"> органов администрации города.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В </w:t>
      </w:r>
      <w:r>
        <w:rPr>
          <w:rFonts w:ascii="Times New Roman" w:eastAsia="Calibri Light" w:hAnsi="Times New Roman" w:cs="Times New Roman"/>
          <w:color w:val="000000"/>
          <w:sz w:val="24"/>
          <w:szCs w:val="24"/>
        </w:rPr>
        <w:t xml:space="preserve">2018 году в </w:t>
      </w:r>
      <w:r w:rsidRPr="00FF2C48">
        <w:rPr>
          <w:rFonts w:ascii="Times New Roman" w:eastAsia="Calibri Light" w:hAnsi="Times New Roman" w:cs="Times New Roman"/>
          <w:color w:val="000000"/>
          <w:sz w:val="24"/>
          <w:szCs w:val="24"/>
        </w:rPr>
        <w:t xml:space="preserve">административную комиссию должностными лицами направлено </w:t>
      </w:r>
      <w:r>
        <w:rPr>
          <w:rFonts w:ascii="Times New Roman" w:eastAsia="Calibri Light" w:hAnsi="Times New Roman" w:cs="Times New Roman"/>
          <w:color w:val="000000"/>
          <w:sz w:val="24"/>
          <w:szCs w:val="24"/>
        </w:rPr>
        <w:t xml:space="preserve">507 </w:t>
      </w:r>
      <w:r w:rsidRPr="00FF2C48">
        <w:rPr>
          <w:rFonts w:ascii="Times New Roman" w:eastAsia="Calibri Light" w:hAnsi="Times New Roman" w:cs="Times New Roman"/>
          <w:color w:val="000000"/>
          <w:sz w:val="24"/>
          <w:szCs w:val="24"/>
        </w:rPr>
        <w:t>протокол</w:t>
      </w:r>
      <w:r>
        <w:rPr>
          <w:rFonts w:ascii="Times New Roman" w:eastAsia="Calibri Light" w:hAnsi="Times New Roman" w:cs="Times New Roman"/>
          <w:color w:val="000000"/>
          <w:sz w:val="24"/>
          <w:szCs w:val="24"/>
        </w:rPr>
        <w:t>ов</w:t>
      </w:r>
      <w:r w:rsidRPr="00FF2C48">
        <w:rPr>
          <w:rFonts w:ascii="Times New Roman" w:eastAsia="Calibri Light" w:hAnsi="Times New Roman" w:cs="Times New Roman"/>
          <w:color w:val="000000"/>
          <w:sz w:val="24"/>
          <w:szCs w:val="24"/>
        </w:rPr>
        <w:t xml:space="preserve"> об административных правонарушениях</w:t>
      </w:r>
      <w:r>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из них </w:t>
      </w:r>
      <w:r>
        <w:rPr>
          <w:rFonts w:ascii="Times New Roman" w:eastAsia="Calibri Light" w:hAnsi="Times New Roman" w:cs="Times New Roman"/>
          <w:color w:val="000000"/>
          <w:sz w:val="24"/>
          <w:szCs w:val="24"/>
        </w:rPr>
        <w:t>453</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структурным подразделением муниципального контроля</w:t>
      </w:r>
      <w:r w:rsidRPr="00FF2C48">
        <w:rPr>
          <w:rFonts w:ascii="Times New Roman" w:eastAsia="Calibri Light" w:hAnsi="Times New Roman" w:cs="Times New Roman"/>
          <w:color w:val="000000"/>
          <w:sz w:val="24"/>
          <w:szCs w:val="24"/>
        </w:rPr>
        <w:t xml:space="preserve">.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Наложено 366 штрафов на с</w:t>
      </w:r>
      <w:r w:rsidRPr="00FF2C48">
        <w:rPr>
          <w:rFonts w:ascii="Times New Roman" w:eastAsia="Calibri Light" w:hAnsi="Times New Roman" w:cs="Times New Roman"/>
          <w:color w:val="000000"/>
          <w:sz w:val="24"/>
          <w:szCs w:val="24"/>
        </w:rPr>
        <w:t>умм</w:t>
      </w:r>
      <w:r>
        <w:rPr>
          <w:rFonts w:ascii="Times New Roman" w:eastAsia="Calibri Light" w:hAnsi="Times New Roman" w:cs="Times New Roman"/>
          <w:color w:val="000000"/>
          <w:sz w:val="24"/>
          <w:szCs w:val="24"/>
        </w:rPr>
        <w:t>у</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704,3 тыс.</w:t>
      </w:r>
      <w:r w:rsidRPr="00FF2C48">
        <w:rPr>
          <w:rFonts w:ascii="Times New Roman" w:eastAsia="Calibri Light" w:hAnsi="Times New Roman" w:cs="Times New Roman"/>
          <w:color w:val="000000"/>
          <w:sz w:val="24"/>
          <w:szCs w:val="24"/>
        </w:rPr>
        <w:t xml:space="preserve"> руб. В добровольном порядке исполнено </w:t>
      </w:r>
      <w:r>
        <w:rPr>
          <w:rFonts w:ascii="Times New Roman" w:eastAsia="Calibri Light" w:hAnsi="Times New Roman" w:cs="Times New Roman"/>
          <w:color w:val="000000"/>
          <w:sz w:val="24"/>
          <w:szCs w:val="24"/>
        </w:rPr>
        <w:t>142</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238 300</w:t>
      </w:r>
      <w:r w:rsidRPr="00FF2C48">
        <w:rPr>
          <w:rFonts w:ascii="Times New Roman" w:eastAsia="Calibri Light" w:hAnsi="Times New Roman" w:cs="Times New Roman"/>
          <w:color w:val="000000"/>
          <w:sz w:val="24"/>
          <w:szCs w:val="24"/>
        </w:rPr>
        <w:t xml:space="preserve"> руб., судебными приставами фактически исполнено </w:t>
      </w:r>
      <w:r>
        <w:rPr>
          <w:rFonts w:ascii="Times New Roman" w:eastAsia="Calibri Light" w:hAnsi="Times New Roman" w:cs="Times New Roman"/>
          <w:color w:val="000000"/>
          <w:sz w:val="24"/>
          <w:szCs w:val="24"/>
        </w:rPr>
        <w:t>58</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й</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99,8 тыс.</w:t>
      </w:r>
      <w:r w:rsidRPr="00FF2C48">
        <w:rPr>
          <w:rFonts w:ascii="Times New Roman" w:eastAsia="Calibri Light" w:hAnsi="Times New Roman" w:cs="Times New Roman"/>
          <w:color w:val="000000"/>
          <w:sz w:val="24"/>
          <w:szCs w:val="24"/>
        </w:rPr>
        <w:t xml:space="preserve"> руб., прекращено </w:t>
      </w:r>
      <w:r>
        <w:rPr>
          <w:rFonts w:ascii="Times New Roman" w:eastAsia="Calibri Light" w:hAnsi="Times New Roman" w:cs="Times New Roman"/>
          <w:color w:val="000000"/>
          <w:sz w:val="24"/>
          <w:szCs w:val="24"/>
        </w:rPr>
        <w:t>26</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й</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205,8 тыс.</w:t>
      </w:r>
      <w:r w:rsidRPr="00FF2C48">
        <w:rPr>
          <w:rFonts w:ascii="Times New Roman" w:eastAsia="Calibri Light" w:hAnsi="Times New Roman" w:cs="Times New Roman"/>
          <w:color w:val="000000"/>
          <w:sz w:val="24"/>
          <w:szCs w:val="24"/>
        </w:rPr>
        <w:t xml:space="preserve"> руб. по статье 31.7 КоАП РФ</w:t>
      </w:r>
      <w:r>
        <w:rPr>
          <w:rFonts w:ascii="Times New Roman" w:eastAsia="Calibri Light" w:hAnsi="Times New Roman" w:cs="Times New Roman"/>
          <w:color w:val="000000"/>
          <w:sz w:val="24"/>
          <w:szCs w:val="24"/>
        </w:rPr>
        <w:t xml:space="preserve">, </w:t>
      </w:r>
      <w:r w:rsidRPr="00FF2C48">
        <w:rPr>
          <w:rFonts w:ascii="Times New Roman" w:eastAsia="Calibri Light" w:hAnsi="Times New Roman" w:cs="Times New Roman"/>
          <w:color w:val="000000"/>
          <w:sz w:val="24"/>
          <w:szCs w:val="24"/>
        </w:rPr>
        <w:t xml:space="preserve">в связи </w:t>
      </w:r>
      <w:r>
        <w:rPr>
          <w:rFonts w:ascii="Times New Roman" w:eastAsia="Calibri Light" w:hAnsi="Times New Roman" w:cs="Times New Roman"/>
          <w:color w:val="000000"/>
          <w:sz w:val="24"/>
          <w:szCs w:val="24"/>
        </w:rPr>
        <w:t>с истечением срока давности привлечения к административной ответственности (25 постановлений) и смертью лица в отношении которого ведется дело об административном правонарушении (1 постановление)</w:t>
      </w:r>
      <w:r w:rsidRPr="00FF2C48">
        <w:rPr>
          <w:rFonts w:ascii="Times New Roman" w:eastAsia="Calibri Light" w:hAnsi="Times New Roman" w:cs="Times New Roman"/>
          <w:color w:val="000000"/>
          <w:sz w:val="24"/>
          <w:szCs w:val="24"/>
        </w:rPr>
        <w:t>.</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Calibri Light" w:eastAsia="Calibri Light" w:hAnsi="Calibri Light" w:cs="Times New Roman"/>
          <w:color w:val="000000"/>
        </w:rPr>
        <w:lastRenderedPageBreak/>
        <w:t xml:space="preserve"> </w:t>
      </w:r>
      <w:r w:rsidRPr="00FF2C48">
        <w:rPr>
          <w:rFonts w:ascii="Times New Roman" w:eastAsia="Calibri Light" w:hAnsi="Times New Roman" w:cs="Times New Roman"/>
          <w:color w:val="000000"/>
          <w:sz w:val="24"/>
          <w:szCs w:val="24"/>
        </w:rPr>
        <w:t xml:space="preserve">Также </w:t>
      </w:r>
      <w:r>
        <w:rPr>
          <w:rFonts w:ascii="Times New Roman" w:eastAsia="Calibri Light" w:hAnsi="Times New Roman" w:cs="Times New Roman"/>
          <w:color w:val="000000"/>
          <w:sz w:val="24"/>
          <w:szCs w:val="24"/>
        </w:rPr>
        <w:t xml:space="preserve">в соответствии с постановлением администрации города от 05.08.2016 №1968 «О порядке перемещения (переноса) самовольно размещенных нестационарных объектов на территории городского округа город Мегион», рабочей группой по перемещению гаражей некапитального исполнения, на территории городского округа в 2018 году выявлено 160 металлических гаражей, из них 50 гаражей перемещены в принудительном порядке, 100 гаражей вывезено собственниками самостоятельно. </w:t>
      </w:r>
    </w:p>
    <w:p w:rsidR="003D7AC6" w:rsidRDefault="003D7AC6" w:rsidP="003D7AC6">
      <w:pPr>
        <w:widowControl w:val="0"/>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 xml:space="preserve">Согласно решению Думы города от 12.12.2018 </w:t>
      </w:r>
      <w:r w:rsidRPr="000421BD">
        <w:rPr>
          <w:rFonts w:ascii="Times New Roman" w:hAnsi="Times New Roman"/>
          <w:sz w:val="24"/>
          <w:szCs w:val="24"/>
        </w:rPr>
        <w:t xml:space="preserve">№318 </w:t>
      </w:r>
      <w:r>
        <w:rPr>
          <w:rFonts w:ascii="Times New Roman" w:hAnsi="Times New Roman"/>
          <w:sz w:val="24"/>
          <w:szCs w:val="24"/>
        </w:rPr>
        <w:t>«</w:t>
      </w:r>
      <w:r w:rsidRPr="00794F37">
        <w:rPr>
          <w:rFonts w:ascii="Times New Roman" w:hAnsi="Times New Roman"/>
          <w:bCs/>
          <w:sz w:val="24"/>
          <w:szCs w:val="24"/>
          <w:shd w:val="clear" w:color="auto" w:fill="FFFFFF"/>
        </w:rPr>
        <w:t>О внесении изменений в решение Думы города от 22.06.2018 №282 «О структуре администрации города Мегиона»</w:t>
      </w:r>
      <w:r>
        <w:rPr>
          <w:rFonts w:ascii="Times New Roman" w:hAnsi="Times New Roman"/>
          <w:bCs/>
          <w:sz w:val="24"/>
          <w:szCs w:val="24"/>
          <w:shd w:val="clear" w:color="auto" w:fill="FFFFFF"/>
        </w:rPr>
        <w:t xml:space="preserve"> с 01.01.2019 в структуре администрации города предусмотрено управление муниципального контроля. В связи с чем осуществление:</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 земельного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за использованием земель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 xml:space="preserve">жилищного </w:t>
      </w:r>
      <w:r w:rsidRPr="00FF2C48">
        <w:rPr>
          <w:rFonts w:ascii="Times New Roman" w:eastAsia="Calibri Light" w:hAnsi="Times New Roman" w:cs="Times New Roman"/>
          <w:color w:val="000000"/>
          <w:sz w:val="24"/>
          <w:szCs w:val="24"/>
        </w:rPr>
        <w:t>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за обеспечением сохранности автомобильных дорог местного значения;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в области торговой деятельности на территории городского округа город Мегион;</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отношении лесных участков, находящихся в муниципальной собственности</w:t>
      </w:r>
      <w:r>
        <w:rPr>
          <w:rFonts w:ascii="Times New Roman" w:eastAsia="Calibri Light" w:hAnsi="Times New Roman" w:cs="Times New Roman"/>
          <w:color w:val="000000"/>
          <w:sz w:val="24"/>
          <w:szCs w:val="24"/>
        </w:rPr>
        <w:t xml:space="preserve">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отнесено к полномочиям управления муниципального контроля.</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szCs w:val="24"/>
        </w:rPr>
      </w:pPr>
    </w:p>
    <w:p w:rsidR="003D7AC6" w:rsidRDefault="003D7AC6" w:rsidP="003D7AC6">
      <w:pPr>
        <w:rPr>
          <w:rFonts w:ascii="Times New Roman" w:eastAsia="Calibri" w:hAnsi="Times New Roman" w:cs="Times New Roman"/>
          <w:b/>
          <w:bCs/>
          <w:i/>
          <w:color w:val="000000" w:themeColor="text1"/>
          <w:sz w:val="24"/>
          <w:szCs w:val="24"/>
          <w:lang w:val="x-none" w:eastAsia="x-none"/>
        </w:rPr>
      </w:pPr>
      <w:r>
        <w:rPr>
          <w:rFonts w:ascii="Times New Roman" w:eastAsia="Calibri" w:hAnsi="Times New Roman"/>
          <w:i/>
          <w:color w:val="000000" w:themeColor="text1"/>
          <w:sz w:val="24"/>
          <w:szCs w:val="24"/>
        </w:rPr>
        <w:br w:type="page"/>
      </w:r>
    </w:p>
    <w:p w:rsidR="003D7AC6" w:rsidRPr="008A5A19" w:rsidRDefault="003D7AC6" w:rsidP="003D7AC6">
      <w:pPr>
        <w:pStyle w:val="1"/>
        <w:keepNext w:val="0"/>
        <w:tabs>
          <w:tab w:val="left" w:pos="426"/>
        </w:tabs>
        <w:spacing w:before="0"/>
        <w:rPr>
          <w:rFonts w:ascii="Times New Roman" w:eastAsia="Calibri" w:hAnsi="Times New Roman"/>
          <w:i/>
          <w:color w:val="000000" w:themeColor="text1"/>
          <w:sz w:val="24"/>
        </w:rPr>
      </w:pPr>
      <w:r w:rsidRPr="008A5A19">
        <w:rPr>
          <w:rFonts w:ascii="Times New Roman" w:eastAsia="Calibri" w:hAnsi="Times New Roman"/>
          <w:i/>
          <w:color w:val="000000" w:themeColor="text1"/>
          <w:sz w:val="24"/>
        </w:rPr>
        <w:lastRenderedPageBreak/>
        <w:t>2</w:t>
      </w:r>
      <w:r>
        <w:rPr>
          <w:rFonts w:ascii="Times New Roman" w:eastAsia="Calibri" w:hAnsi="Times New Roman"/>
          <w:i/>
          <w:color w:val="000000" w:themeColor="text1"/>
          <w:sz w:val="24"/>
        </w:rPr>
        <w:t>5.</w:t>
      </w:r>
      <w:r w:rsidRPr="008A5A19">
        <w:rPr>
          <w:rFonts w:ascii="Times New Roman" w:eastAsia="Calibri" w:hAnsi="Times New Roman"/>
          <w:i/>
          <w:color w:val="000000" w:themeColor="text1"/>
          <w:sz w:val="24"/>
        </w:rPr>
        <w:t>Предоставление муниципальных услуг в электронном виде</w:t>
      </w:r>
    </w:p>
    <w:p w:rsidR="003D7AC6" w:rsidRPr="00C527FA"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органов исполнительной власти Российской Федерации</w:t>
      </w:r>
      <w:r>
        <w:rPr>
          <w:rFonts w:ascii="Times New Roman" w:hAnsi="Times New Roman" w:cs="Times New Roman"/>
          <w:color w:val="000000" w:themeColor="text1"/>
          <w:sz w:val="24"/>
          <w:szCs w:val="24"/>
        </w:rPr>
        <w:t xml:space="preserve"> автономного округа</w:t>
      </w:r>
      <w:r w:rsidRPr="00C527FA">
        <w:rPr>
          <w:rFonts w:ascii="Times New Roman" w:hAnsi="Times New Roman" w:cs="Times New Roman"/>
          <w:color w:val="000000" w:themeColor="text1"/>
          <w:sz w:val="24"/>
          <w:szCs w:val="24"/>
        </w:rPr>
        <w:t xml:space="preserve"> и органов местного самоуправления.</w:t>
      </w:r>
    </w:p>
    <w:p w:rsidR="003D7AC6" w:rsidRPr="00C527FA"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F6203C">
        <w:rPr>
          <w:rFonts w:ascii="Times New Roman" w:hAnsi="Times New Roman" w:cs="Times New Roman"/>
          <w:color w:val="000000" w:themeColor="text1"/>
          <w:sz w:val="24"/>
          <w:szCs w:val="24"/>
        </w:rPr>
        <w:t xml:space="preserve">абота </w:t>
      </w:r>
      <w:r>
        <w:rPr>
          <w:rFonts w:ascii="Times New Roman" w:hAnsi="Times New Roman" w:cs="Times New Roman"/>
          <w:color w:val="000000" w:themeColor="text1"/>
          <w:sz w:val="24"/>
          <w:szCs w:val="24"/>
        </w:rPr>
        <w:t>в данном направлении позволяет оптимизировать процесс</w:t>
      </w:r>
      <w:r w:rsidRPr="00F620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обеспечивая</w:t>
      </w:r>
      <w:r w:rsidRPr="00F6203C">
        <w:rPr>
          <w:rFonts w:ascii="Times New Roman" w:hAnsi="Times New Roman" w:cs="Times New Roman"/>
          <w:color w:val="000000" w:themeColor="text1"/>
          <w:sz w:val="24"/>
          <w:szCs w:val="24"/>
        </w:rPr>
        <w:t xml:space="preserve"> доступност</w:t>
      </w:r>
      <w:r>
        <w:rPr>
          <w:rFonts w:ascii="Times New Roman" w:hAnsi="Times New Roman" w:cs="Times New Roman"/>
          <w:color w:val="000000" w:themeColor="text1"/>
          <w:sz w:val="24"/>
          <w:szCs w:val="24"/>
        </w:rPr>
        <w:t>ь</w:t>
      </w:r>
      <w:r w:rsidRPr="00F6203C">
        <w:rPr>
          <w:rFonts w:ascii="Times New Roman" w:hAnsi="Times New Roman" w:cs="Times New Roman"/>
          <w:color w:val="000000" w:themeColor="text1"/>
          <w:sz w:val="24"/>
          <w:szCs w:val="24"/>
        </w:rPr>
        <w:t xml:space="preserve"> информации для граждан, взаимодействие различных структур и ведомств между собой и с населением посредством использования современных информационных ресурсов.</w:t>
      </w:r>
    </w:p>
    <w:p w:rsidR="003D7AC6"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Отношения, возникающие в связи с предоставлением государственных и муниципальных услуг, регулируются Фе</w:t>
      </w:r>
      <w:r>
        <w:rPr>
          <w:rFonts w:ascii="Times New Roman" w:hAnsi="Times New Roman" w:cs="Times New Roman"/>
          <w:color w:val="000000" w:themeColor="text1"/>
          <w:sz w:val="24"/>
          <w:szCs w:val="24"/>
        </w:rPr>
        <w:t xml:space="preserve">деральным законом от 27.07.2010 </w:t>
      </w:r>
      <w:r w:rsidRPr="00C527FA">
        <w:rPr>
          <w:rFonts w:ascii="Times New Roman" w:hAnsi="Times New Roman" w:cs="Times New Roman"/>
          <w:color w:val="000000" w:themeColor="text1"/>
          <w:sz w:val="24"/>
          <w:szCs w:val="24"/>
        </w:rPr>
        <w:t>№210-ФЗ                            «Об организации и представлении государственных и муниципальных услуг».</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w:t>
      </w:r>
      <w:r w:rsidRPr="00A70AD6">
        <w:rPr>
          <w:rFonts w:ascii="Times New Roman" w:hAnsi="Times New Roman" w:cs="Times New Roman"/>
          <w:color w:val="000000" w:themeColor="text1"/>
          <w:sz w:val="24"/>
          <w:szCs w:val="24"/>
        </w:rPr>
        <w:t>Мегионе</w:t>
      </w:r>
      <w:r w:rsidRPr="00C527FA">
        <w:rPr>
          <w:rFonts w:ascii="Times New Roman" w:hAnsi="Times New Roman" w:cs="Times New Roman"/>
          <w:color w:val="000000" w:themeColor="text1"/>
          <w:sz w:val="24"/>
          <w:szCs w:val="24"/>
        </w:rPr>
        <w:t xml:space="preserve"> утвержден Перечень муниципальных услуг городского округа, в котор</w:t>
      </w:r>
      <w:r>
        <w:rPr>
          <w:rFonts w:ascii="Times New Roman" w:hAnsi="Times New Roman" w:cs="Times New Roman"/>
          <w:color w:val="000000" w:themeColor="text1"/>
          <w:sz w:val="24"/>
          <w:szCs w:val="24"/>
        </w:rPr>
        <w:t>ый</w:t>
      </w:r>
      <w:r w:rsidRPr="00C527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включены </w:t>
      </w:r>
      <w:r w:rsidRPr="00C527FA">
        <w:rPr>
          <w:rFonts w:ascii="Times New Roman" w:hAnsi="Times New Roman" w:cs="Times New Roman"/>
          <w:color w:val="000000" w:themeColor="text1"/>
          <w:sz w:val="24"/>
          <w:szCs w:val="24"/>
        </w:rPr>
        <w:t xml:space="preserve">55 муниципальных услуг. </w:t>
      </w:r>
      <w:r>
        <w:rPr>
          <w:rFonts w:ascii="Times New Roman" w:hAnsi="Times New Roman" w:cs="Times New Roman"/>
          <w:color w:val="000000" w:themeColor="text1"/>
          <w:sz w:val="24"/>
          <w:szCs w:val="24"/>
        </w:rPr>
        <w:t>Сведения о них размещены на</w:t>
      </w:r>
      <w:r w:rsidRPr="00C527FA">
        <w:rPr>
          <w:rFonts w:ascii="Times New Roman" w:hAnsi="Times New Roman" w:cs="Times New Roman"/>
          <w:color w:val="000000" w:themeColor="text1"/>
          <w:sz w:val="24"/>
          <w:szCs w:val="24"/>
        </w:rPr>
        <w:t xml:space="preserve"> официальном сайте администрации города, на региональном портале и едином портале государственных и муниципальных услуг Российской Федерации.</w:t>
      </w:r>
    </w:p>
    <w:p w:rsidR="003D7AC6" w:rsidRPr="00A70AD6" w:rsidRDefault="003D7AC6" w:rsidP="003D7AC6">
      <w:pPr>
        <w:spacing w:after="0" w:line="240" w:lineRule="auto"/>
        <w:ind w:firstLine="709"/>
        <w:jc w:val="both"/>
        <w:rPr>
          <w:rFonts w:ascii="Times New Roman" w:hAnsi="Times New Roman" w:cs="Times New Roman"/>
          <w:color w:val="000000" w:themeColor="text1"/>
          <w:sz w:val="24"/>
          <w:szCs w:val="24"/>
        </w:rPr>
      </w:pPr>
      <w:r w:rsidRPr="00A70AD6">
        <w:rPr>
          <w:rFonts w:ascii="Times New Roman" w:hAnsi="Times New Roman" w:cs="Times New Roman"/>
          <w:color w:val="000000" w:themeColor="text1"/>
          <w:sz w:val="24"/>
          <w:szCs w:val="24"/>
        </w:rPr>
        <w:t>В электронном виде на Едином портале государственных услуг горожане могут получить 19 муниципальных услуг и 5 услуг, оказываемых муниципальными учреждениями.</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70AD6">
        <w:rPr>
          <w:rFonts w:ascii="Times New Roman" w:hAnsi="Times New Roman" w:cs="Times New Roman"/>
          <w:color w:val="000000" w:themeColor="text1"/>
          <w:sz w:val="24"/>
          <w:szCs w:val="24"/>
        </w:rPr>
        <w:t xml:space="preserve">В сентябре 2018 года решением Думы города Мегиона утвержден перечень услуг, которые являются обязательными и предоставляются организациями, участвующими в оказании муниципальных услуг (далее – Перечень). </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целях упрощения процедур, сокращения сроков, повышения качества и доступности услуг на территории городского округа </w:t>
      </w:r>
      <w:r w:rsidRPr="00C527FA">
        <w:rPr>
          <w:rFonts w:ascii="Times New Roman" w:eastAsia="Calibri" w:hAnsi="Times New Roman" w:cs="Times New Roman"/>
          <w:color w:val="000000" w:themeColor="text1"/>
          <w:sz w:val="24"/>
          <w:szCs w:val="24"/>
        </w:rPr>
        <w:t xml:space="preserve">предоставление муниципальных услуг осуществляется в </w:t>
      </w:r>
      <w:r w:rsidRPr="00C527FA">
        <w:rPr>
          <w:rFonts w:ascii="Times New Roman" w:hAnsi="Times New Roman" w:cs="Times New Roman"/>
          <w:color w:val="000000" w:themeColor="text1"/>
          <w:sz w:val="24"/>
          <w:szCs w:val="24"/>
        </w:rPr>
        <w:t>«Многофункциональн</w:t>
      </w:r>
      <w:r>
        <w:rPr>
          <w:rFonts w:ascii="Times New Roman" w:hAnsi="Times New Roman" w:cs="Times New Roman"/>
          <w:color w:val="000000" w:themeColor="text1"/>
          <w:sz w:val="24"/>
          <w:szCs w:val="24"/>
        </w:rPr>
        <w:t>ом</w:t>
      </w:r>
      <w:r w:rsidRPr="00C527FA">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е</w:t>
      </w:r>
      <w:r w:rsidRPr="00C527FA">
        <w:rPr>
          <w:rFonts w:ascii="Times New Roman" w:hAnsi="Times New Roman" w:cs="Times New Roman"/>
          <w:color w:val="000000" w:themeColor="text1"/>
          <w:sz w:val="24"/>
          <w:szCs w:val="24"/>
        </w:rPr>
        <w:t xml:space="preserve"> оказания государственных и муниципальных услуг» (далее – МФЦ), </w:t>
      </w:r>
      <w:r>
        <w:rPr>
          <w:rFonts w:ascii="Times New Roman" w:hAnsi="Times New Roman" w:cs="Times New Roman"/>
          <w:color w:val="000000" w:themeColor="text1"/>
          <w:sz w:val="24"/>
          <w:szCs w:val="24"/>
        </w:rPr>
        <w:t>работающем</w:t>
      </w:r>
      <w:r w:rsidRPr="00C527FA">
        <w:rPr>
          <w:rFonts w:ascii="Times New Roman" w:hAnsi="Times New Roman" w:cs="Times New Roman"/>
          <w:color w:val="000000" w:themeColor="text1"/>
          <w:sz w:val="24"/>
          <w:szCs w:val="24"/>
        </w:rPr>
        <w:t xml:space="preserve"> по принципу «одного окна». </w:t>
      </w:r>
      <w:r>
        <w:rPr>
          <w:rFonts w:ascii="Times New Roman" w:hAnsi="Times New Roman" w:cs="Times New Roman"/>
          <w:color w:val="000000" w:themeColor="text1"/>
          <w:sz w:val="24"/>
          <w:szCs w:val="24"/>
        </w:rPr>
        <w:t>В</w:t>
      </w:r>
      <w:r w:rsidRPr="00C527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учреждении</w:t>
      </w:r>
      <w:r w:rsidRPr="00C527FA">
        <w:rPr>
          <w:rFonts w:ascii="Times New Roman" w:hAnsi="Times New Roman" w:cs="Times New Roman"/>
          <w:color w:val="000000" w:themeColor="text1"/>
          <w:sz w:val="24"/>
          <w:szCs w:val="24"/>
        </w:rPr>
        <w:t xml:space="preserve"> созданы условия для людей с ограниченными возможностями здоровья, предусмотрена зона отдыха для детей. </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2018 года заключено соглашение о взаимодействии МФЦ </w:t>
      </w:r>
      <w:r>
        <w:rPr>
          <w:rFonts w:ascii="Times New Roman" w:hAnsi="Times New Roman" w:cs="Times New Roman"/>
          <w:color w:val="000000" w:themeColor="text1"/>
          <w:sz w:val="24"/>
          <w:szCs w:val="24"/>
        </w:rPr>
        <w:t>с</w:t>
      </w:r>
      <w:r w:rsidRPr="00C527FA">
        <w:rPr>
          <w:rFonts w:ascii="Times New Roman" w:hAnsi="Times New Roman" w:cs="Times New Roman"/>
          <w:color w:val="000000" w:themeColor="text1"/>
          <w:sz w:val="24"/>
          <w:szCs w:val="24"/>
        </w:rPr>
        <w:t xml:space="preserve"> администрацией города Мегиона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В настоящее время в МФЦ можно получить 59 государственных услуг (2017 год – 56), 48 муниципальных услуг (2017 год – 47), 128 региональны</w:t>
      </w:r>
      <w:r>
        <w:rPr>
          <w:rFonts w:ascii="Times New Roman" w:eastAsia="Times New Roman" w:hAnsi="Times New Roman" w:cs="Times New Roman"/>
          <w:color w:val="000000" w:themeColor="text1"/>
          <w:sz w:val="24"/>
          <w:szCs w:val="24"/>
        </w:rPr>
        <w:t>х</w:t>
      </w:r>
      <w:r w:rsidRPr="00C527FA">
        <w:rPr>
          <w:rFonts w:ascii="Times New Roman" w:eastAsia="Times New Roman" w:hAnsi="Times New Roman" w:cs="Times New Roman"/>
          <w:color w:val="000000" w:themeColor="text1"/>
          <w:sz w:val="24"/>
          <w:szCs w:val="24"/>
        </w:rPr>
        <w:t xml:space="preserve"> услуг (2017 год – 103).</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По состоянию на 31.1</w:t>
      </w:r>
      <w:r>
        <w:rPr>
          <w:rFonts w:ascii="Times New Roman" w:eastAsia="Times New Roman" w:hAnsi="Times New Roman" w:cs="Times New Roman"/>
          <w:color w:val="000000" w:themeColor="text1"/>
          <w:sz w:val="24"/>
          <w:szCs w:val="24"/>
        </w:rPr>
        <w:t>2.2018 специалистами МФЦ оказаны</w:t>
      </w:r>
      <w:r w:rsidRPr="00C527FA">
        <w:rPr>
          <w:rFonts w:ascii="Times New Roman" w:eastAsia="Times New Roman" w:hAnsi="Times New Roman" w:cs="Times New Roman"/>
          <w:color w:val="000000" w:themeColor="text1"/>
          <w:sz w:val="24"/>
          <w:szCs w:val="24"/>
        </w:rPr>
        <w:t xml:space="preserve">: </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34 071 федеральные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19 059 региональные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1 319 муниципальные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Проведено 2 136 конс</w:t>
      </w:r>
      <w:r>
        <w:rPr>
          <w:rFonts w:ascii="Times New Roman" w:eastAsia="Times New Roman" w:hAnsi="Times New Roman" w:cs="Times New Roman"/>
          <w:color w:val="000000" w:themeColor="text1"/>
          <w:sz w:val="24"/>
          <w:szCs w:val="24"/>
        </w:rPr>
        <w:t>ультац</w:t>
      </w:r>
      <w:r w:rsidRPr="00C527FA">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color w:val="000000" w:themeColor="text1"/>
          <w:sz w:val="24"/>
          <w:szCs w:val="24"/>
        </w:rPr>
        <w:t>й</w:t>
      </w:r>
      <w:r w:rsidRPr="00C527FA">
        <w:rPr>
          <w:rFonts w:ascii="Times New Roman" w:eastAsia="Times New Roman" w:hAnsi="Times New Roman" w:cs="Times New Roman"/>
          <w:color w:val="000000" w:themeColor="text1"/>
          <w:sz w:val="24"/>
          <w:szCs w:val="24"/>
        </w:rPr>
        <w:t xml:space="preserve"> по федеральным </w:t>
      </w:r>
      <w:r>
        <w:rPr>
          <w:rFonts w:ascii="Times New Roman" w:eastAsia="Times New Roman" w:hAnsi="Times New Roman" w:cs="Times New Roman"/>
          <w:color w:val="000000" w:themeColor="text1"/>
          <w:sz w:val="24"/>
          <w:szCs w:val="24"/>
        </w:rPr>
        <w:t>и</w:t>
      </w:r>
      <w:r w:rsidRPr="00C527FA">
        <w:rPr>
          <w:rFonts w:ascii="Times New Roman" w:eastAsia="Times New Roman" w:hAnsi="Times New Roman" w:cs="Times New Roman"/>
          <w:color w:val="000000" w:themeColor="text1"/>
          <w:sz w:val="24"/>
          <w:szCs w:val="24"/>
        </w:rPr>
        <w:t xml:space="preserve"> 2 819 </w:t>
      </w:r>
      <w:r w:rsidRPr="00A70A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527FA">
        <w:rPr>
          <w:rFonts w:ascii="Times New Roman" w:eastAsia="Times New Roman" w:hAnsi="Times New Roman" w:cs="Times New Roman"/>
          <w:color w:val="000000" w:themeColor="text1"/>
          <w:sz w:val="24"/>
          <w:szCs w:val="24"/>
        </w:rPr>
        <w:t>по региональным услугам.</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Результаты мониторинга качества предоставления государственных </w:t>
      </w:r>
      <w:r w:rsidRPr="00C527FA">
        <w:rPr>
          <w:rFonts w:ascii="Times New Roman" w:hAnsi="Times New Roman" w:cs="Times New Roman"/>
          <w:color w:val="000000" w:themeColor="text1"/>
          <w:sz w:val="24"/>
          <w:szCs w:val="24"/>
        </w:rPr>
        <w:br/>
        <w:t>и муниципальных услуг в МФЦ, расположенных на территории автономного округа, за 2018 год, показал высокую долю положительных оценок в Мегион</w:t>
      </w:r>
      <w:r>
        <w:rPr>
          <w:rFonts w:ascii="Times New Roman" w:hAnsi="Times New Roman" w:cs="Times New Roman"/>
          <w:color w:val="000000" w:themeColor="text1"/>
          <w:sz w:val="24"/>
          <w:szCs w:val="24"/>
        </w:rPr>
        <w:t>е</w:t>
      </w:r>
      <w:r w:rsidRPr="00C527FA">
        <w:rPr>
          <w:rFonts w:ascii="Times New Roman" w:hAnsi="Times New Roman" w:cs="Times New Roman"/>
          <w:color w:val="000000" w:themeColor="text1"/>
          <w:sz w:val="24"/>
          <w:szCs w:val="24"/>
        </w:rPr>
        <w:t xml:space="preserve"> – 99,81% (в 2017 году – 95,33%).</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отчетном</w:t>
      </w:r>
      <w:r w:rsidRPr="00C527FA">
        <w:rPr>
          <w:rFonts w:ascii="Times New Roman" w:hAnsi="Times New Roman" w:cs="Times New Roman"/>
          <w:color w:val="000000" w:themeColor="text1"/>
          <w:sz w:val="24"/>
          <w:szCs w:val="24"/>
        </w:rPr>
        <w:t xml:space="preserve"> году в </w:t>
      </w:r>
      <w:r w:rsidRPr="00C527FA">
        <w:rPr>
          <w:rFonts w:ascii="Times New Roman" w:eastAsia="Calibri" w:hAnsi="Times New Roman" w:cs="Times New Roman"/>
          <w:color w:val="000000" w:themeColor="text1"/>
          <w:sz w:val="24"/>
          <w:szCs w:val="24"/>
        </w:rPr>
        <w:t>МФЦ</w:t>
      </w:r>
      <w:r w:rsidRPr="00C527FA">
        <w:rPr>
          <w:rFonts w:ascii="Times New Roman" w:hAnsi="Times New Roman" w:cs="Times New Roman"/>
          <w:color w:val="000000" w:themeColor="text1"/>
          <w:sz w:val="24"/>
          <w:szCs w:val="24"/>
        </w:rPr>
        <w:t xml:space="preserve"> начался прием заявлений и оказание услуг в виде комплексного запроса. Нововведение позволит реализовать один из главных принципов «одного окна» – однократное обращение заявителя, а также </w:t>
      </w:r>
      <w:r>
        <w:rPr>
          <w:rFonts w:ascii="Times New Roman" w:hAnsi="Times New Roman" w:cs="Times New Roman"/>
          <w:color w:val="000000" w:themeColor="text1"/>
          <w:sz w:val="24"/>
          <w:szCs w:val="24"/>
        </w:rPr>
        <w:t xml:space="preserve">будет </w:t>
      </w:r>
      <w:r w:rsidRPr="00C527FA">
        <w:rPr>
          <w:rFonts w:ascii="Times New Roman" w:hAnsi="Times New Roman" w:cs="Times New Roman"/>
          <w:color w:val="000000" w:themeColor="text1"/>
          <w:sz w:val="24"/>
          <w:szCs w:val="24"/>
        </w:rPr>
        <w:t>способствовать сокращению времени на их получение и финансовых издержек.</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 xml:space="preserve">Во исполнение Послания Президента Российской Федерации Федеральному Собранию Российской Федерации от 01.03.2018 утвержден перечень муниципальных услуг, предоставление которых в электронном виде будут включать в себя </w:t>
      </w:r>
      <w:r w:rsidRPr="00C527FA">
        <w:rPr>
          <w:rFonts w:ascii="Times New Roman" w:eastAsia="Times New Roman" w:hAnsi="Times New Roman" w:cs="Times New Roman"/>
          <w:color w:val="000000" w:themeColor="text1"/>
          <w:sz w:val="24"/>
          <w:szCs w:val="24"/>
          <w:lang w:val="en-US"/>
        </w:rPr>
        <w:t>I</w:t>
      </w:r>
      <w:r w:rsidRPr="00C527FA">
        <w:rPr>
          <w:rFonts w:ascii="Times New Roman" w:eastAsia="Times New Roman" w:hAnsi="Times New Roman" w:cs="Times New Roman"/>
          <w:color w:val="000000" w:themeColor="text1"/>
          <w:sz w:val="24"/>
          <w:szCs w:val="24"/>
        </w:rPr>
        <w:t>-</w:t>
      </w:r>
      <w:r w:rsidRPr="00C527FA">
        <w:rPr>
          <w:rFonts w:ascii="Times New Roman" w:eastAsia="Times New Roman" w:hAnsi="Times New Roman" w:cs="Times New Roman"/>
          <w:color w:val="000000" w:themeColor="text1"/>
          <w:sz w:val="24"/>
          <w:szCs w:val="24"/>
          <w:lang w:val="en-US"/>
        </w:rPr>
        <w:t>V</w:t>
      </w:r>
      <w:r w:rsidRPr="00C527FA">
        <w:rPr>
          <w:rFonts w:ascii="Times New Roman" w:eastAsia="Times New Roman" w:hAnsi="Times New Roman" w:cs="Times New Roman"/>
          <w:color w:val="000000" w:themeColor="text1"/>
          <w:sz w:val="24"/>
          <w:szCs w:val="24"/>
        </w:rPr>
        <w:t xml:space="preserve"> этапы перехода на предоставление услуг (функций) в электронном виде, утвержденные распоряжением Правительства Российской Федерации от 17.12.2009 №199-р, в состав которого вошло 20 муниципальных услуг.</w:t>
      </w:r>
    </w:p>
    <w:p w:rsidR="003D7AC6" w:rsidRPr="00F6203C" w:rsidRDefault="003D7AC6" w:rsidP="003D7AC6">
      <w:pPr>
        <w:widowControl w:val="0"/>
        <w:spacing w:after="0" w:line="240" w:lineRule="auto"/>
        <w:ind w:firstLine="709"/>
        <w:jc w:val="both"/>
        <w:rPr>
          <w:rFonts w:ascii="Times New Roman" w:eastAsia="Times New Roman" w:hAnsi="Times New Roman" w:cs="Times New Roman"/>
          <w:color w:val="FF0000"/>
          <w:sz w:val="24"/>
          <w:szCs w:val="24"/>
        </w:rPr>
      </w:pPr>
      <w:r w:rsidRPr="00C527FA">
        <w:rPr>
          <w:rFonts w:ascii="Times New Roman" w:eastAsia="Times New Roman" w:hAnsi="Times New Roman" w:cs="Times New Roman"/>
          <w:color w:val="000000" w:themeColor="text1"/>
          <w:sz w:val="24"/>
          <w:szCs w:val="24"/>
        </w:rPr>
        <w:t xml:space="preserve">Во исполнение Указа Президента Российской Федерации от 07.05.2012 №601                         «Об основных направлениях совершенствования системы государственного управления» на </w:t>
      </w:r>
      <w:r w:rsidRPr="00C527FA">
        <w:rPr>
          <w:rFonts w:ascii="Times New Roman" w:eastAsia="Times New Roman" w:hAnsi="Times New Roman" w:cs="Times New Roman"/>
          <w:color w:val="000000" w:themeColor="text1"/>
          <w:sz w:val="24"/>
          <w:szCs w:val="24"/>
        </w:rPr>
        <w:lastRenderedPageBreak/>
        <w:t>территории городского округа реализовывались  мероприятия по достижению значения показателя «доля граждан, использующих механизм получения государственных и муниципал</w:t>
      </w:r>
      <w:r>
        <w:rPr>
          <w:rFonts w:ascii="Times New Roman" w:eastAsia="Times New Roman" w:hAnsi="Times New Roman" w:cs="Times New Roman"/>
          <w:color w:val="000000" w:themeColor="text1"/>
          <w:sz w:val="24"/>
          <w:szCs w:val="24"/>
        </w:rPr>
        <w:t>ьных услуг в электронной форме».</w:t>
      </w:r>
      <w:r w:rsidRPr="00C527F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w:t>
      </w:r>
      <w:r w:rsidRPr="00C527FA">
        <w:rPr>
          <w:rFonts w:ascii="Times New Roman" w:eastAsia="Times New Roman" w:hAnsi="Times New Roman" w:cs="Times New Roman"/>
          <w:color w:val="000000" w:themeColor="text1"/>
          <w:sz w:val="24"/>
          <w:szCs w:val="24"/>
        </w:rPr>
        <w:t xml:space="preserve">еред органами администрации города стояла задача обеспечить </w:t>
      </w:r>
      <w:r>
        <w:rPr>
          <w:rFonts w:ascii="Times New Roman" w:eastAsia="Times New Roman" w:hAnsi="Times New Roman" w:cs="Times New Roman"/>
          <w:color w:val="000000" w:themeColor="text1"/>
          <w:sz w:val="24"/>
          <w:szCs w:val="24"/>
        </w:rPr>
        <w:t>достижение показателя по итогам</w:t>
      </w:r>
      <w:r w:rsidRPr="00C527FA">
        <w:rPr>
          <w:rFonts w:ascii="Times New Roman" w:eastAsia="Times New Roman" w:hAnsi="Times New Roman" w:cs="Times New Roman"/>
          <w:color w:val="000000" w:themeColor="text1"/>
          <w:sz w:val="24"/>
          <w:szCs w:val="24"/>
        </w:rPr>
        <w:t xml:space="preserve"> года – не менее 70%. </w:t>
      </w:r>
    </w:p>
    <w:p w:rsidR="003D7AC6" w:rsidRPr="00C527FA" w:rsidRDefault="003D7AC6" w:rsidP="003D7AC6">
      <w:pPr>
        <w:pStyle w:val="ConsPlusNormal0"/>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В целях обеспечения реализации административной реформы в автономном округе 29</w:t>
      </w:r>
      <w:r>
        <w:rPr>
          <w:rFonts w:ascii="Times New Roman" w:hAnsi="Times New Roman" w:cs="Times New Roman"/>
          <w:color w:val="000000" w:themeColor="text1"/>
          <w:sz w:val="24"/>
          <w:szCs w:val="24"/>
        </w:rPr>
        <w:t>.08.</w:t>
      </w:r>
      <w:r w:rsidRPr="00C527FA">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создана</w:t>
      </w:r>
      <w:r w:rsidRPr="00C527FA">
        <w:rPr>
          <w:rFonts w:ascii="Times New Roman" w:hAnsi="Times New Roman" w:cs="Times New Roman"/>
          <w:color w:val="000000" w:themeColor="text1"/>
          <w:sz w:val="24"/>
          <w:szCs w:val="24"/>
        </w:rPr>
        <w:t xml:space="preserve"> Комиссия по повышению качества предоставления муниципальных услуг в </w:t>
      </w:r>
      <w:r>
        <w:rPr>
          <w:rFonts w:ascii="Times New Roman" w:hAnsi="Times New Roman" w:cs="Times New Roman"/>
          <w:color w:val="000000" w:themeColor="text1"/>
          <w:sz w:val="24"/>
          <w:szCs w:val="24"/>
        </w:rPr>
        <w:t>Мегионе</w:t>
      </w:r>
      <w:r w:rsidRPr="00C527FA">
        <w:rPr>
          <w:rFonts w:ascii="Times New Roman" w:hAnsi="Times New Roman" w:cs="Times New Roman"/>
          <w:color w:val="000000" w:themeColor="text1"/>
          <w:sz w:val="24"/>
          <w:szCs w:val="24"/>
        </w:rPr>
        <w:t>,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 в том числе на базе МФЦ и другие.</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w:t>
      </w:r>
      <w:r w:rsidRPr="00820B9A">
        <w:rPr>
          <w:rFonts w:ascii="Times New Roman" w:eastAsia="Calibri" w:hAnsi="Times New Roman" w:cs="Times New Roman"/>
          <w:color w:val="000000" w:themeColor="text1"/>
          <w:sz w:val="24"/>
          <w:szCs w:val="24"/>
        </w:rPr>
        <w:t xml:space="preserve">а территории городского округа реализовывались мероприятия программы информационного освещения деятельности муниципального казенного учреждения «Многофункциональный центр оказания государственных и муниципальных услуг» (далее – Программа). В виду положительной практики было принято решение о реализации данной Программы в 2019 году. </w:t>
      </w:r>
    </w:p>
    <w:p w:rsidR="003D7AC6" w:rsidRPr="00C527FA" w:rsidRDefault="003D7AC6" w:rsidP="003D7AC6">
      <w:pPr>
        <w:spacing w:after="0" w:line="240" w:lineRule="auto"/>
        <w:ind w:firstLine="709"/>
        <w:jc w:val="both"/>
        <w:rPr>
          <w:rFonts w:ascii="Times New Roman" w:hAnsi="Times New Roman" w:cs="Times New Roman"/>
          <w:color w:val="000000" w:themeColor="text1"/>
          <w:sz w:val="24"/>
          <w:szCs w:val="24"/>
        </w:rPr>
      </w:pPr>
      <w:r w:rsidRPr="0024597A">
        <w:rPr>
          <w:rFonts w:ascii="Times New Roman" w:hAnsi="Times New Roman" w:cs="Times New Roman"/>
          <w:color w:val="000000" w:themeColor="text1"/>
          <w:sz w:val="24"/>
          <w:szCs w:val="24"/>
        </w:rPr>
        <w:t xml:space="preserve">В 2017 году организовано 3 пункта подтверждения личности для полноценного пользования Единым порталом государственных услуг: в администрации города, в отделе записи актов гражданского состояния </w:t>
      </w:r>
      <w:r>
        <w:rPr>
          <w:rFonts w:ascii="Times New Roman" w:hAnsi="Times New Roman" w:cs="Times New Roman"/>
          <w:color w:val="000000" w:themeColor="text1"/>
          <w:sz w:val="24"/>
          <w:szCs w:val="24"/>
        </w:rPr>
        <w:t xml:space="preserve">городской </w:t>
      </w:r>
      <w:r w:rsidRPr="0024597A">
        <w:rPr>
          <w:rFonts w:ascii="Times New Roman" w:hAnsi="Times New Roman" w:cs="Times New Roman"/>
          <w:color w:val="000000" w:themeColor="text1"/>
          <w:sz w:val="24"/>
          <w:szCs w:val="24"/>
        </w:rPr>
        <w:t xml:space="preserve">администрации и в МФЦ. По состоянию на 31.12.2018 организовано 7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 xml:space="preserve">унктов регистрации личности. Работает 9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 xml:space="preserve">унктов по подтверждению личности. Восстановить доступ к учетной записи можно в 6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унктах.</w:t>
      </w:r>
      <w:r w:rsidRPr="00C527FA">
        <w:rPr>
          <w:rFonts w:ascii="Times New Roman" w:hAnsi="Times New Roman" w:cs="Times New Roman"/>
          <w:color w:val="000000" w:themeColor="text1"/>
          <w:sz w:val="24"/>
          <w:szCs w:val="24"/>
        </w:rPr>
        <w:t xml:space="preserve"> </w:t>
      </w:r>
    </w:p>
    <w:p w:rsidR="003D7AC6" w:rsidRPr="00C527FA" w:rsidRDefault="003D7AC6" w:rsidP="003D7AC6">
      <w:pPr>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Жители городского округа чаще обращаются в МФЦ для регистрации, подтверждения и восстановления личности для полноценного пользования Единым порталом государственных услуг. По итогам 2018 года в МФЦ был</w:t>
      </w:r>
      <w:r>
        <w:rPr>
          <w:rFonts w:ascii="Times New Roman" w:hAnsi="Times New Roman" w:cs="Times New Roman"/>
          <w:color w:val="000000" w:themeColor="text1"/>
          <w:sz w:val="24"/>
          <w:szCs w:val="24"/>
        </w:rPr>
        <w:t>и</w:t>
      </w:r>
      <w:r w:rsidRPr="00C527FA">
        <w:rPr>
          <w:rFonts w:ascii="Times New Roman" w:hAnsi="Times New Roman" w:cs="Times New Roman"/>
          <w:color w:val="000000" w:themeColor="text1"/>
          <w:sz w:val="24"/>
          <w:szCs w:val="24"/>
        </w:rPr>
        <w:t xml:space="preserve"> зарегистрирован</w:t>
      </w:r>
      <w:r>
        <w:rPr>
          <w:rFonts w:ascii="Times New Roman" w:hAnsi="Times New Roman" w:cs="Times New Roman"/>
          <w:color w:val="000000" w:themeColor="text1"/>
          <w:sz w:val="24"/>
          <w:szCs w:val="24"/>
        </w:rPr>
        <w:t>ы</w:t>
      </w:r>
      <w:r w:rsidRPr="00C527FA">
        <w:rPr>
          <w:rFonts w:ascii="Times New Roman" w:hAnsi="Times New Roman" w:cs="Times New Roman"/>
          <w:color w:val="000000" w:themeColor="text1"/>
          <w:sz w:val="24"/>
          <w:szCs w:val="24"/>
        </w:rPr>
        <w:t xml:space="preserve"> 1 484 учетные записи, восстановлен доступ к 2 408 личным кабинетам, количество подтверждений личности достигло цифры 4 658.</w:t>
      </w:r>
    </w:p>
    <w:p w:rsidR="003D7AC6" w:rsidRPr="00A40022" w:rsidRDefault="003D7AC6" w:rsidP="003D7A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активно веде</w:t>
      </w:r>
      <w:r w:rsidRPr="00A40022">
        <w:rPr>
          <w:rFonts w:ascii="Times New Roman" w:hAnsi="Times New Roman" w:cs="Times New Roman"/>
          <w:color w:val="000000" w:themeColor="text1"/>
          <w:sz w:val="24"/>
          <w:szCs w:val="24"/>
        </w:rPr>
        <w:t xml:space="preserve">тся работа по внесению в </w:t>
      </w:r>
      <w:r w:rsidRPr="000F7EB1">
        <w:rPr>
          <w:rFonts w:ascii="Times New Roman" w:hAnsi="Times New Roman" w:cs="Times New Roman"/>
          <w:color w:val="000000" w:themeColor="text1"/>
          <w:sz w:val="24"/>
          <w:szCs w:val="24"/>
        </w:rPr>
        <w:t>базу</w:t>
      </w:r>
      <w:r w:rsidRPr="000F7EB1">
        <w:rPr>
          <w:rFonts w:ascii="Times New Roman" w:hAnsi="Times New Roman" w:cs="Times New Roman"/>
          <w:sz w:val="24"/>
          <w:szCs w:val="24"/>
        </w:rPr>
        <w:t xml:space="preserve"> И</w:t>
      </w:r>
      <w:r w:rsidRPr="000F7EB1">
        <w:rPr>
          <w:rFonts w:ascii="Times New Roman" w:hAnsi="Times New Roman" w:cs="Times New Roman"/>
          <w:color w:val="000000" w:themeColor="text1"/>
          <w:sz w:val="24"/>
          <w:szCs w:val="24"/>
        </w:rPr>
        <w:t>нформационной системы обеспечения градостроительной деятельности (далее – ИСОГД) информации об объектах/субъектах с бумажных носителей, выданных управлением ранее. Наполняемость</w:t>
      </w:r>
      <w:r>
        <w:rPr>
          <w:rFonts w:ascii="Times New Roman" w:hAnsi="Times New Roman" w:cs="Times New Roman"/>
          <w:color w:val="000000" w:themeColor="text1"/>
          <w:sz w:val="24"/>
          <w:szCs w:val="24"/>
        </w:rPr>
        <w:t xml:space="preserve"> данной системы осуществляется регулярно.</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40022">
        <w:rPr>
          <w:rFonts w:ascii="Times New Roman" w:eastAsia="Calibri" w:hAnsi="Times New Roman" w:cs="Times New Roman"/>
          <w:color w:val="000000" w:themeColor="text1"/>
          <w:sz w:val="24"/>
          <w:szCs w:val="24"/>
        </w:rPr>
        <w:t>В 2018 году в</w:t>
      </w:r>
      <w:r w:rsidRPr="00A40022">
        <w:rPr>
          <w:rFonts w:ascii="Times New Roman" w:hAnsi="Times New Roman" w:cs="Times New Roman"/>
          <w:color w:val="000000" w:themeColor="text1"/>
          <w:sz w:val="24"/>
          <w:szCs w:val="24"/>
        </w:rPr>
        <w:t xml:space="preserve"> автоматизированной информационной системе «Градоустройство» </w:t>
      </w:r>
      <w:r>
        <w:rPr>
          <w:rFonts w:ascii="Times New Roman" w:hAnsi="Times New Roman" w:cs="Times New Roman"/>
          <w:color w:val="000000" w:themeColor="text1"/>
          <w:sz w:val="24"/>
          <w:szCs w:val="24"/>
        </w:rPr>
        <w:t>о</w:t>
      </w:r>
      <w:r w:rsidRPr="004A1FE7">
        <w:rPr>
          <w:rFonts w:ascii="Times New Roman" w:hAnsi="Times New Roman" w:cs="Times New Roman"/>
          <w:color w:val="000000" w:themeColor="text1"/>
          <w:sz w:val="24"/>
          <w:szCs w:val="24"/>
        </w:rPr>
        <w:t>бновлена информация по 142 земельным участкам. За отчетны</w:t>
      </w:r>
      <w:r>
        <w:rPr>
          <w:rFonts w:ascii="Times New Roman" w:hAnsi="Times New Roman" w:cs="Times New Roman"/>
          <w:color w:val="000000" w:themeColor="text1"/>
          <w:sz w:val="24"/>
          <w:szCs w:val="24"/>
        </w:rPr>
        <w:t>й</w:t>
      </w:r>
      <w:r w:rsidRPr="004A1FE7">
        <w:rPr>
          <w:rFonts w:ascii="Times New Roman" w:hAnsi="Times New Roman" w:cs="Times New Roman"/>
          <w:color w:val="000000" w:themeColor="text1"/>
          <w:sz w:val="24"/>
          <w:szCs w:val="24"/>
        </w:rPr>
        <w:t xml:space="preserve"> период зарегистрировано 191 обращение.</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В администрации города внедрена система автоматизированного делопроизводства и элект</w:t>
      </w:r>
      <w:r>
        <w:rPr>
          <w:rFonts w:ascii="Times New Roman" w:hAnsi="Times New Roman" w:cs="Times New Roman"/>
          <w:color w:val="000000" w:themeColor="text1"/>
          <w:sz w:val="24"/>
          <w:szCs w:val="24"/>
        </w:rPr>
        <w:t>ронного документооборота «Дело», в</w:t>
      </w:r>
      <w:r w:rsidRPr="00B33C88">
        <w:rPr>
          <w:rFonts w:ascii="Times New Roman" w:hAnsi="Times New Roman" w:cs="Times New Roman"/>
          <w:color w:val="000000" w:themeColor="text1"/>
          <w:sz w:val="24"/>
          <w:szCs w:val="24"/>
        </w:rPr>
        <w:t xml:space="preserve"> рамках которой осуществляется регистрация письменных и устных обращений граждан в адрес главы города и его</w:t>
      </w:r>
      <w:r>
        <w:rPr>
          <w:rFonts w:ascii="Times New Roman" w:hAnsi="Times New Roman" w:cs="Times New Roman"/>
          <w:color w:val="000000" w:themeColor="text1"/>
          <w:sz w:val="24"/>
          <w:szCs w:val="24"/>
        </w:rPr>
        <w:t xml:space="preserve"> заместителей, запись на </w:t>
      </w:r>
      <w:r w:rsidRPr="00B33C88">
        <w:rPr>
          <w:rFonts w:ascii="Times New Roman" w:hAnsi="Times New Roman" w:cs="Times New Roman"/>
          <w:color w:val="000000" w:themeColor="text1"/>
          <w:sz w:val="24"/>
          <w:szCs w:val="24"/>
        </w:rPr>
        <w:t>прием</w:t>
      </w:r>
      <w:r>
        <w:rPr>
          <w:rFonts w:ascii="Times New Roman" w:hAnsi="Times New Roman" w:cs="Times New Roman"/>
          <w:color w:val="000000" w:themeColor="text1"/>
          <w:sz w:val="24"/>
          <w:szCs w:val="24"/>
        </w:rPr>
        <w:t xml:space="preserve"> по личным вопросам</w:t>
      </w:r>
      <w:r w:rsidRPr="00B33C88">
        <w:rPr>
          <w:rFonts w:ascii="Times New Roman" w:hAnsi="Times New Roman" w:cs="Times New Roman"/>
          <w:color w:val="000000" w:themeColor="text1"/>
          <w:sz w:val="24"/>
          <w:szCs w:val="24"/>
        </w:rPr>
        <w:t>.</w:t>
      </w:r>
    </w:p>
    <w:p w:rsidR="003D7AC6" w:rsidRPr="00B33C8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Через СЭД «Дело» по защищенному каналу связи ведется взаимодействие с Правительством автономного округа.</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Ведется</w:t>
      </w:r>
      <w:r w:rsidRPr="00B33C88">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rPr>
        <w:t>а</w:t>
      </w:r>
      <w:r w:rsidRPr="00B33C88">
        <w:rPr>
          <w:rFonts w:ascii="Times New Roman" w:hAnsi="Times New Roman" w:cs="Times New Roman"/>
          <w:color w:val="000000" w:themeColor="text1"/>
          <w:sz w:val="24"/>
          <w:szCs w:val="24"/>
        </w:rPr>
        <w:t xml:space="preserve"> с карточками обращений граждан исключа</w:t>
      </w:r>
      <w:r>
        <w:rPr>
          <w:rFonts w:ascii="Times New Roman" w:hAnsi="Times New Roman" w:cs="Times New Roman"/>
          <w:color w:val="000000" w:themeColor="text1"/>
          <w:sz w:val="24"/>
          <w:szCs w:val="24"/>
        </w:rPr>
        <w:t>я</w:t>
      </w:r>
      <w:r w:rsidRPr="00B33C88">
        <w:rPr>
          <w:rFonts w:ascii="Times New Roman" w:hAnsi="Times New Roman" w:cs="Times New Roman"/>
          <w:color w:val="000000" w:themeColor="text1"/>
          <w:sz w:val="24"/>
          <w:szCs w:val="24"/>
        </w:rPr>
        <w:t xml:space="preserve"> бумажный документооборот. Весь процесс работы с обращением, начиная с его регистрации и ввода резолюции руководителем, заканчивая исполнением и отправк</w:t>
      </w:r>
      <w:r>
        <w:rPr>
          <w:rFonts w:ascii="Times New Roman" w:hAnsi="Times New Roman" w:cs="Times New Roman"/>
          <w:color w:val="000000" w:themeColor="text1"/>
          <w:sz w:val="24"/>
          <w:szCs w:val="24"/>
        </w:rPr>
        <w:t xml:space="preserve">и ответов гражданам, ведется </w:t>
      </w:r>
      <w:r w:rsidRPr="000B6473">
        <w:rPr>
          <w:rFonts w:ascii="Times New Roman" w:hAnsi="Times New Roman" w:cs="Times New Roman"/>
          <w:color w:val="000000" w:themeColor="text1"/>
          <w:sz w:val="24"/>
          <w:szCs w:val="24"/>
        </w:rPr>
        <w:t xml:space="preserve">в электронной </w:t>
      </w:r>
      <w:r w:rsidRPr="007F4AA1">
        <w:rPr>
          <w:rFonts w:ascii="Times New Roman" w:hAnsi="Times New Roman" w:cs="Times New Roman"/>
          <w:color w:val="000000" w:themeColor="text1"/>
          <w:sz w:val="24"/>
          <w:szCs w:val="24"/>
        </w:rPr>
        <w:t>форме</w:t>
      </w:r>
      <w:r w:rsidRPr="000B6473">
        <w:rPr>
          <w:rFonts w:ascii="Times New Roman" w:hAnsi="Times New Roman" w:cs="Times New Roman"/>
          <w:color w:val="000000" w:themeColor="text1"/>
          <w:sz w:val="24"/>
          <w:szCs w:val="24"/>
        </w:rPr>
        <w:t>.</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Согласование и подписание писем руководителей структурных подразделений администрации города осуществляется с применением электронной подписи (оригинал в электронном виде).</w:t>
      </w:r>
    </w:p>
    <w:p w:rsidR="003D7AC6" w:rsidRPr="003C2920" w:rsidRDefault="003D7AC6" w:rsidP="003D7AC6">
      <w:pPr>
        <w:spacing w:after="0" w:line="240" w:lineRule="auto"/>
        <w:ind w:firstLine="709"/>
        <w:jc w:val="both"/>
        <w:rPr>
          <w:rFonts w:ascii="Times New Roman" w:hAnsi="Times New Roman" w:cs="Times New Roman"/>
          <w:color w:val="FF0000"/>
          <w:sz w:val="24"/>
          <w:szCs w:val="24"/>
        </w:rPr>
      </w:pPr>
      <w:r w:rsidRPr="00B33C88">
        <w:rPr>
          <w:rFonts w:ascii="Times New Roman" w:hAnsi="Times New Roman" w:cs="Times New Roman"/>
          <w:color w:val="000000" w:themeColor="text1"/>
          <w:sz w:val="24"/>
          <w:szCs w:val="24"/>
        </w:rPr>
        <w:t xml:space="preserve">К СЭД «Дело» подключены все подведомственные </w:t>
      </w:r>
      <w:r>
        <w:rPr>
          <w:rFonts w:ascii="Times New Roman" w:hAnsi="Times New Roman" w:cs="Times New Roman"/>
          <w:color w:val="000000" w:themeColor="text1"/>
          <w:sz w:val="24"/>
          <w:szCs w:val="24"/>
        </w:rPr>
        <w:t>учреждения администрации города</w:t>
      </w:r>
      <w:r w:rsidRPr="00B33C88">
        <w:rPr>
          <w:rFonts w:ascii="Times New Roman" w:hAnsi="Times New Roman" w:cs="Times New Roman"/>
          <w:color w:val="000000" w:themeColor="text1"/>
          <w:sz w:val="24"/>
          <w:szCs w:val="24"/>
        </w:rPr>
        <w:t xml:space="preserve">. </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 xml:space="preserve">По состоянию на 01.01.2019 к СЭД «Дело» подключено 409 пользователей.  </w:t>
      </w:r>
    </w:p>
    <w:p w:rsidR="003D7AC6" w:rsidRPr="00E60BA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0BA8">
        <w:rPr>
          <w:rFonts w:ascii="Times New Roman" w:eastAsia="Times New Roman" w:hAnsi="Times New Roman" w:cs="Times New Roman"/>
          <w:color w:val="000000" w:themeColor="text1"/>
          <w:sz w:val="24"/>
          <w:szCs w:val="24"/>
          <w:lang w:eastAsia="ru-RU"/>
        </w:rPr>
        <w:t xml:space="preserve">В органах администрации внедрен </w:t>
      </w:r>
      <w:hyperlink r:id="rId11" w:tgtFrame="_blank" w:history="1">
        <w:r w:rsidRPr="00E60BA8">
          <w:rPr>
            <w:rStyle w:val="aff5"/>
            <w:rFonts w:ascii="helioscbold" w:hAnsi="helioscbold"/>
            <w:color w:val="000000" w:themeColor="text1"/>
            <w:sz w:val="24"/>
            <w:szCs w:val="24"/>
          </w:rPr>
          <w:t>информационно-аналитический программный комплекс управления земельно-имущественными отношениями</w:t>
        </w:r>
      </w:hyperlink>
      <w:r w:rsidRPr="00E60BA8">
        <w:rPr>
          <w:color w:val="000000" w:themeColor="text1"/>
          <w:sz w:val="24"/>
          <w:szCs w:val="24"/>
        </w:rPr>
        <w:t> </w:t>
      </w:r>
      <w:r w:rsidRPr="00E60BA8">
        <w:rPr>
          <w:rFonts w:ascii="helioscbold" w:hAnsi="helioscbold"/>
          <w:color w:val="000000" w:themeColor="text1"/>
          <w:sz w:val="24"/>
          <w:szCs w:val="24"/>
          <w:shd w:val="clear" w:color="auto" w:fill="FFFFFF"/>
        </w:rPr>
        <w:t>SAUMI.</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В 2018 году в программный комплекс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создано (загружено) документов </w:t>
      </w:r>
      <w:r w:rsidRPr="003C2920">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 xml:space="preserve"> 2969 записей;</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создано (загружено) объектов (земля, здания, инженерные сооружения и другие) </w:t>
      </w:r>
      <w:r w:rsidRPr="003C2920">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 xml:space="preserve"> 294 записей;</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lastRenderedPageBreak/>
        <w:t xml:space="preserve">создано </w:t>
      </w:r>
      <w:r>
        <w:rPr>
          <w:rFonts w:ascii="Times New Roman" w:hAnsi="Times New Roman" w:cs="Times New Roman"/>
          <w:color w:val="000000" w:themeColor="text1"/>
          <w:sz w:val="24"/>
          <w:szCs w:val="24"/>
        </w:rPr>
        <w:t>операций движения (аренда, купля-</w:t>
      </w:r>
      <w:r w:rsidRPr="00E60BA8">
        <w:rPr>
          <w:rFonts w:ascii="Times New Roman" w:hAnsi="Times New Roman" w:cs="Times New Roman"/>
          <w:color w:val="000000" w:themeColor="text1"/>
          <w:sz w:val="24"/>
          <w:szCs w:val="24"/>
        </w:rPr>
        <w:t xml:space="preserve">продажа, собственность и т.д.) – 158 записей; </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операторами/работниками УЗР за год сделано 2</w:t>
      </w:r>
      <w:r>
        <w:rPr>
          <w:rFonts w:ascii="Times New Roman" w:hAnsi="Times New Roman" w:cs="Times New Roman"/>
          <w:color w:val="000000" w:themeColor="text1"/>
          <w:sz w:val="24"/>
          <w:szCs w:val="24"/>
        </w:rPr>
        <w:t xml:space="preserve"> </w:t>
      </w:r>
      <w:r w:rsidRPr="00E60BA8">
        <w:rPr>
          <w:rFonts w:ascii="Times New Roman" w:hAnsi="Times New Roman" w:cs="Times New Roman"/>
          <w:color w:val="000000" w:themeColor="text1"/>
          <w:sz w:val="24"/>
          <w:szCs w:val="24"/>
        </w:rPr>
        <w:t xml:space="preserve">718 </w:t>
      </w:r>
      <w:r>
        <w:rPr>
          <w:rFonts w:ascii="Times New Roman" w:hAnsi="Times New Roman" w:cs="Times New Roman"/>
          <w:color w:val="000000" w:themeColor="text1"/>
          <w:sz w:val="24"/>
          <w:szCs w:val="24"/>
        </w:rPr>
        <w:t>корректировок</w:t>
      </w:r>
      <w:r w:rsidRPr="00E60BA8">
        <w:rPr>
          <w:rFonts w:ascii="Times New Roman" w:hAnsi="Times New Roman" w:cs="Times New Roman"/>
          <w:color w:val="000000" w:themeColor="text1"/>
          <w:sz w:val="24"/>
          <w:szCs w:val="24"/>
        </w:rPr>
        <w:t xml:space="preserve"> в уже созданных записях.</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Доработаны 3 формы в ПК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 xml:space="preserve"> под специфику работы УЗР ДМС:</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форма свойства «Субъект права»;</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«С</w:t>
      </w:r>
      <w:r w:rsidRPr="00E60BA8">
        <w:rPr>
          <w:rFonts w:ascii="Times New Roman" w:hAnsi="Times New Roman" w:cs="Times New Roman"/>
          <w:color w:val="000000" w:themeColor="text1"/>
          <w:sz w:val="24"/>
          <w:szCs w:val="24"/>
        </w:rPr>
        <w:t>войства документа</w:t>
      </w:r>
      <w:r>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форма операции движения «Аренда».</w:t>
      </w:r>
    </w:p>
    <w:p w:rsidR="003D7AC6" w:rsidRPr="00E60BA8" w:rsidRDefault="003D7AC6" w:rsidP="003D7AC6">
      <w:pPr>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Внесены изменения в шаблоны договоров аренды </w:t>
      </w:r>
      <w:r>
        <w:rPr>
          <w:rFonts w:ascii="Times New Roman" w:hAnsi="Times New Roman" w:cs="Times New Roman"/>
          <w:color w:val="000000" w:themeColor="text1"/>
          <w:sz w:val="24"/>
          <w:szCs w:val="24"/>
        </w:rPr>
        <w:t>земельных участков</w:t>
      </w:r>
      <w:r w:rsidRPr="00E60BA8">
        <w:rPr>
          <w:rFonts w:ascii="Times New Roman" w:hAnsi="Times New Roman" w:cs="Times New Roman"/>
          <w:color w:val="000000" w:themeColor="text1"/>
          <w:sz w:val="24"/>
          <w:szCs w:val="24"/>
        </w:rPr>
        <w:t xml:space="preserve"> – в таблицу расчета арендной платы добавлены коэффициенты:</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строительства;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субъектов малого и среднего предпринимательства;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приоритета;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инфляции;</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сезонности.</w:t>
      </w:r>
    </w:p>
    <w:p w:rsidR="003D7AC6" w:rsidRPr="00E60BA8" w:rsidRDefault="003D7AC6" w:rsidP="003D7AC6">
      <w:pPr>
        <w:widowControl w:val="0"/>
        <w:spacing w:after="0" w:line="240" w:lineRule="auto"/>
        <w:ind w:firstLine="567"/>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Проведено обучение по администрированию ПК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специалиста</w:t>
      </w:r>
      <w:r w:rsidRPr="00E60BA8">
        <w:rPr>
          <w:rFonts w:ascii="Times New Roman" w:hAnsi="Times New Roman" w:cs="Times New Roman"/>
          <w:color w:val="000000" w:themeColor="text1"/>
          <w:sz w:val="24"/>
          <w:szCs w:val="24"/>
        </w:rPr>
        <w:t xml:space="preserve"> МБУ «МЦИКТ «Вектор».</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4A1FE7">
        <w:rPr>
          <w:rFonts w:ascii="Times New Roman" w:hAnsi="Times New Roman" w:cs="Times New Roman"/>
          <w:color w:val="000000" w:themeColor="text1"/>
          <w:sz w:val="24"/>
          <w:szCs w:val="24"/>
        </w:rPr>
        <w:t xml:space="preserve">В 2018 году в Автоматизированные системы «Скиф-БП», «Бюджет» и УРМ установлено 214 обновлений, интегрирован программный модуль «Взаимодействие с ГИС ГМП» в АС </w:t>
      </w:r>
      <w:r>
        <w:rPr>
          <w:rFonts w:ascii="Times New Roman" w:hAnsi="Times New Roman" w:cs="Times New Roman"/>
          <w:color w:val="000000" w:themeColor="text1"/>
          <w:sz w:val="24"/>
          <w:szCs w:val="24"/>
        </w:rPr>
        <w:t>«</w:t>
      </w:r>
      <w:r w:rsidRPr="004A1FE7">
        <w:rPr>
          <w:rFonts w:ascii="Times New Roman" w:hAnsi="Times New Roman" w:cs="Times New Roman"/>
          <w:color w:val="000000" w:themeColor="text1"/>
          <w:sz w:val="24"/>
          <w:szCs w:val="24"/>
        </w:rPr>
        <w:t>Бюджет</w:t>
      </w:r>
      <w:r>
        <w:rPr>
          <w:rFonts w:ascii="Times New Roman" w:hAnsi="Times New Roman" w:cs="Times New Roman"/>
          <w:color w:val="000000" w:themeColor="text1"/>
          <w:sz w:val="24"/>
          <w:szCs w:val="24"/>
        </w:rPr>
        <w:t>»</w:t>
      </w:r>
      <w:r w:rsidRPr="004A1FE7">
        <w:rPr>
          <w:rFonts w:ascii="Times New Roman" w:hAnsi="Times New Roman" w:cs="Times New Roman"/>
          <w:color w:val="000000" w:themeColor="text1"/>
          <w:sz w:val="24"/>
          <w:szCs w:val="24"/>
        </w:rPr>
        <w:t>. Через сайт тех</w:t>
      </w:r>
      <w:r>
        <w:rPr>
          <w:rFonts w:ascii="Times New Roman" w:hAnsi="Times New Roman" w:cs="Times New Roman"/>
          <w:color w:val="000000" w:themeColor="text1"/>
          <w:sz w:val="24"/>
          <w:szCs w:val="24"/>
        </w:rPr>
        <w:t xml:space="preserve">нической </w:t>
      </w:r>
      <w:r w:rsidRPr="004A1FE7">
        <w:rPr>
          <w:rFonts w:ascii="Times New Roman" w:hAnsi="Times New Roman" w:cs="Times New Roman"/>
          <w:color w:val="000000" w:themeColor="text1"/>
          <w:sz w:val="24"/>
          <w:szCs w:val="24"/>
        </w:rPr>
        <w:t>поддержки, а также через другие средства коммуникаций решено 896 обращений.</w:t>
      </w:r>
    </w:p>
    <w:p w:rsidR="003D7AC6" w:rsidRPr="004A1FE7" w:rsidRDefault="003D7AC6" w:rsidP="003D7AC6">
      <w:pPr>
        <w:spacing w:after="0" w:line="240" w:lineRule="auto"/>
        <w:ind w:firstLine="709"/>
        <w:jc w:val="both"/>
        <w:rPr>
          <w:rFonts w:ascii="Times New Roman" w:hAnsi="Times New Roman" w:cs="Times New Roman"/>
          <w:color w:val="000000" w:themeColor="text1"/>
          <w:sz w:val="24"/>
          <w:szCs w:val="24"/>
          <w:shd w:val="clear" w:color="auto" w:fill="FFFFFF"/>
        </w:rPr>
      </w:pPr>
      <w:r w:rsidRPr="004A1FE7">
        <w:rPr>
          <w:rFonts w:ascii="Times New Roman" w:hAnsi="Times New Roman" w:cs="Times New Roman"/>
          <w:color w:val="000000" w:themeColor="text1"/>
          <w:sz w:val="24"/>
          <w:szCs w:val="24"/>
        </w:rPr>
        <w:t xml:space="preserve">В целях </w:t>
      </w:r>
      <w:r>
        <w:rPr>
          <w:rFonts w:ascii="Times New Roman" w:eastAsia="Times New Roman" w:hAnsi="Times New Roman" w:cs="Times New Roman"/>
          <w:color w:val="000000" w:themeColor="text1"/>
          <w:sz w:val="24"/>
          <w:szCs w:val="24"/>
          <w:lang w:eastAsia="ru-RU"/>
        </w:rPr>
        <w:t>обеспечения</w:t>
      </w:r>
      <w:r w:rsidRPr="004A1FE7">
        <w:rPr>
          <w:rFonts w:ascii="Times New Roman" w:eastAsia="Times New Roman" w:hAnsi="Times New Roman" w:cs="Times New Roman"/>
          <w:color w:val="000000" w:themeColor="text1"/>
          <w:sz w:val="24"/>
          <w:szCs w:val="24"/>
          <w:lang w:eastAsia="ru-RU"/>
        </w:rPr>
        <w:t xml:space="preserve"> прозрачности деятельност</w:t>
      </w:r>
      <w:r>
        <w:rPr>
          <w:rFonts w:ascii="Times New Roman" w:eastAsia="Times New Roman" w:hAnsi="Times New Roman" w:cs="Times New Roman"/>
          <w:color w:val="000000" w:themeColor="text1"/>
          <w:sz w:val="24"/>
          <w:szCs w:val="24"/>
          <w:lang w:eastAsia="ru-RU"/>
        </w:rPr>
        <w:t>и органов власти, стимулирования</w:t>
      </w:r>
      <w:r w:rsidRPr="004A1FE7">
        <w:rPr>
          <w:rFonts w:ascii="Times New Roman" w:eastAsia="Times New Roman" w:hAnsi="Times New Roman" w:cs="Times New Roman"/>
          <w:color w:val="000000" w:themeColor="text1"/>
          <w:sz w:val="24"/>
          <w:szCs w:val="24"/>
          <w:lang w:eastAsia="ru-RU"/>
        </w:rPr>
        <w:t xml:space="preserve"> вовлеченности и </w:t>
      </w:r>
      <w:r>
        <w:rPr>
          <w:rFonts w:ascii="Times New Roman" w:eastAsia="Times New Roman" w:hAnsi="Times New Roman" w:cs="Times New Roman"/>
          <w:color w:val="000000" w:themeColor="text1"/>
          <w:sz w:val="24"/>
          <w:szCs w:val="24"/>
          <w:lang w:eastAsia="ru-RU"/>
        </w:rPr>
        <w:t xml:space="preserve">повышения </w:t>
      </w:r>
      <w:r w:rsidRPr="004A1FE7">
        <w:rPr>
          <w:rFonts w:ascii="Times New Roman" w:eastAsia="Times New Roman" w:hAnsi="Times New Roman" w:cs="Times New Roman"/>
          <w:color w:val="000000" w:themeColor="text1"/>
          <w:sz w:val="24"/>
          <w:szCs w:val="24"/>
          <w:lang w:eastAsia="ru-RU"/>
        </w:rPr>
        <w:t xml:space="preserve">доверия граждан к деятельности органов </w:t>
      </w:r>
      <w:r>
        <w:rPr>
          <w:rFonts w:ascii="Times New Roman" w:eastAsia="Times New Roman" w:hAnsi="Times New Roman" w:cs="Times New Roman"/>
          <w:color w:val="000000" w:themeColor="text1"/>
          <w:sz w:val="24"/>
          <w:szCs w:val="24"/>
          <w:lang w:eastAsia="ru-RU"/>
        </w:rPr>
        <w:t xml:space="preserve">местной </w:t>
      </w:r>
      <w:r w:rsidRPr="004A1FE7">
        <w:rPr>
          <w:rFonts w:ascii="Times New Roman" w:eastAsia="Times New Roman" w:hAnsi="Times New Roman" w:cs="Times New Roman"/>
          <w:color w:val="000000" w:themeColor="text1"/>
          <w:sz w:val="24"/>
          <w:szCs w:val="24"/>
          <w:lang w:eastAsia="ru-RU"/>
        </w:rPr>
        <w:t>власти, у</w:t>
      </w:r>
      <w:r w:rsidRPr="001E16E0">
        <w:rPr>
          <w:rFonts w:ascii="Times New Roman" w:eastAsia="Times New Roman" w:hAnsi="Times New Roman" w:cs="Times New Roman"/>
          <w:color w:val="000000" w:themeColor="text1"/>
          <w:sz w:val="24"/>
          <w:szCs w:val="24"/>
          <w:lang w:eastAsia="ru-RU"/>
        </w:rPr>
        <w:t>прощени</w:t>
      </w:r>
      <w:r w:rsidRPr="004A1FE7">
        <w:rPr>
          <w:rFonts w:ascii="Times New Roman" w:eastAsia="Times New Roman" w:hAnsi="Times New Roman" w:cs="Times New Roman"/>
          <w:color w:val="000000" w:themeColor="text1"/>
          <w:sz w:val="24"/>
          <w:szCs w:val="24"/>
          <w:lang w:eastAsia="ru-RU"/>
        </w:rPr>
        <w:t>я</w:t>
      </w:r>
      <w:r w:rsidRPr="001E16E0">
        <w:rPr>
          <w:rFonts w:ascii="Times New Roman" w:eastAsia="Times New Roman" w:hAnsi="Times New Roman" w:cs="Times New Roman"/>
          <w:color w:val="000000" w:themeColor="text1"/>
          <w:sz w:val="24"/>
          <w:szCs w:val="24"/>
          <w:lang w:eastAsia="ru-RU"/>
        </w:rPr>
        <w:t xml:space="preserve"> доступа к информации, необходимой для обеспечения</w:t>
      </w:r>
      <w:r>
        <w:rPr>
          <w:rFonts w:ascii="Times New Roman" w:eastAsia="Times New Roman" w:hAnsi="Times New Roman" w:cs="Times New Roman"/>
          <w:color w:val="000000" w:themeColor="text1"/>
          <w:sz w:val="24"/>
          <w:szCs w:val="24"/>
          <w:lang w:eastAsia="ru-RU"/>
        </w:rPr>
        <w:t xml:space="preserve"> различных потребностей граждан,</w:t>
      </w:r>
      <w:r w:rsidRPr="004A1FE7">
        <w:rPr>
          <w:rFonts w:ascii="Times New Roman" w:eastAsia="Times New Roman" w:hAnsi="Times New Roman" w:cs="Times New Roman"/>
          <w:color w:val="000000" w:themeColor="text1"/>
          <w:sz w:val="24"/>
          <w:szCs w:val="24"/>
          <w:lang w:eastAsia="ru-RU"/>
        </w:rPr>
        <w:t xml:space="preserve"> функционирует </w:t>
      </w:r>
      <w:r w:rsidRPr="004A1FE7">
        <w:rPr>
          <w:rFonts w:ascii="Times New Roman" w:hAnsi="Times New Roman" w:cs="Times New Roman"/>
          <w:color w:val="000000" w:themeColor="text1"/>
          <w:sz w:val="24"/>
          <w:szCs w:val="24"/>
          <w:shd w:val="clear" w:color="auto" w:fill="FFFFFF"/>
        </w:rPr>
        <w:t>информационная система «Портал открытых данных Ханты-Мансийского автономного округа – Югры».</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данным ресурсам проведена интеграция, благодаря че</w:t>
      </w:r>
      <w:r w:rsidRPr="004A1FE7">
        <w:rPr>
          <w:rFonts w:ascii="Times New Roman" w:hAnsi="Times New Roman" w:cs="Times New Roman"/>
          <w:color w:val="000000" w:themeColor="text1"/>
          <w:sz w:val="24"/>
          <w:szCs w:val="24"/>
        </w:rPr>
        <w:t>му все наборы открытых данных, публикуемые</w:t>
      </w:r>
      <w:r>
        <w:rPr>
          <w:rFonts w:ascii="Times New Roman" w:hAnsi="Times New Roman" w:cs="Times New Roman"/>
          <w:color w:val="000000" w:themeColor="text1"/>
          <w:sz w:val="24"/>
          <w:szCs w:val="24"/>
        </w:rPr>
        <w:t xml:space="preserve"> на сайте открытых данных городского округа</w:t>
      </w:r>
      <w:r w:rsidRPr="004A1FE7">
        <w:rPr>
          <w:rFonts w:ascii="Times New Roman" w:hAnsi="Times New Roman" w:cs="Times New Roman"/>
          <w:color w:val="000000" w:themeColor="text1"/>
          <w:sz w:val="24"/>
          <w:szCs w:val="24"/>
        </w:rPr>
        <w:t xml:space="preserve">, публикуются посредством API на окружном </w:t>
      </w:r>
      <w:r>
        <w:rPr>
          <w:rFonts w:ascii="Times New Roman" w:hAnsi="Times New Roman" w:cs="Times New Roman"/>
          <w:color w:val="000000" w:themeColor="text1"/>
          <w:sz w:val="24"/>
          <w:szCs w:val="24"/>
        </w:rPr>
        <w:t>интернет-ресурсе</w:t>
      </w:r>
      <w:r w:rsidRPr="004A1FE7">
        <w:rPr>
          <w:rFonts w:ascii="Times New Roman" w:hAnsi="Times New Roman" w:cs="Times New Roman"/>
          <w:color w:val="000000" w:themeColor="text1"/>
          <w:sz w:val="24"/>
          <w:szCs w:val="24"/>
        </w:rPr>
        <w:t>. За 2018 год по Мегиону к порталу открытых данных зарегистрировано 1</w:t>
      </w:r>
      <w:r>
        <w:rPr>
          <w:rFonts w:ascii="Times New Roman" w:hAnsi="Times New Roman" w:cs="Times New Roman"/>
          <w:color w:val="000000" w:themeColor="text1"/>
          <w:sz w:val="24"/>
          <w:szCs w:val="24"/>
        </w:rPr>
        <w:t xml:space="preserve"> </w:t>
      </w:r>
      <w:r w:rsidRPr="004A1FE7">
        <w:rPr>
          <w:rFonts w:ascii="Times New Roman" w:hAnsi="Times New Roman" w:cs="Times New Roman"/>
          <w:color w:val="000000" w:themeColor="text1"/>
          <w:sz w:val="24"/>
          <w:szCs w:val="24"/>
        </w:rPr>
        <w:t>683 обращения.</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w:t>
      </w:r>
      <w:r w:rsidRPr="004A1FE7">
        <w:rPr>
          <w:rFonts w:ascii="Times New Roman" w:hAnsi="Times New Roman" w:cs="Times New Roman"/>
          <w:color w:val="000000" w:themeColor="text1"/>
          <w:sz w:val="24"/>
          <w:szCs w:val="24"/>
        </w:rPr>
        <w:t xml:space="preserve"> Мегион занимает лидирующую позицию среди муниципальных образований округа по количеству опубликованных наборов открытых данных.  </w:t>
      </w:r>
    </w:p>
    <w:p w:rsidR="003D7AC6" w:rsidRPr="004A1FE7" w:rsidRDefault="003D7AC6" w:rsidP="003D7AC6">
      <w:pPr>
        <w:pStyle w:val="aa"/>
        <w:widowControl w:val="0"/>
        <w:shd w:val="clear" w:color="auto" w:fill="FFFFFF"/>
        <w:spacing w:before="0" w:beforeAutospacing="0" w:after="0" w:afterAutospacing="0"/>
        <w:ind w:firstLine="709"/>
        <w:jc w:val="both"/>
        <w:rPr>
          <w:b/>
          <w:i/>
          <w:color w:val="000000" w:themeColor="text1"/>
        </w:rPr>
      </w:pPr>
      <w:r w:rsidRPr="004A1FE7">
        <w:rPr>
          <w:color w:val="000000" w:themeColor="text1"/>
        </w:rPr>
        <w:t>С целью повышения эффективности управления социально-экономическим развитием автономного округа создана Территориальная информационная система Ханты-Мансийского автон</w:t>
      </w:r>
      <w:r>
        <w:rPr>
          <w:color w:val="000000" w:themeColor="text1"/>
        </w:rPr>
        <w:t xml:space="preserve">омного округа - Югры (ТИС Югры), </w:t>
      </w:r>
      <w:r w:rsidRPr="004A1FE7">
        <w:rPr>
          <w:color w:val="000000" w:themeColor="text1"/>
        </w:rPr>
        <w:t>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 в том числе обеспечения информационными ресурсами для оперативного управления работой по предотвращению чрезвычайных ситуаций.</w:t>
      </w:r>
      <w:r w:rsidRPr="004A1FE7">
        <w:rPr>
          <w:b/>
          <w:i/>
          <w:color w:val="000000" w:themeColor="text1"/>
        </w:rPr>
        <w:t xml:space="preserve"> </w:t>
      </w:r>
    </w:p>
    <w:p w:rsidR="003D7AC6" w:rsidRPr="00AB4FD2" w:rsidRDefault="003D7AC6" w:rsidP="003D7AC6">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4A1FE7">
        <w:rPr>
          <w:rFonts w:ascii="Times New Roman" w:hAnsi="Times New Roman" w:cs="Times New Roman"/>
          <w:color w:val="000000" w:themeColor="text1"/>
          <w:sz w:val="24"/>
          <w:szCs w:val="24"/>
        </w:rPr>
        <w:t xml:space="preserve">Между Оператором ТИС Югры и Администрацией города заключено соглашение об информационном взаимодействии, на основании которого направлены заявки на предоставление доступа в информационные ресурсы ТИС Югры. Ответственными </w:t>
      </w:r>
      <w:r w:rsidRPr="00AB4FD2">
        <w:rPr>
          <w:rFonts w:ascii="Times New Roman" w:hAnsi="Times New Roman" w:cs="Times New Roman"/>
          <w:color w:val="000000" w:themeColor="text1"/>
          <w:sz w:val="24"/>
          <w:szCs w:val="24"/>
        </w:rPr>
        <w:t xml:space="preserve">должностными лицами ведется наполнение соответствующих разделов. </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Ежегодно обновляется официальный сайт администрации города. По результатам ежегодного конкурса сайтов муниципальных образований, </w:t>
      </w:r>
      <w:r w:rsidRPr="00AB4FD2">
        <w:rPr>
          <w:rFonts w:ascii="Times New Roman" w:hAnsi="Times New Roman" w:cs="Times New Roman"/>
          <w:color w:val="000000" w:themeColor="text1"/>
          <w:sz w:val="24"/>
          <w:szCs w:val="24"/>
          <w:lang w:val="en-US"/>
        </w:rPr>
        <w:t>admmegion</w:t>
      </w:r>
      <w:r w:rsidRPr="00AB4FD2">
        <w:rPr>
          <w:rFonts w:ascii="Times New Roman" w:hAnsi="Times New Roman" w:cs="Times New Roman"/>
          <w:color w:val="000000" w:themeColor="text1"/>
          <w:sz w:val="24"/>
          <w:szCs w:val="24"/>
        </w:rPr>
        <w:t>.</w:t>
      </w:r>
      <w:r w:rsidRPr="00AB4FD2">
        <w:rPr>
          <w:rFonts w:ascii="Times New Roman" w:hAnsi="Times New Roman" w:cs="Times New Roman"/>
          <w:color w:val="000000" w:themeColor="text1"/>
          <w:sz w:val="24"/>
          <w:szCs w:val="24"/>
          <w:lang w:val="en-US"/>
        </w:rPr>
        <w:t>ru</w:t>
      </w:r>
      <w:r w:rsidRPr="00AB4FD2">
        <w:rPr>
          <w:rFonts w:ascii="Times New Roman" w:hAnsi="Times New Roman" w:cs="Times New Roman"/>
          <w:color w:val="000000" w:themeColor="text1"/>
          <w:sz w:val="24"/>
          <w:szCs w:val="24"/>
        </w:rPr>
        <w:t xml:space="preserve"> набрал максимальное количество баллов.</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Разработан и передан в тестовую эксплуатацию инвестиционный портал, проведены работы по подготовке инвестиционного портала к сдаче в опытную эксплуатацию. Ориентировочный срок ввода портала </w:t>
      </w:r>
      <w:r w:rsidRPr="00FB5477">
        <w:rPr>
          <w:rFonts w:ascii="Times New Roman" w:hAnsi="Times New Roman" w:cs="Times New Roman"/>
          <w:color w:val="000000" w:themeColor="text1"/>
          <w:sz w:val="24"/>
          <w:szCs w:val="24"/>
        </w:rPr>
        <w:t>–</w:t>
      </w:r>
      <w:r w:rsidRPr="00AB4FD2">
        <w:rPr>
          <w:rFonts w:ascii="Times New Roman" w:hAnsi="Times New Roman" w:cs="Times New Roman"/>
          <w:color w:val="000000" w:themeColor="text1"/>
          <w:sz w:val="24"/>
          <w:szCs w:val="24"/>
        </w:rPr>
        <w:t xml:space="preserve"> март 2019 года. За 2018 год зарегистрировано 325 обращений.</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МИС «Парус-Бюджет 8» является комплексной системой управления финансово-хозяйственной деятельностью. С помощью ПП «ПАРУС» автоматизированы бухгалтерский и кадровый учет, расчет заработной платы, учет контрактов, включая их исполнение, планирование закупок, управление материально-техническим снабжением, организован учет </w:t>
      </w:r>
      <w:r w:rsidRPr="00AB4FD2">
        <w:rPr>
          <w:rFonts w:ascii="Times New Roman" w:hAnsi="Times New Roman" w:cs="Times New Roman"/>
          <w:color w:val="000000" w:themeColor="text1"/>
          <w:sz w:val="24"/>
          <w:szCs w:val="24"/>
        </w:rPr>
        <w:lastRenderedPageBreak/>
        <w:t>питания в школах и детских садах, учет родительской платы за услуги муниципальных учреждений и учет начислений компенсаций родительской платы в соответствии с региональными нормативно-правовыми актами. В едином информационном пространстве работают бухгалтеры, экономисты, сотрудники контрактных служб, контролирующие органы.</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Специалистами МБУ МЦИКТ «Вектор» осуществляется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постоянного изменения законодательства и форматов обмена данными.</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В 2018 году проведены следующие виды работ:</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Pr="00AB4FD2">
        <w:rPr>
          <w:rFonts w:ascii="Times New Roman" w:hAnsi="Times New Roman" w:cs="Times New Roman"/>
          <w:color w:val="000000" w:themeColor="text1"/>
          <w:sz w:val="24"/>
          <w:szCs w:val="24"/>
        </w:rPr>
        <w:t>беспечен обмен информацией с Фондом социального страхования в части электронных больничных листов;</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AB4FD2">
        <w:rPr>
          <w:rFonts w:ascii="Times New Roman" w:hAnsi="Times New Roman" w:cs="Times New Roman"/>
          <w:color w:val="000000" w:themeColor="text1"/>
          <w:sz w:val="24"/>
          <w:szCs w:val="24"/>
        </w:rPr>
        <w:t>обственными силами удалось произвести развитие функциональности подсистемы учета питания школьников для обеспечения увязки в едином информационном контуре организаций, осуществляющих организацию питания, классных руководителей школ и родителей обучающихся детей;</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B4FD2">
        <w:rPr>
          <w:rFonts w:ascii="Times New Roman" w:hAnsi="Times New Roman" w:cs="Times New Roman"/>
          <w:color w:val="000000" w:themeColor="text1"/>
          <w:sz w:val="24"/>
          <w:szCs w:val="24"/>
        </w:rPr>
        <w:t>роизведена интеграция с «ТИС Югры» в части обмена информацией отчетностью по охране труда;</w:t>
      </w:r>
    </w:p>
    <w:p w:rsidR="003D7AC6" w:rsidRDefault="003D7AC6" w:rsidP="003D7AC6">
      <w:pPr>
        <w:widowControl w:val="0"/>
        <w:spacing w:after="0" w:line="240" w:lineRule="auto"/>
        <w:ind w:firstLine="709"/>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в</w:t>
      </w:r>
      <w:r w:rsidRPr="00AB4FD2">
        <w:rPr>
          <w:rFonts w:ascii="Times New Roman" w:hAnsi="Times New Roman" w:cs="Times New Roman"/>
          <w:color w:val="000000" w:themeColor="text1"/>
          <w:sz w:val="24"/>
          <w:szCs w:val="24"/>
        </w:rPr>
        <w:t xml:space="preserve">ыполнен первый этап работ по импортзамещению. Эта работа позволит в дальнейшем уйти от зависимости от </w:t>
      </w:r>
      <w:r>
        <w:rPr>
          <w:rFonts w:ascii="Times New Roman" w:hAnsi="Times New Roman" w:cs="Times New Roman"/>
          <w:color w:val="000000" w:themeColor="text1"/>
          <w:sz w:val="24"/>
          <w:szCs w:val="24"/>
        </w:rPr>
        <w:t>иностранного программного обеспечения</w:t>
      </w:r>
      <w:r w:rsidRPr="00AB4FD2">
        <w:rPr>
          <w:rFonts w:ascii="Times New Roman" w:hAnsi="Times New Roman" w:cs="Times New Roman"/>
          <w:color w:val="000000" w:themeColor="text1"/>
          <w:sz w:val="24"/>
          <w:szCs w:val="24"/>
        </w:rPr>
        <w:t xml:space="preserve"> на рабочих станциях специалистов муниципальных учреждений.</w:t>
      </w:r>
    </w:p>
    <w:p w:rsidR="003D7AC6" w:rsidRDefault="003D7AC6" w:rsidP="003D7AC6">
      <w:pPr>
        <w:widowControl w:val="0"/>
        <w:spacing w:after="0" w:line="240" w:lineRule="auto"/>
        <w:ind w:firstLine="709"/>
        <w:jc w:val="both"/>
        <w:rPr>
          <w:rFonts w:ascii="Times New Roman" w:eastAsia="Calibri" w:hAnsi="Times New Roman" w:cs="Times New Roman"/>
          <w:b/>
          <w:color w:val="000000" w:themeColor="text1"/>
          <w:sz w:val="24"/>
          <w:szCs w:val="24"/>
        </w:rPr>
      </w:pPr>
    </w:p>
    <w:p w:rsidR="003D7AC6" w:rsidRDefault="003D7AC6" w:rsidP="003D7AC6">
      <w:pPr>
        <w:rPr>
          <w:rFonts w:ascii="Times New Roman" w:hAnsi="Times New Roman"/>
          <w:b/>
          <w:color w:val="000000" w:themeColor="text1"/>
          <w:sz w:val="24"/>
        </w:rPr>
      </w:pPr>
      <w:r>
        <w:rPr>
          <w:rFonts w:ascii="Times New Roman" w:hAnsi="Times New Roman"/>
          <w:b/>
          <w:color w:val="000000" w:themeColor="text1"/>
          <w:sz w:val="24"/>
        </w:rPr>
        <w:br w:type="page"/>
      </w:r>
    </w:p>
    <w:p w:rsidR="003D7AC6" w:rsidRPr="00E64765" w:rsidRDefault="003D7AC6" w:rsidP="003D7AC6">
      <w:pPr>
        <w:pStyle w:val="af1"/>
        <w:widowControl w:val="0"/>
        <w:spacing w:after="0" w:line="240" w:lineRule="auto"/>
        <w:ind w:left="1134"/>
        <w:rPr>
          <w:rFonts w:ascii="Times New Roman" w:hAnsi="Times New Roman"/>
          <w:b/>
          <w:color w:val="000000" w:themeColor="text1"/>
          <w:sz w:val="24"/>
        </w:rPr>
      </w:pPr>
      <w:r>
        <w:rPr>
          <w:rFonts w:ascii="Times New Roman" w:hAnsi="Times New Roman"/>
          <w:b/>
          <w:color w:val="000000" w:themeColor="text1"/>
          <w:sz w:val="24"/>
          <w:lang w:val="en-US"/>
        </w:rPr>
        <w:lastRenderedPageBreak/>
        <w:t>III</w:t>
      </w:r>
      <w:r>
        <w:rPr>
          <w:rFonts w:ascii="Times New Roman" w:hAnsi="Times New Roman"/>
          <w:b/>
          <w:color w:val="000000" w:themeColor="text1"/>
          <w:sz w:val="24"/>
        </w:rPr>
        <w:t>.</w:t>
      </w:r>
      <w:r w:rsidRPr="00E64765">
        <w:rPr>
          <w:rFonts w:ascii="Times New Roman" w:hAnsi="Times New Roman"/>
          <w:b/>
          <w:color w:val="000000" w:themeColor="text1"/>
          <w:sz w:val="24"/>
        </w:rPr>
        <w:t>Исполнение отдельных государственных полномочий</w:t>
      </w:r>
    </w:p>
    <w:p w:rsidR="003D7AC6" w:rsidRPr="0065232B" w:rsidRDefault="003D7AC6" w:rsidP="003D7AC6">
      <w:pPr>
        <w:widowControl w:val="0"/>
        <w:spacing w:after="0" w:line="240" w:lineRule="auto"/>
        <w:ind w:firstLine="709"/>
        <w:jc w:val="both"/>
        <w:rPr>
          <w:rFonts w:ascii="Times New Roman" w:eastAsia="Calibri" w:hAnsi="Times New Roman" w:cs="Times New Roman"/>
          <w:color w:val="FF0000"/>
          <w:sz w:val="24"/>
          <w:szCs w:val="24"/>
          <w:lang w:val="x-none"/>
        </w:rPr>
      </w:pPr>
    </w:p>
    <w:p w:rsidR="003D7AC6" w:rsidRPr="0065232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5232B">
        <w:rPr>
          <w:rFonts w:ascii="Times New Roman" w:hAnsi="Times New Roman" w:cs="Times New Roman"/>
          <w:color w:val="000000" w:themeColor="text1"/>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Российской Федерации» Правительством автономного округа и Правительством Российской Федерации переданы на исполнение органам местного самоуправления городского округа город Мегион государственные полномочия:</w:t>
      </w:r>
    </w:p>
    <w:p w:rsidR="003D7AC6" w:rsidRPr="0065232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65232B"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П</w:t>
      </w:r>
      <w:r w:rsidRPr="0065232B">
        <w:rPr>
          <w:rFonts w:ascii="Times New Roman" w:eastAsia="Calibri" w:hAnsi="Times New Roman" w:cs="Times New Roman"/>
          <w:b/>
          <w:i/>
          <w:color w:val="000000" w:themeColor="text1"/>
          <w:sz w:val="24"/>
          <w:szCs w:val="24"/>
        </w:rPr>
        <w:t>оддержк</w:t>
      </w:r>
      <w:r>
        <w:rPr>
          <w:rFonts w:ascii="Times New Roman" w:eastAsia="Calibri" w:hAnsi="Times New Roman" w:cs="Times New Roman"/>
          <w:b/>
          <w:i/>
          <w:color w:val="000000" w:themeColor="text1"/>
          <w:sz w:val="24"/>
          <w:szCs w:val="24"/>
        </w:rPr>
        <w:t>а</w:t>
      </w:r>
      <w:r w:rsidRPr="0065232B">
        <w:rPr>
          <w:rFonts w:ascii="Times New Roman" w:eastAsia="Calibri" w:hAnsi="Times New Roman" w:cs="Times New Roman"/>
          <w:b/>
          <w:i/>
          <w:color w:val="000000" w:themeColor="text1"/>
          <w:sz w:val="24"/>
          <w:szCs w:val="24"/>
        </w:rPr>
        <w:t xml:space="preserve"> сельскохозяйственного производства</w:t>
      </w:r>
    </w:p>
    <w:p w:rsidR="003D7AC6" w:rsidRPr="00A9531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5232B">
        <w:rPr>
          <w:rFonts w:ascii="Times New Roman" w:hAnsi="Times New Roman" w:cs="Times New Roman"/>
          <w:color w:val="000000" w:themeColor="text1"/>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w:t>
      </w:r>
      <w:r w:rsidRPr="00A9531F">
        <w:rPr>
          <w:rFonts w:ascii="Times New Roman" w:hAnsi="Times New Roman" w:cs="Times New Roman"/>
          <w:color w:val="000000" w:themeColor="text1"/>
          <w:sz w:val="24"/>
          <w:szCs w:val="24"/>
        </w:rPr>
        <w:t>осуществление переданного государственного полномочия автономного округа</w:t>
      </w:r>
      <w:r>
        <w:rPr>
          <w:rFonts w:ascii="Times New Roman" w:hAnsi="Times New Roman" w:cs="Times New Roman"/>
          <w:color w:val="000000" w:themeColor="text1"/>
          <w:sz w:val="24"/>
          <w:szCs w:val="24"/>
        </w:rPr>
        <w:t xml:space="preserve"> </w:t>
      </w:r>
      <w:r w:rsidRPr="00A9531F">
        <w:rPr>
          <w:rFonts w:ascii="Times New Roman" w:hAnsi="Times New Roman" w:cs="Times New Roman"/>
          <w:color w:val="000000" w:themeColor="text1"/>
          <w:sz w:val="24"/>
          <w:szCs w:val="24"/>
        </w:rPr>
        <w:t xml:space="preserve">по поддержке сельскохозяйственного производства. </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По состоянию на 01.01.2019 осуществляли сельскохозяйственную деятельность 4 сельхозтоваропроизводителя, в том числе 3 крестьянских (фермерских) хозяйства. По сравнению с 2017 годом количество товаропроизводителей не изменилось.</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 xml:space="preserve">В похозяйственной книге зарегистрировано </w:t>
      </w:r>
      <w:r w:rsidRPr="00A9531F">
        <w:rPr>
          <w:rFonts w:ascii="Times New Roman" w:hAnsi="Times New Roman" w:cs="Times New Roman"/>
          <w:color w:val="000000" w:themeColor="text1"/>
          <w:sz w:val="24"/>
          <w:szCs w:val="24"/>
          <w:shd w:val="clear" w:color="auto" w:fill="FFFFFF"/>
        </w:rPr>
        <w:t>4 личных</w:t>
      </w:r>
      <w:r w:rsidRPr="00A9531F">
        <w:rPr>
          <w:rFonts w:ascii="Times New Roman" w:hAnsi="Times New Roman" w:cs="Times New Roman"/>
          <w:color w:val="000000" w:themeColor="text1"/>
          <w:sz w:val="24"/>
          <w:szCs w:val="24"/>
        </w:rPr>
        <w:t xml:space="preserve"> подсобных хозяйства. По сравнению с 2017 годом количество хозяйств не изменилось. </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Основным направлением деятельности сельскохозяйственных предприятий городского округа является животноводство.</w:t>
      </w:r>
    </w:p>
    <w:p w:rsidR="003D7AC6" w:rsidRPr="00A9531F" w:rsidRDefault="003D7AC6" w:rsidP="003D7AC6">
      <w:pPr>
        <w:spacing w:after="0" w:line="240" w:lineRule="auto"/>
        <w:ind w:firstLine="709"/>
        <w:jc w:val="both"/>
        <w:rPr>
          <w:rFonts w:ascii="Times New Roman" w:hAnsi="Times New Roman" w:cs="Times New Roman"/>
          <w:bCs/>
          <w:color w:val="000000" w:themeColor="text1"/>
          <w:sz w:val="24"/>
          <w:szCs w:val="24"/>
        </w:rPr>
      </w:pPr>
      <w:r w:rsidRPr="00A9531F">
        <w:rPr>
          <w:rFonts w:ascii="Times New Roman" w:hAnsi="Times New Roman" w:cs="Times New Roman"/>
          <w:color w:val="000000" w:themeColor="text1"/>
          <w:sz w:val="24"/>
          <w:szCs w:val="24"/>
        </w:rPr>
        <w:t xml:space="preserve">В 2018 году в крестьянских (фермерских) хозяйствах численность поголовья сельхозживотных составила: </w:t>
      </w:r>
      <w:r>
        <w:rPr>
          <w:rFonts w:ascii="Times New Roman" w:hAnsi="Times New Roman" w:cs="Times New Roman"/>
          <w:color w:val="000000" w:themeColor="text1"/>
          <w:sz w:val="24"/>
          <w:szCs w:val="24"/>
        </w:rPr>
        <w:t>крупный рогатый скот</w:t>
      </w:r>
      <w:r w:rsidRPr="00A9531F">
        <w:rPr>
          <w:rFonts w:ascii="Times New Roman" w:hAnsi="Times New Roman" w:cs="Times New Roman"/>
          <w:color w:val="000000" w:themeColor="text1"/>
          <w:sz w:val="24"/>
          <w:szCs w:val="24"/>
        </w:rPr>
        <w:t xml:space="preserve">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 83 головы (в 2017 году – 86), свиньи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 164 головы (в 2017 году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122). </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Увеличилось производство молока на 27,26%, что составило 138,46 тонн (в 2017 году – 108,8), а производство скота и птицы (на убой в живом весе) уменьшилось на 22,3%, что составило 10,67 тонн (в 2017 году – 13,733).</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Из бюджета автономного округа, сельхозтоваропроизводителям, в том числе крестьянским (фермерским) хозяйствам городского округа</w:t>
      </w:r>
      <w:r>
        <w:rPr>
          <w:rFonts w:ascii="Times New Roman" w:hAnsi="Times New Roman" w:cs="Times New Roman"/>
          <w:color w:val="000000" w:themeColor="text1"/>
          <w:sz w:val="24"/>
          <w:szCs w:val="24"/>
        </w:rPr>
        <w:t xml:space="preserve">, </w:t>
      </w:r>
      <w:r w:rsidRPr="00A9531F">
        <w:rPr>
          <w:rFonts w:ascii="Times New Roman" w:hAnsi="Times New Roman" w:cs="Times New Roman"/>
          <w:color w:val="000000" w:themeColor="text1"/>
          <w:sz w:val="24"/>
          <w:szCs w:val="24"/>
        </w:rPr>
        <w:t xml:space="preserve">оказана государственная поддержка в виде субсидий в сумме </w:t>
      </w:r>
      <w:r w:rsidRPr="00A9531F">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 </w:t>
      </w:r>
      <w:r w:rsidRPr="00A9531F">
        <w:rPr>
          <w:rFonts w:ascii="Times New Roman" w:eastAsia="Calibri" w:hAnsi="Times New Roman" w:cs="Times New Roman"/>
          <w:color w:val="000000" w:themeColor="text1"/>
          <w:sz w:val="24"/>
          <w:szCs w:val="24"/>
        </w:rPr>
        <w:t>739</w:t>
      </w:r>
      <w:r>
        <w:rPr>
          <w:rFonts w:ascii="Times New Roman" w:eastAsia="Calibri" w:hAnsi="Times New Roman" w:cs="Times New Roman"/>
          <w:color w:val="000000" w:themeColor="text1"/>
          <w:sz w:val="24"/>
          <w:szCs w:val="24"/>
        </w:rPr>
        <w:t>,</w:t>
      </w:r>
      <w:r w:rsidRPr="00A9531F">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xml:space="preserve"> тыс.</w:t>
      </w:r>
      <w:r w:rsidRPr="00A9531F">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r w:rsidRPr="00A9531F">
        <w:rPr>
          <w:rFonts w:ascii="Times New Roman" w:hAnsi="Times New Roman" w:cs="Times New Roman"/>
          <w:color w:val="000000" w:themeColor="text1"/>
          <w:sz w:val="24"/>
          <w:szCs w:val="24"/>
        </w:rPr>
        <w:t xml:space="preserve">, что </w:t>
      </w:r>
      <w:r>
        <w:rPr>
          <w:rFonts w:ascii="Times New Roman" w:hAnsi="Times New Roman" w:cs="Times New Roman"/>
          <w:color w:val="000000" w:themeColor="text1"/>
          <w:sz w:val="24"/>
          <w:szCs w:val="24"/>
        </w:rPr>
        <w:t>в 5 раз</w:t>
      </w:r>
      <w:r w:rsidRPr="00A9531F">
        <w:rPr>
          <w:rFonts w:ascii="Times New Roman" w:hAnsi="Times New Roman" w:cs="Times New Roman"/>
          <w:color w:val="000000" w:themeColor="text1"/>
          <w:sz w:val="24"/>
          <w:szCs w:val="24"/>
        </w:rPr>
        <w:t xml:space="preserve"> больше, чем в 2017 году (1</w:t>
      </w:r>
      <w:r>
        <w:rPr>
          <w:rFonts w:ascii="Times New Roman" w:hAnsi="Times New Roman" w:cs="Times New Roman"/>
          <w:color w:val="000000" w:themeColor="text1"/>
          <w:sz w:val="24"/>
          <w:szCs w:val="24"/>
        </w:rPr>
        <w:t> </w:t>
      </w:r>
      <w:r w:rsidRPr="00A9531F">
        <w:rPr>
          <w:rFonts w:ascii="Times New Roman" w:hAnsi="Times New Roman" w:cs="Times New Roman"/>
          <w:color w:val="000000" w:themeColor="text1"/>
          <w:sz w:val="24"/>
          <w:szCs w:val="24"/>
        </w:rPr>
        <w:t>049</w:t>
      </w:r>
      <w:r>
        <w:rPr>
          <w:rFonts w:ascii="Times New Roman" w:hAnsi="Times New Roman" w:cs="Times New Roman"/>
          <w:color w:val="000000" w:themeColor="text1"/>
          <w:sz w:val="24"/>
          <w:szCs w:val="24"/>
        </w:rPr>
        <w:t>,5 тыс. руб.</w:t>
      </w:r>
      <w:r w:rsidRPr="00A9531F">
        <w:rPr>
          <w:rFonts w:ascii="Times New Roman" w:hAnsi="Times New Roman" w:cs="Times New Roman"/>
          <w:color w:val="000000" w:themeColor="text1"/>
          <w:sz w:val="24"/>
          <w:szCs w:val="24"/>
        </w:rPr>
        <w:t xml:space="preserve">). </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Изменение финансовой поддержки в 2018 году связано с увеличением плановых объемов субсидий на 2018 год по подпрограмме V «Повышение эффективности использования и развития ресурсного потенциала рыбохозяйственного комплекса», основное мероприятие «Государственная поддержка развития рыбохозяйственного комплекса»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на 2018-2025 годы и на период до 2030 года».</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eastAsia="Calibri" w:hAnsi="Times New Roman" w:cs="Times New Roman"/>
          <w:color w:val="000000" w:themeColor="text1"/>
          <w:sz w:val="24"/>
          <w:szCs w:val="24"/>
        </w:rPr>
        <w:t>В 2018 году в рамках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A9531F">
        <w:rPr>
          <w:rFonts w:ascii="Times New Roman" w:hAnsi="Times New Roman" w:cs="Times New Roman"/>
          <w:color w:val="000000" w:themeColor="text1"/>
          <w:sz w:val="24"/>
          <w:szCs w:val="24"/>
        </w:rPr>
        <w:t xml:space="preserve"> 1 сельхозтоваропроизводитель получил финансовую помощь </w:t>
      </w:r>
      <w:r w:rsidRPr="00A9531F">
        <w:rPr>
          <w:rFonts w:ascii="Times New Roman" w:eastAsia="Calibri" w:hAnsi="Times New Roman" w:cs="Times New Roman"/>
          <w:color w:val="000000" w:themeColor="text1"/>
          <w:sz w:val="24"/>
          <w:szCs w:val="24"/>
        </w:rPr>
        <w:t>на приобретение оборудовани</w:t>
      </w:r>
      <w:r>
        <w:rPr>
          <w:rFonts w:ascii="Times New Roman" w:eastAsia="Calibri" w:hAnsi="Times New Roman" w:cs="Times New Roman"/>
          <w:color w:val="000000" w:themeColor="text1"/>
          <w:sz w:val="24"/>
          <w:szCs w:val="24"/>
        </w:rPr>
        <w:t>я</w:t>
      </w:r>
      <w:r w:rsidRPr="00A9531F">
        <w:rPr>
          <w:rFonts w:ascii="Times New Roman" w:eastAsia="Calibri" w:hAnsi="Times New Roman" w:cs="Times New Roman"/>
          <w:color w:val="000000" w:themeColor="text1"/>
          <w:sz w:val="24"/>
          <w:szCs w:val="24"/>
        </w:rPr>
        <w:t xml:space="preserve"> в сумме 300</w:t>
      </w:r>
      <w:r>
        <w:rPr>
          <w:rFonts w:ascii="Times New Roman" w:eastAsia="Calibri" w:hAnsi="Times New Roman" w:cs="Times New Roman"/>
          <w:color w:val="000000" w:themeColor="text1"/>
          <w:sz w:val="24"/>
          <w:szCs w:val="24"/>
        </w:rPr>
        <w:t>,</w:t>
      </w:r>
      <w:r w:rsidRPr="00A9531F">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 xml:space="preserve"> тыс.</w:t>
      </w:r>
      <w:r w:rsidRPr="00A9531F">
        <w:rPr>
          <w:rFonts w:ascii="Times New Roman" w:eastAsia="Calibri" w:hAnsi="Times New Roman" w:cs="Times New Roman"/>
          <w:color w:val="000000" w:themeColor="text1"/>
          <w:sz w:val="24"/>
          <w:szCs w:val="24"/>
        </w:rPr>
        <w:t xml:space="preserve"> руб</w:t>
      </w:r>
      <w:r>
        <w:rPr>
          <w:rFonts w:ascii="Times New Roman" w:eastAsia="Calibri" w:hAnsi="Times New Roman" w:cs="Times New Roman"/>
          <w:color w:val="000000" w:themeColor="text1"/>
          <w:sz w:val="24"/>
          <w:szCs w:val="24"/>
        </w:rPr>
        <w:t>лей</w:t>
      </w:r>
      <w:r w:rsidRPr="00A9531F">
        <w:rPr>
          <w:rFonts w:ascii="Times New Roman" w:eastAsia="Calibri" w:hAnsi="Times New Roman" w:cs="Times New Roman"/>
          <w:color w:val="000000" w:themeColor="text1"/>
          <w:sz w:val="24"/>
          <w:szCs w:val="24"/>
        </w:rPr>
        <w:t>.</w:t>
      </w:r>
    </w:p>
    <w:p w:rsidR="003D7AC6" w:rsidRPr="00A9531F"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CD277F"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 xml:space="preserve">Запись </w:t>
      </w:r>
      <w:r w:rsidRPr="00CD277F">
        <w:rPr>
          <w:rFonts w:ascii="Times New Roman" w:eastAsia="Calibri" w:hAnsi="Times New Roman" w:cs="Times New Roman"/>
          <w:b/>
          <w:i/>
          <w:color w:val="000000" w:themeColor="text1"/>
          <w:sz w:val="24"/>
          <w:szCs w:val="24"/>
        </w:rPr>
        <w:t>актов гражданского состояния</w:t>
      </w:r>
    </w:p>
    <w:p w:rsidR="003D7AC6" w:rsidRDefault="003D7AC6" w:rsidP="003D7AC6">
      <w:pPr>
        <w:spacing w:after="0" w:line="240" w:lineRule="auto"/>
        <w:ind w:firstLine="709"/>
        <w:jc w:val="both"/>
        <w:rPr>
          <w:rFonts w:ascii="Times New Roman" w:hAnsi="Times New Roman" w:cs="Times New Roman"/>
          <w:color w:val="000000" w:themeColor="text1"/>
          <w:sz w:val="24"/>
          <w:szCs w:val="24"/>
        </w:rPr>
      </w:pPr>
      <w:r w:rsidRPr="00044B2D">
        <w:rPr>
          <w:rFonts w:ascii="Times New Roman" w:hAnsi="Times New Roman" w:cs="Times New Roman"/>
          <w:color w:val="000000" w:themeColor="text1"/>
          <w:sz w:val="24"/>
          <w:szCs w:val="24"/>
        </w:rPr>
        <w:t>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3D7AC6" w:rsidRPr="00D91341" w:rsidRDefault="003D7AC6" w:rsidP="003D7AC6">
      <w:pPr>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За отчетный период отде</w:t>
      </w:r>
      <w:r>
        <w:rPr>
          <w:rFonts w:ascii="Times New Roman" w:hAnsi="Times New Roman" w:cs="Times New Roman"/>
          <w:color w:val="000000" w:themeColor="text1"/>
          <w:sz w:val="24"/>
          <w:szCs w:val="24"/>
        </w:rPr>
        <w:t>лом ЗАГС зарегистрирован</w:t>
      </w:r>
      <w:r w:rsidRPr="00CD277F">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r w:rsidRPr="00CD277F">
        <w:rPr>
          <w:rFonts w:ascii="Times New Roman" w:hAnsi="Times New Roman" w:cs="Times New Roman"/>
          <w:color w:val="000000" w:themeColor="text1"/>
          <w:sz w:val="24"/>
          <w:szCs w:val="24"/>
        </w:rPr>
        <w:t>871 акт</w:t>
      </w:r>
      <w:r>
        <w:rPr>
          <w:rFonts w:ascii="Times New Roman" w:hAnsi="Times New Roman" w:cs="Times New Roman"/>
          <w:color w:val="000000" w:themeColor="text1"/>
          <w:sz w:val="24"/>
          <w:szCs w:val="24"/>
        </w:rPr>
        <w:t>ов</w:t>
      </w:r>
      <w:r w:rsidRPr="00CD277F">
        <w:rPr>
          <w:rFonts w:ascii="Times New Roman" w:hAnsi="Times New Roman" w:cs="Times New Roman"/>
          <w:color w:val="000000" w:themeColor="text1"/>
          <w:sz w:val="24"/>
          <w:szCs w:val="24"/>
        </w:rPr>
        <w:t xml:space="preserve"> гражданского </w:t>
      </w:r>
      <w:r w:rsidRPr="00D91341">
        <w:rPr>
          <w:rFonts w:ascii="Times New Roman" w:hAnsi="Times New Roman" w:cs="Times New Roman"/>
          <w:color w:val="000000" w:themeColor="text1"/>
          <w:sz w:val="24"/>
          <w:szCs w:val="24"/>
        </w:rPr>
        <w:t>состояния, что на 0,5% больше, чем в 2017 году (1</w:t>
      </w:r>
      <w:r>
        <w:rPr>
          <w:rFonts w:ascii="Times New Roman" w:hAnsi="Times New Roman" w:cs="Times New Roman"/>
          <w:color w:val="000000" w:themeColor="text1"/>
          <w:sz w:val="24"/>
          <w:szCs w:val="24"/>
        </w:rPr>
        <w:t xml:space="preserve"> </w:t>
      </w:r>
      <w:r w:rsidRPr="00D91341">
        <w:rPr>
          <w:rFonts w:ascii="Times New Roman" w:hAnsi="Times New Roman" w:cs="Times New Roman"/>
          <w:color w:val="000000" w:themeColor="text1"/>
          <w:sz w:val="24"/>
          <w:szCs w:val="24"/>
        </w:rPr>
        <w:t>862 акта).</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w:t>
      </w:r>
      <w:r w:rsidRPr="00D91341">
        <w:rPr>
          <w:rFonts w:ascii="Times New Roman" w:hAnsi="Times New Roman" w:cs="Times New Roman"/>
          <w:color w:val="000000" w:themeColor="text1"/>
          <w:sz w:val="24"/>
          <w:szCs w:val="24"/>
        </w:rPr>
        <w:t>арегистрировано 604 актов о рождении, что на 3,8% больше</w:t>
      </w:r>
      <w:r>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чем в 2017 году. Из числа зарегистрированных малышей большинство мальчики </w:t>
      </w:r>
      <w:r w:rsidRPr="00805C44">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313, девочек </w:t>
      </w:r>
      <w:r w:rsidRPr="00805C44">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291. </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За отчетный период количество зарегистрированных рождений превышает количество зарегистрированных смертей. Всего зарегистрировано 383 записи</w:t>
      </w:r>
      <w:r>
        <w:rPr>
          <w:rFonts w:ascii="Times New Roman" w:hAnsi="Times New Roman" w:cs="Times New Roman"/>
          <w:color w:val="000000" w:themeColor="text1"/>
          <w:sz w:val="24"/>
          <w:szCs w:val="24"/>
        </w:rPr>
        <w:t xml:space="preserve"> актов о смерти.</w:t>
      </w:r>
      <w:r w:rsidRPr="00D9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D91341">
        <w:rPr>
          <w:rFonts w:ascii="Times New Roman" w:hAnsi="Times New Roman" w:cs="Times New Roman"/>
          <w:color w:val="000000" w:themeColor="text1"/>
          <w:sz w:val="24"/>
          <w:szCs w:val="24"/>
        </w:rPr>
        <w:t xml:space="preserve">з числа </w:t>
      </w:r>
      <w:r w:rsidRPr="00D91341">
        <w:rPr>
          <w:rFonts w:ascii="Times New Roman" w:hAnsi="Times New Roman" w:cs="Times New Roman"/>
          <w:color w:val="000000" w:themeColor="text1"/>
          <w:sz w:val="24"/>
          <w:szCs w:val="24"/>
        </w:rPr>
        <w:lastRenderedPageBreak/>
        <w:t xml:space="preserve">умерших, мужчин – 225, женщин – 155. При этом средний возраст среди мужчин – 57 лет, среди женщин – 67 лет. </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sz w:val="24"/>
          <w:szCs w:val="24"/>
        </w:rPr>
        <w:t>На территории города наблюдается увеличение количества зарегистрированных актов о государственной р</w:t>
      </w:r>
      <w:r>
        <w:rPr>
          <w:rFonts w:ascii="Times New Roman" w:hAnsi="Times New Roman" w:cs="Times New Roman"/>
          <w:sz w:val="24"/>
          <w:szCs w:val="24"/>
        </w:rPr>
        <w:t>егистрации заключения брака. За</w:t>
      </w:r>
      <w:r w:rsidRPr="00D91341">
        <w:rPr>
          <w:rFonts w:ascii="Times New Roman" w:hAnsi="Times New Roman" w:cs="Times New Roman"/>
          <w:color w:val="000000" w:themeColor="text1"/>
          <w:sz w:val="24"/>
          <w:szCs w:val="24"/>
        </w:rPr>
        <w:t xml:space="preserve">регистрировано 400 новых семей, </w:t>
      </w:r>
      <w:r>
        <w:rPr>
          <w:rFonts w:ascii="Times New Roman" w:hAnsi="Times New Roman" w:cs="Times New Roman"/>
          <w:color w:val="000000" w:themeColor="text1"/>
          <w:sz w:val="24"/>
          <w:szCs w:val="24"/>
        </w:rPr>
        <w:t xml:space="preserve">что </w:t>
      </w:r>
      <w:r w:rsidRPr="00D91341">
        <w:rPr>
          <w:rFonts w:ascii="Times New Roman" w:hAnsi="Times New Roman" w:cs="Times New Roman"/>
          <w:color w:val="000000" w:themeColor="text1"/>
          <w:sz w:val="24"/>
          <w:szCs w:val="24"/>
        </w:rPr>
        <w:t xml:space="preserve">на 14 больше, чем в 2017 году. </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 xml:space="preserve">Снижается количество зарегистрированных расторжений брака, в сравнении с 2017 годом, этот показатель меньше на 11 записей. В 2018 году 332 семьи пришли к решению </w:t>
      </w:r>
      <w:r w:rsidRPr="00BF3A2C">
        <w:rPr>
          <w:rFonts w:ascii="Times New Roman" w:hAnsi="Times New Roman" w:cs="Times New Roman"/>
          <w:color w:val="000000" w:themeColor="text1"/>
          <w:sz w:val="24"/>
          <w:szCs w:val="24"/>
        </w:rPr>
        <w:t>расторгнуть свои семейные отношения.</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В 96 случаях мужчины признали отцовство в отношении своих малышей, меньше в сравнении с 2017 годом на 21. За год 10 детей обрели обрели семью (в 2017 году – 6).</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Зарегистрировано 44</w:t>
      </w:r>
      <w:r>
        <w:rPr>
          <w:rFonts w:ascii="Times New Roman" w:hAnsi="Times New Roman" w:cs="Times New Roman"/>
          <w:color w:val="000000" w:themeColor="text1"/>
          <w:sz w:val="24"/>
          <w:szCs w:val="24"/>
        </w:rPr>
        <w:t xml:space="preserve"> акта</w:t>
      </w:r>
      <w:r w:rsidRPr="00BF3A2C">
        <w:rPr>
          <w:rFonts w:ascii="Times New Roman" w:hAnsi="Times New Roman" w:cs="Times New Roman"/>
          <w:color w:val="000000" w:themeColor="text1"/>
          <w:sz w:val="24"/>
          <w:szCs w:val="24"/>
        </w:rPr>
        <w:t xml:space="preserve"> гражданского состояния о перемене имени, больше в сравнении с 2017 годом на 5.</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 xml:space="preserve">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2018 году их произведено 6 931. </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Сумма государственной пошлины за государственную регистрацию актов гражданского состояния и иных юридическ</w:t>
      </w:r>
      <w:r>
        <w:rPr>
          <w:rFonts w:ascii="Times New Roman" w:hAnsi="Times New Roman" w:cs="Times New Roman"/>
          <w:color w:val="000000" w:themeColor="text1"/>
          <w:sz w:val="24"/>
          <w:szCs w:val="24"/>
        </w:rPr>
        <w:t xml:space="preserve">и значимых действий составила </w:t>
      </w:r>
      <w:r w:rsidRPr="00BF3A2C">
        <w:rPr>
          <w:rFonts w:ascii="Times New Roman" w:hAnsi="Times New Roman" w:cs="Times New Roman"/>
          <w:color w:val="000000" w:themeColor="text1"/>
          <w:sz w:val="24"/>
          <w:szCs w:val="24"/>
        </w:rPr>
        <w:t>999,98 тыс. рублей. За год поступило 297 заявлений через Единый портал государственных услуг (</w:t>
      </w:r>
      <w:r>
        <w:rPr>
          <w:rFonts w:ascii="Times New Roman" w:hAnsi="Times New Roman" w:cs="Times New Roman"/>
          <w:color w:val="000000" w:themeColor="text1"/>
          <w:sz w:val="24"/>
          <w:szCs w:val="24"/>
        </w:rPr>
        <w:t xml:space="preserve">далее </w:t>
      </w:r>
      <w:r w:rsidRPr="00BD20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F3A2C">
        <w:rPr>
          <w:rFonts w:ascii="Times New Roman" w:hAnsi="Times New Roman" w:cs="Times New Roman"/>
          <w:color w:val="000000" w:themeColor="text1"/>
          <w:sz w:val="24"/>
          <w:szCs w:val="24"/>
        </w:rPr>
        <w:t xml:space="preserve">ЕПГУ). </w:t>
      </w:r>
    </w:p>
    <w:p w:rsidR="003D7AC6" w:rsidRPr="00BF3A2C"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BF3A2C">
        <w:rPr>
          <w:rFonts w:ascii="Times New Roman" w:hAnsi="Times New Roman" w:cs="Times New Roman"/>
          <w:color w:val="000000" w:themeColor="text1"/>
          <w:sz w:val="24"/>
          <w:szCs w:val="24"/>
        </w:rPr>
        <w:t>В целях реализации Плана мероприятий по повышению доли граждан, использующих механизм получения услуг в сфере государственной регистрации актов гражданского состояния в электронной форме, в отделе ЗАГС о</w:t>
      </w:r>
      <w:r w:rsidRPr="00BF3A2C">
        <w:rPr>
          <w:rFonts w:ascii="Times New Roman" w:eastAsia="Calibri" w:hAnsi="Times New Roman" w:cs="Times New Roman"/>
          <w:color w:val="000000" w:themeColor="text1"/>
          <w:sz w:val="24"/>
          <w:szCs w:val="24"/>
        </w:rPr>
        <w:t>рганизован центр обслуживания Единой системы идентификации и аутентификации (ЕСИА). За подтверждением учетной записи в орган ЗАГС обратились 59 человек, восстановили учетную запись 33 человека, создано 22 новых «личных кабинет</w:t>
      </w:r>
      <w:r>
        <w:rPr>
          <w:rFonts w:ascii="Times New Roman" w:eastAsia="Calibri" w:hAnsi="Times New Roman" w:cs="Times New Roman"/>
          <w:color w:val="000000" w:themeColor="text1"/>
          <w:sz w:val="24"/>
          <w:szCs w:val="24"/>
        </w:rPr>
        <w:t>а</w:t>
      </w:r>
      <w:r w:rsidRPr="00BF3A2C">
        <w:rPr>
          <w:rFonts w:ascii="Times New Roman" w:eastAsia="Calibri" w:hAnsi="Times New Roman" w:cs="Times New Roman"/>
          <w:color w:val="000000" w:themeColor="text1"/>
          <w:sz w:val="24"/>
          <w:szCs w:val="24"/>
        </w:rPr>
        <w:t>» на ЕПГУ.</w:t>
      </w:r>
    </w:p>
    <w:p w:rsidR="003D7AC6" w:rsidRPr="00BF3A2C"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BF3A2C">
        <w:rPr>
          <w:rFonts w:ascii="Times New Roman" w:eastAsia="Calibri" w:hAnsi="Times New Roman" w:cs="Times New Roman"/>
          <w:color w:val="000000" w:themeColor="text1"/>
          <w:sz w:val="24"/>
          <w:szCs w:val="24"/>
        </w:rPr>
        <w:t xml:space="preserve">В 2018 году была организована акция «Счастливое время» </w:t>
      </w:r>
      <w:r w:rsidRPr="00044B2D">
        <w:rPr>
          <w:rFonts w:ascii="Times New Roman" w:eastAsia="Calibri" w:hAnsi="Times New Roman" w:cs="Times New Roman"/>
          <w:color w:val="000000" w:themeColor="text1"/>
          <w:sz w:val="24"/>
          <w:szCs w:val="24"/>
        </w:rPr>
        <w:t>–</w:t>
      </w:r>
      <w:r w:rsidRPr="00BF3A2C">
        <w:rPr>
          <w:rFonts w:ascii="Times New Roman" w:eastAsia="Calibri" w:hAnsi="Times New Roman" w:cs="Times New Roman"/>
          <w:color w:val="000000" w:themeColor="text1"/>
          <w:sz w:val="24"/>
          <w:szCs w:val="24"/>
        </w:rPr>
        <w:t xml:space="preserve"> предоставление самого востребованного времени на торжественную регистрацию заключения брака только через </w:t>
      </w:r>
      <w:r w:rsidRPr="00044B2D">
        <w:rPr>
          <w:rFonts w:ascii="Times New Roman" w:eastAsia="Calibri" w:hAnsi="Times New Roman" w:cs="Times New Roman"/>
          <w:color w:val="000000" w:themeColor="text1"/>
          <w:sz w:val="24"/>
          <w:szCs w:val="24"/>
        </w:rPr>
        <w:t>ЕПГУ</w:t>
      </w:r>
      <w:r w:rsidRPr="00BF3A2C">
        <w:rPr>
          <w:rFonts w:ascii="Times New Roman" w:eastAsia="Calibri" w:hAnsi="Times New Roman" w:cs="Times New Roman"/>
          <w:color w:val="000000" w:themeColor="text1"/>
          <w:sz w:val="24"/>
          <w:szCs w:val="24"/>
        </w:rPr>
        <w:t xml:space="preserve">. </w:t>
      </w:r>
    </w:p>
    <w:p w:rsidR="003D7AC6" w:rsidRPr="00BF3A2C" w:rsidRDefault="003D7AC6" w:rsidP="003D7AC6">
      <w:pPr>
        <w:widowControl w:val="0"/>
        <w:spacing w:after="0" w:line="240" w:lineRule="auto"/>
        <w:ind w:firstLine="708"/>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w:t>
      </w:r>
      <w:r w:rsidRPr="00BF3A2C">
        <w:rPr>
          <w:rFonts w:ascii="Times New Roman" w:eastAsia="Calibri" w:hAnsi="Times New Roman" w:cs="Times New Roman"/>
          <w:iCs/>
          <w:color w:val="000000" w:themeColor="text1"/>
          <w:sz w:val="24"/>
          <w:szCs w:val="24"/>
        </w:rPr>
        <w:t xml:space="preserve">тделом ЗАГС осуществлен переход на программное обеспечение МАИС ЗАГС, </w:t>
      </w:r>
      <w:r>
        <w:rPr>
          <w:rFonts w:ascii="Times New Roman" w:eastAsia="Calibri" w:hAnsi="Times New Roman" w:cs="Times New Roman"/>
          <w:iCs/>
          <w:color w:val="000000" w:themeColor="text1"/>
          <w:sz w:val="24"/>
          <w:szCs w:val="24"/>
        </w:rPr>
        <w:t>эта система</w:t>
      </w:r>
      <w:r w:rsidRPr="00BF3A2C">
        <w:rPr>
          <w:rFonts w:ascii="Times New Roman" w:eastAsia="Calibri" w:hAnsi="Times New Roman" w:cs="Times New Roman"/>
          <w:iCs/>
          <w:color w:val="000000" w:themeColor="text1"/>
          <w:sz w:val="24"/>
          <w:szCs w:val="24"/>
        </w:rPr>
        <w:t xml:space="preserve"> обеспечи</w:t>
      </w:r>
      <w:r>
        <w:rPr>
          <w:rFonts w:ascii="Times New Roman" w:eastAsia="Calibri" w:hAnsi="Times New Roman" w:cs="Times New Roman"/>
          <w:iCs/>
          <w:color w:val="000000" w:themeColor="text1"/>
          <w:sz w:val="24"/>
          <w:szCs w:val="24"/>
        </w:rPr>
        <w:t>ла</w:t>
      </w:r>
      <w:r w:rsidRPr="00BF3A2C">
        <w:rPr>
          <w:rFonts w:ascii="Times New Roman" w:eastAsia="Calibri" w:hAnsi="Times New Roman" w:cs="Times New Roman"/>
          <w:iCs/>
          <w:color w:val="000000" w:themeColor="text1"/>
          <w:sz w:val="24"/>
          <w:szCs w:val="24"/>
        </w:rPr>
        <w:t xml:space="preserve"> </w:t>
      </w:r>
      <w:r w:rsidRPr="00BF3A2C">
        <w:rPr>
          <w:rFonts w:ascii="Times New Roman" w:hAnsi="Times New Roman" w:cs="Times New Roman"/>
          <w:color w:val="000000" w:themeColor="text1"/>
          <w:sz w:val="24"/>
          <w:szCs w:val="24"/>
        </w:rPr>
        <w:t xml:space="preserve">ведение регионального архива записей актов гражданского состояния в режиме реального времени </w:t>
      </w:r>
      <w:r w:rsidRPr="00BF3A2C">
        <w:rPr>
          <w:rFonts w:ascii="Times New Roman" w:eastAsia="Calibri" w:hAnsi="Times New Roman" w:cs="Times New Roman"/>
          <w:iCs/>
          <w:color w:val="000000" w:themeColor="text1"/>
          <w:sz w:val="24"/>
          <w:szCs w:val="24"/>
        </w:rPr>
        <w:t>и данные о произведенных действиях по регистрации актов гражданского состояния, внесении изменений, созданных документах и т.п.</w:t>
      </w:r>
      <w:r>
        <w:rPr>
          <w:rFonts w:ascii="Times New Roman" w:eastAsia="Calibri" w:hAnsi="Times New Roman" w:cs="Times New Roman"/>
          <w:iCs/>
          <w:color w:val="000000" w:themeColor="text1"/>
          <w:sz w:val="24"/>
          <w:szCs w:val="24"/>
        </w:rPr>
        <w:t>,</w:t>
      </w:r>
      <w:r w:rsidRPr="00BF3A2C">
        <w:rPr>
          <w:rFonts w:ascii="Times New Roman" w:eastAsia="Calibri" w:hAnsi="Times New Roman" w:cs="Times New Roman"/>
          <w:iCs/>
          <w:color w:val="000000" w:themeColor="text1"/>
          <w:sz w:val="24"/>
          <w:szCs w:val="24"/>
        </w:rPr>
        <w:t xml:space="preserve"> поступающие в единую базу в момент их сохранения, станут доступными пользователям, в соответствии с их правами и полномочиями.</w:t>
      </w:r>
    </w:p>
    <w:p w:rsidR="003D7AC6" w:rsidRPr="00BF3A2C" w:rsidRDefault="003D7AC6" w:rsidP="003D7AC6">
      <w:pPr>
        <w:widowControl w:val="0"/>
        <w:spacing w:after="0" w:line="240" w:lineRule="auto"/>
        <w:ind w:firstLine="708"/>
        <w:jc w:val="both"/>
        <w:rPr>
          <w:rFonts w:ascii="Times New Roman" w:eastAsia="Calibri" w:hAnsi="Times New Roman" w:cs="Times New Roman"/>
          <w:iCs/>
          <w:color w:val="000000" w:themeColor="text1"/>
          <w:sz w:val="24"/>
          <w:szCs w:val="24"/>
        </w:rPr>
      </w:pPr>
      <w:r w:rsidRPr="00BF3A2C">
        <w:rPr>
          <w:rFonts w:ascii="Times New Roman" w:hAnsi="Times New Roman" w:cs="Times New Roman"/>
          <w:color w:val="000000" w:themeColor="text1"/>
          <w:sz w:val="24"/>
          <w:szCs w:val="24"/>
        </w:rPr>
        <w:t xml:space="preserve">Отдел ЗАГС города Мегиона с </w:t>
      </w:r>
      <w:r>
        <w:rPr>
          <w:rFonts w:ascii="Times New Roman" w:hAnsi="Times New Roman" w:cs="Times New Roman"/>
          <w:color w:val="000000" w:themeColor="text1"/>
          <w:sz w:val="24"/>
          <w:szCs w:val="24"/>
        </w:rPr>
        <w:t>0</w:t>
      </w:r>
      <w:r w:rsidRPr="00BF3A2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.10.</w:t>
      </w:r>
      <w:r w:rsidRPr="00BF3A2C">
        <w:rPr>
          <w:rFonts w:ascii="Times New Roman" w:hAnsi="Times New Roman" w:cs="Times New Roman"/>
          <w:color w:val="000000" w:themeColor="text1"/>
          <w:sz w:val="24"/>
          <w:szCs w:val="24"/>
        </w:rPr>
        <w:t>2018 начал работу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Внедрение программного обеспечения позволяет регистрировать акты гражданского состояния и совершать юридически значимые действия в электронном виде. Граждане смогут получать услуги ЗАГС независимо от места их проживания и места хранения информации.</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Учитывая актуальность и важность задач, обозначенных Правительством Российской Федерации п</w:t>
      </w:r>
      <w:r w:rsidRPr="00BF3A2C">
        <w:rPr>
          <w:rFonts w:ascii="Times New Roman" w:hAnsi="Times New Roman" w:cs="Times New Roman"/>
          <w:color w:val="000000" w:themeColor="text1"/>
          <w:sz w:val="24"/>
          <w:szCs w:val="24"/>
          <w:u w:color="000000"/>
        </w:rPr>
        <w:t>о с</w:t>
      </w:r>
      <w:r w:rsidRPr="00BF3A2C">
        <w:rPr>
          <w:rFonts w:ascii="Times New Roman" w:hAnsi="Times New Roman" w:cs="Times New Roman"/>
          <w:color w:val="000000" w:themeColor="text1"/>
          <w:sz w:val="24"/>
          <w:szCs w:val="24"/>
        </w:rPr>
        <w:t>озданию Единого федерального ресурса, содержащего сведения о населении Российской Федерации, в том числе в рамках этого ресурса и создание «Единого государственного реестра записей актов гражданского состояния», в 2019 году деятельность отдела ЗАГС направлена на решение следующих задач:</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разъяснение гражданам действующего законодательства в сфере регистрации актов гражданского состояния и получени</w:t>
      </w:r>
      <w:r>
        <w:rPr>
          <w:color w:val="000000" w:themeColor="text1"/>
        </w:rPr>
        <w:t>я</w:t>
      </w:r>
      <w:r w:rsidRPr="00BF3A2C">
        <w:rPr>
          <w:color w:val="000000" w:themeColor="text1"/>
        </w:rPr>
        <w:t xml:space="preserve"> государственной услуги в электронном виде;</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разработка и реализация основных мероприятий, направленных на повышение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организация и проведение мероприятий, направленных на пропаганду семейных ценностей, повышение авторитета материнства и отцовства, обеспечение торжественной обстановки при регистрации заключения брака и рождения детей;</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lastRenderedPageBreak/>
        <w:t>применение на практике приказа Министерства юстиции Р</w:t>
      </w:r>
      <w:r>
        <w:rPr>
          <w:color w:val="000000" w:themeColor="text1"/>
        </w:rPr>
        <w:t xml:space="preserve">оссийской </w:t>
      </w:r>
      <w:r w:rsidRPr="00BF3A2C">
        <w:rPr>
          <w:color w:val="000000" w:themeColor="text1"/>
        </w:rPr>
        <w:t>Ф</w:t>
      </w:r>
      <w:r>
        <w:rPr>
          <w:color w:val="000000" w:themeColor="text1"/>
        </w:rPr>
        <w:t>едерации</w:t>
      </w:r>
      <w:r w:rsidRPr="00BF3A2C">
        <w:rPr>
          <w:color w:val="000000" w:themeColor="text1"/>
        </w:rPr>
        <w:t xml:space="preserve"> от 30.06.2016 №155 «Об утверждении порядка заполнения записей актов гражданского состояния и бланков свидетельств о государственной регистрации актов гражданского состояния»;</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u w:color="000000"/>
        </w:rPr>
        <w:t>в</w:t>
      </w:r>
      <w:r w:rsidRPr="00BF3A2C">
        <w:rPr>
          <w:rFonts w:ascii="Times New Roman" w:hAnsi="Times New Roman" w:cs="Times New Roman"/>
          <w:color w:val="000000" w:themeColor="text1"/>
          <w:sz w:val="24"/>
          <w:szCs w:val="24"/>
        </w:rPr>
        <w:t>ыгрузка в Единый реестр записей актов гражданского состояния сведений, переведенных в электронный вид.</w:t>
      </w:r>
    </w:p>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614B9"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sidRPr="00F614B9">
        <w:rPr>
          <w:rFonts w:ascii="Times New Roman" w:eastAsia="Calibri" w:hAnsi="Times New Roman" w:cs="Times New Roman"/>
          <w:b/>
          <w:i/>
          <w:color w:val="000000" w:themeColor="text1"/>
          <w:sz w:val="24"/>
          <w:szCs w:val="24"/>
        </w:rPr>
        <w:t>В сфере образования</w:t>
      </w:r>
    </w:p>
    <w:p w:rsidR="003D7AC6" w:rsidRPr="00F614B9" w:rsidRDefault="003D7AC6" w:rsidP="003D7AC6">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Реализация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рамках закона автономного округа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3D7AC6" w:rsidRPr="00F614B9" w:rsidRDefault="003D7AC6" w:rsidP="003D7AC6">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Финансирование расходов направлено на оплату труда работников общеобразовательных учреждений, учебники и учебные пособия, технические средства обучения, расходные материалы.</w:t>
      </w:r>
    </w:p>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Во исполнение государственных полном</w:t>
      </w:r>
      <w:r>
        <w:rPr>
          <w:rFonts w:ascii="Times New Roman" w:eastAsia="Calibri" w:hAnsi="Times New Roman" w:cs="Times New Roman"/>
          <w:color w:val="000000" w:themeColor="text1"/>
          <w:sz w:val="24"/>
          <w:szCs w:val="24"/>
        </w:rPr>
        <w:t>очий в сфере образования в 2018</w:t>
      </w:r>
      <w:r w:rsidRPr="00F614B9">
        <w:rPr>
          <w:rFonts w:ascii="Times New Roman" w:eastAsia="Calibri" w:hAnsi="Times New Roman" w:cs="Times New Roman"/>
          <w:color w:val="000000" w:themeColor="text1"/>
          <w:sz w:val="24"/>
          <w:szCs w:val="24"/>
        </w:rPr>
        <w:t xml:space="preserve"> году осуществлялись мероприятия в рамках муниципальной программы </w:t>
      </w:r>
      <w:r w:rsidRPr="00F614B9">
        <w:rPr>
          <w:rFonts w:ascii="Times New Roman" w:hAnsi="Times New Roman" w:cs="Times New Roman"/>
          <w:color w:val="000000" w:themeColor="text1"/>
          <w:sz w:val="24"/>
          <w:szCs w:val="24"/>
        </w:rPr>
        <w:t xml:space="preserve">«Развитие системы образования и молодежной политики городского округа город Мегион на 2014 год и период 2015-2020 годов». </w:t>
      </w:r>
    </w:p>
    <w:p w:rsidR="003D7AC6" w:rsidRPr="00B65610"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r w:rsidRPr="00B65610">
        <w:rPr>
          <w:rFonts w:ascii="Times New Roman" w:hAnsi="Times New Roman" w:cs="Times New Roman"/>
          <w:snapToGrid w:val="0"/>
          <w:color w:val="000000" w:themeColor="text1"/>
          <w:sz w:val="24"/>
          <w:szCs w:val="24"/>
        </w:rPr>
        <w:t xml:space="preserve">Таблица </w:t>
      </w:r>
      <w:r>
        <w:rPr>
          <w:rFonts w:ascii="Times New Roman" w:hAnsi="Times New Roman" w:cs="Times New Roman"/>
          <w:snapToGrid w:val="0"/>
          <w:color w:val="000000" w:themeColor="text1"/>
          <w:sz w:val="24"/>
          <w:szCs w:val="24"/>
        </w:rPr>
        <w:t>37</w:t>
      </w:r>
    </w:p>
    <w:p w:rsidR="003D7AC6" w:rsidRPr="00F614B9" w:rsidRDefault="003D7AC6" w:rsidP="003D7AC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F614B9">
        <w:rPr>
          <w:rFonts w:ascii="Times New Roman" w:hAnsi="Times New Roman" w:cs="Times New Roman"/>
          <w:color w:val="000000" w:themeColor="text1"/>
          <w:sz w:val="24"/>
          <w:szCs w:val="24"/>
        </w:rPr>
        <w:t>сновны</w:t>
      </w:r>
      <w:r>
        <w:rPr>
          <w:rFonts w:ascii="Times New Roman" w:hAnsi="Times New Roman" w:cs="Times New Roman"/>
          <w:color w:val="000000" w:themeColor="text1"/>
          <w:sz w:val="24"/>
          <w:szCs w:val="24"/>
        </w:rPr>
        <w:t>е</w:t>
      </w:r>
      <w:r w:rsidRPr="00F614B9">
        <w:rPr>
          <w:rFonts w:ascii="Times New Roman" w:hAnsi="Times New Roman" w:cs="Times New Roman"/>
          <w:color w:val="000000" w:themeColor="text1"/>
          <w:sz w:val="24"/>
          <w:szCs w:val="24"/>
        </w:rPr>
        <w:t xml:space="preserve"> показател</w:t>
      </w:r>
      <w:r>
        <w:rPr>
          <w:rFonts w:ascii="Times New Roman" w:hAnsi="Times New Roman" w:cs="Times New Roman"/>
          <w:color w:val="000000" w:themeColor="text1"/>
          <w:sz w:val="24"/>
          <w:szCs w:val="24"/>
        </w:rPr>
        <w:t>и</w:t>
      </w:r>
      <w:r w:rsidRPr="00F614B9">
        <w:rPr>
          <w:rFonts w:ascii="Times New Roman" w:hAnsi="Times New Roman" w:cs="Times New Roman"/>
          <w:color w:val="000000" w:themeColor="text1"/>
          <w:sz w:val="24"/>
          <w:szCs w:val="24"/>
        </w:rPr>
        <w:t xml:space="preserve"> по исполнению отдельных государственных полномочий в сфере образования за счет субвенций</w:t>
      </w:r>
    </w:p>
    <w:p w:rsidR="003D7AC6" w:rsidRPr="00F614B9" w:rsidRDefault="003D7AC6" w:rsidP="003D7AC6">
      <w:pPr>
        <w:spacing w:after="0" w:line="240" w:lineRule="auto"/>
        <w:jc w:val="right"/>
        <w:rPr>
          <w:rFonts w:ascii="Times New Roman" w:hAnsi="Times New Roman" w:cs="Times New Roman"/>
          <w:color w:val="000000" w:themeColor="text1"/>
          <w:sz w:val="24"/>
          <w:szCs w:val="24"/>
        </w:rPr>
      </w:pPr>
    </w:p>
    <w:tbl>
      <w:tblPr>
        <w:tblW w:w="9873" w:type="dxa"/>
        <w:tblInd w:w="-176" w:type="dxa"/>
        <w:tblLayout w:type="fixed"/>
        <w:tblLook w:val="04A0" w:firstRow="1" w:lastRow="0" w:firstColumn="1" w:lastColumn="0" w:noHBand="0" w:noVBand="1"/>
      </w:tblPr>
      <w:tblGrid>
        <w:gridCol w:w="4058"/>
        <w:gridCol w:w="1163"/>
        <w:gridCol w:w="1163"/>
        <w:gridCol w:w="1163"/>
        <w:gridCol w:w="1163"/>
        <w:gridCol w:w="1163"/>
      </w:tblGrid>
      <w:tr w:rsidR="003D7AC6" w:rsidRPr="000B6473" w:rsidTr="003472E9">
        <w:trPr>
          <w:trHeight w:val="496"/>
          <w:tblHead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Наименование</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2014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2015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2016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2017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2018 год</w:t>
            </w:r>
          </w:p>
        </w:tc>
      </w:tr>
      <w:tr w:rsidR="003D7AC6" w:rsidRPr="00F614B9" w:rsidTr="003472E9">
        <w:trPr>
          <w:trHeight w:val="1013"/>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на обеспечение государственных гарантий реализации прав на получение общедоступного и бесплатного </w:t>
            </w:r>
            <w:r w:rsidRPr="00F614B9">
              <w:rPr>
                <w:rFonts w:ascii="Times New Roman" w:hAnsi="Times New Roman" w:cs="Times New Roman"/>
                <w:bCs/>
                <w:color w:val="000000" w:themeColor="text1"/>
                <w:sz w:val="24"/>
                <w:szCs w:val="24"/>
              </w:rPr>
              <w:t>дошкольного</w:t>
            </w:r>
            <w:r>
              <w:rPr>
                <w:rFonts w:ascii="Times New Roman" w:hAnsi="Times New Roman" w:cs="Times New Roman"/>
                <w:color w:val="000000" w:themeColor="text1"/>
                <w:sz w:val="24"/>
                <w:szCs w:val="24"/>
              </w:rPr>
              <w:t xml:space="preserve"> образования,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306453,0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478 101,8</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516940,5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567766,0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653826,9</w:t>
            </w:r>
          </w:p>
        </w:tc>
      </w:tr>
      <w:tr w:rsidR="003D7AC6" w:rsidRPr="00F614B9" w:rsidTr="003472E9">
        <w:trPr>
          <w:trHeight w:val="70"/>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на обеспечение государственных гарантий реализации прав на получение общедоступного и бесплатного </w:t>
            </w:r>
            <w:r w:rsidRPr="00F614B9">
              <w:rPr>
                <w:rFonts w:ascii="Times New Roman" w:hAnsi="Times New Roman" w:cs="Times New Roman"/>
                <w:bCs/>
                <w:color w:val="000000" w:themeColor="text1"/>
                <w:sz w:val="24"/>
                <w:szCs w:val="24"/>
              </w:rPr>
              <w:t xml:space="preserve"> начального общего, основного общего, среднего общего образования,</w:t>
            </w:r>
            <w:r w:rsidRPr="00F614B9">
              <w:rPr>
                <w:rFonts w:ascii="Times New Roman" w:hAnsi="Times New Roman" w:cs="Times New Roman"/>
                <w:color w:val="000000" w:themeColor="text1"/>
                <w:sz w:val="24"/>
                <w:szCs w:val="24"/>
              </w:rPr>
              <w:t xml:space="preserve"> обеспечение дополнитель</w:t>
            </w:r>
            <w:r>
              <w:rPr>
                <w:rFonts w:ascii="Times New Roman" w:hAnsi="Times New Roman" w:cs="Times New Roman"/>
                <w:color w:val="000000" w:themeColor="text1"/>
                <w:sz w:val="24"/>
                <w:szCs w:val="24"/>
              </w:rPr>
              <w:t>ного образования детей,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784104,8</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797515,9</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823544,1</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838558,6</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900296,3</w:t>
            </w:r>
          </w:p>
        </w:tc>
      </w:tr>
      <w:tr w:rsidR="003D7AC6" w:rsidRPr="00F614B9" w:rsidTr="003472E9">
        <w:trPr>
          <w:trHeight w:val="241"/>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и субсидии  в виде социальной  поддержки отдельным категориям обучающихся  в общеобразовательных организациях, осуществляющих образовательную деятельность по имеющим государственную аккредитацию </w:t>
            </w:r>
            <w:r w:rsidRPr="00F614B9">
              <w:rPr>
                <w:rFonts w:ascii="Times New Roman" w:hAnsi="Times New Roman" w:cs="Times New Roman"/>
                <w:color w:val="000000" w:themeColor="text1"/>
                <w:sz w:val="24"/>
                <w:szCs w:val="24"/>
              </w:rPr>
              <w:lastRenderedPageBreak/>
              <w:t>основным общеобразовательным программам, тыс.</w:t>
            </w:r>
            <w:r>
              <w:rPr>
                <w:rFonts w:ascii="Times New Roman" w:hAnsi="Times New Roman" w:cs="Times New Roman"/>
                <w:color w:val="000000" w:themeColor="text1"/>
                <w:sz w:val="24"/>
                <w:szCs w:val="24"/>
              </w:rPr>
              <w:t xml:space="preserve"> </w:t>
            </w:r>
            <w:r w:rsidRPr="00F614B9">
              <w:rPr>
                <w:rFonts w:ascii="Times New Roman" w:hAnsi="Times New Roman" w:cs="Times New Roman"/>
                <w:color w:val="000000" w:themeColor="text1"/>
                <w:sz w:val="24"/>
                <w:szCs w:val="24"/>
              </w:rPr>
              <w:t>руб</w:t>
            </w:r>
            <w:r>
              <w:rPr>
                <w:rFonts w:ascii="Times New Roman" w:hAnsi="Times New Roman" w:cs="Times New Roman"/>
                <w:bCs/>
                <w:color w:val="000000" w:themeColor="text1"/>
                <w:sz w:val="24"/>
                <w:szCs w:val="24"/>
              </w:rPr>
              <w:t xml:space="preserve">. </w:t>
            </w:r>
            <w:r w:rsidRPr="00F614B9">
              <w:rPr>
                <w:rFonts w:ascii="Times New Roman" w:hAnsi="Times New Roman" w:cs="Times New Roman"/>
                <w:bCs/>
                <w:color w:val="000000" w:themeColor="text1"/>
                <w:sz w:val="24"/>
                <w:szCs w:val="24"/>
              </w:rPr>
              <w:t>(питание  учащихся)</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lastRenderedPageBreak/>
              <w:t>57</w:t>
            </w:r>
            <w:r>
              <w:rPr>
                <w:rFonts w:ascii="Times New Roman" w:hAnsi="Times New Roman" w:cs="Times New Roman"/>
                <w:color w:val="000000" w:themeColor="text1"/>
                <w:sz w:val="24"/>
                <w:szCs w:val="24"/>
              </w:rPr>
              <w:t>382,0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61991,2</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75881,6</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87510,7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93592,0</w:t>
            </w:r>
          </w:p>
        </w:tc>
      </w:tr>
      <w:tr w:rsidR="003D7AC6" w:rsidRPr="00F614B9" w:rsidTr="003472E9">
        <w:trPr>
          <w:trHeight w:val="1372"/>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Субвенции</w:t>
            </w:r>
            <w:r w:rsidRPr="00F614B9">
              <w:rPr>
                <w:rFonts w:ascii="Times New Roman" w:hAnsi="Times New Roman" w:cs="Times New Roman"/>
                <w:color w:val="000000" w:themeColor="text1"/>
                <w:sz w:val="24"/>
                <w:szCs w:val="24"/>
              </w:rPr>
              <w:t xml:space="preserve"> на выплату </w:t>
            </w:r>
            <w:r w:rsidRPr="00F614B9">
              <w:rPr>
                <w:rFonts w:ascii="Times New Roman" w:hAnsi="Times New Roman" w:cs="Times New Roman"/>
                <w:bCs/>
                <w:color w:val="000000" w:themeColor="text1"/>
                <w:sz w:val="24"/>
                <w:szCs w:val="24"/>
              </w:rPr>
              <w:t>компенсации части родительской платы</w:t>
            </w:r>
            <w:r w:rsidRPr="00F614B9">
              <w:rPr>
                <w:rFonts w:ascii="Times New Roman" w:hAnsi="Times New Roman" w:cs="Times New Roman"/>
                <w:color w:val="000000" w:themeColor="text1"/>
                <w:sz w:val="24"/>
                <w:szCs w:val="24"/>
              </w:rPr>
              <w:t xml:space="preserve"> за присмотр и уход за детьми в образовательных организациях, реализующих образовательные программы д</w:t>
            </w:r>
            <w:r>
              <w:rPr>
                <w:rFonts w:ascii="Times New Roman" w:hAnsi="Times New Roman" w:cs="Times New Roman"/>
                <w:color w:val="000000" w:themeColor="text1"/>
                <w:sz w:val="24"/>
                <w:szCs w:val="24"/>
              </w:rPr>
              <w:t>ошкольного образования,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19621,4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Pr="00F614B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96,0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34042,5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36960,5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39057,0</w:t>
            </w:r>
          </w:p>
        </w:tc>
      </w:tr>
      <w:tr w:rsidR="003D7AC6" w:rsidRPr="00F614B9" w:rsidTr="003472E9">
        <w:trPr>
          <w:trHeight w:val="1263"/>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Средняя заработная плата педагогических работников </w:t>
            </w:r>
            <w:r w:rsidRPr="00F614B9">
              <w:rPr>
                <w:rFonts w:ascii="Times New Roman" w:hAnsi="Times New Roman" w:cs="Times New Roman"/>
                <w:bCs/>
                <w:color w:val="000000" w:themeColor="text1"/>
                <w:sz w:val="24"/>
                <w:szCs w:val="24"/>
              </w:rPr>
              <w:t>дошкольного</w:t>
            </w:r>
            <w:r>
              <w:rPr>
                <w:rFonts w:ascii="Times New Roman" w:hAnsi="Times New Roman" w:cs="Times New Roman"/>
                <w:color w:val="000000" w:themeColor="text1"/>
                <w:sz w:val="24"/>
                <w:szCs w:val="24"/>
              </w:rPr>
              <w:t xml:space="preserve"> образования (по Указу Президента</w:t>
            </w:r>
            <w:r w:rsidRPr="00F614B9">
              <w:rPr>
                <w:rFonts w:ascii="Times New Roman" w:hAnsi="Times New Roman" w:cs="Times New Roman"/>
                <w:color w:val="000000" w:themeColor="text1"/>
                <w:sz w:val="24"/>
                <w:szCs w:val="24"/>
              </w:rPr>
              <w:t xml:space="preserve"> от 12.05.2012 №597 </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О мероприятиях на реализацию государственной социальной политики</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41988,4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F614B9">
              <w:rPr>
                <w:rFonts w:ascii="Times New Roman" w:hAnsi="Times New Roman" w:cs="Times New Roman"/>
                <w:color w:val="000000" w:themeColor="text1"/>
                <w:sz w:val="24"/>
                <w:szCs w:val="24"/>
              </w:rPr>
              <w:t>138,4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F614B9">
              <w:rPr>
                <w:rFonts w:ascii="Times New Roman" w:hAnsi="Times New Roman" w:cs="Times New Roman"/>
                <w:color w:val="000000" w:themeColor="text1"/>
                <w:sz w:val="24"/>
                <w:szCs w:val="24"/>
              </w:rPr>
              <w:t>320,4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44858,7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49701,4</w:t>
            </w:r>
          </w:p>
        </w:tc>
      </w:tr>
      <w:tr w:rsidR="003D7AC6" w:rsidRPr="00F614B9" w:rsidTr="003472E9">
        <w:trPr>
          <w:trHeight w:val="1525"/>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Средняя заработная плата педагогических работников </w:t>
            </w:r>
            <w:r w:rsidRPr="00F614B9">
              <w:rPr>
                <w:rFonts w:ascii="Times New Roman" w:hAnsi="Times New Roman" w:cs="Times New Roman"/>
                <w:bCs/>
                <w:color w:val="000000" w:themeColor="text1"/>
                <w:sz w:val="24"/>
                <w:szCs w:val="24"/>
              </w:rPr>
              <w:t>общего образования</w:t>
            </w:r>
            <w:r w:rsidRPr="00F614B9">
              <w:rPr>
                <w:rFonts w:ascii="Times New Roman" w:hAnsi="Times New Roman" w:cs="Times New Roman"/>
                <w:color w:val="000000" w:themeColor="text1"/>
                <w:sz w:val="24"/>
                <w:szCs w:val="24"/>
              </w:rPr>
              <w:t xml:space="preserve"> (по Указу </w:t>
            </w:r>
            <w:r>
              <w:rPr>
                <w:rFonts w:ascii="Times New Roman" w:hAnsi="Times New Roman" w:cs="Times New Roman"/>
                <w:color w:val="000000" w:themeColor="text1"/>
                <w:sz w:val="24"/>
                <w:szCs w:val="24"/>
              </w:rPr>
              <w:t>Президента</w:t>
            </w:r>
            <w:r w:rsidRPr="00F614B9">
              <w:rPr>
                <w:rFonts w:ascii="Times New Roman" w:hAnsi="Times New Roman" w:cs="Times New Roman"/>
                <w:color w:val="000000" w:themeColor="text1"/>
                <w:sz w:val="24"/>
                <w:szCs w:val="24"/>
              </w:rPr>
              <w:t xml:space="preserve"> от 12.05.2012 №597 </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О мероприятиях на реализацию государ</w:t>
            </w:r>
            <w:r>
              <w:rPr>
                <w:rFonts w:ascii="Times New Roman" w:hAnsi="Times New Roman" w:cs="Times New Roman"/>
                <w:color w:val="000000" w:themeColor="text1"/>
                <w:sz w:val="24"/>
                <w:szCs w:val="24"/>
              </w:rPr>
              <w:t>ственной социальной политики»),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right="-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Pr="00F614B9">
              <w:rPr>
                <w:rFonts w:ascii="Times New Roman" w:hAnsi="Times New Roman" w:cs="Times New Roman"/>
                <w:color w:val="000000" w:themeColor="text1"/>
                <w:sz w:val="24"/>
                <w:szCs w:val="24"/>
              </w:rPr>
              <w:t>143,9</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54017,3</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54540,7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54175,7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Pr="00F614B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44,5</w:t>
            </w:r>
          </w:p>
        </w:tc>
      </w:tr>
    </w:tbl>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614B9" w:rsidRDefault="003D7AC6" w:rsidP="003D7AC6">
      <w:pPr>
        <w:spacing w:after="0" w:line="240" w:lineRule="auto"/>
        <w:ind w:firstLine="851"/>
        <w:jc w:val="both"/>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Достигнуты установленные показатели уровня заработной платы педагогических работников муниципальных дошкольных общеобразовательных образовател</w:t>
      </w:r>
      <w:r>
        <w:rPr>
          <w:rFonts w:ascii="Times New Roman" w:hAnsi="Times New Roman" w:cs="Times New Roman"/>
          <w:color w:val="000000" w:themeColor="text1"/>
          <w:sz w:val="24"/>
          <w:szCs w:val="24"/>
        </w:rPr>
        <w:t>ьных организаций</w:t>
      </w:r>
      <w:r w:rsidRPr="00F614B9">
        <w:rPr>
          <w:rFonts w:ascii="Times New Roman" w:hAnsi="Times New Roman" w:cs="Times New Roman"/>
          <w:color w:val="000000" w:themeColor="text1"/>
          <w:sz w:val="24"/>
          <w:szCs w:val="24"/>
        </w:rPr>
        <w:t xml:space="preserve">. </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на субсидии, расходуются под конкретные задачи организаций, реализующих права граждан на получение общедоступного и бесплатного общего образования, в том числе на выполнение публичных нормативных актов, обеспечивающих социальные гарантии работников образовательных учреждений.</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p>
    <w:p w:rsidR="003D7AC6" w:rsidRPr="00CD277F"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Опека и попечительство</w:t>
      </w:r>
    </w:p>
    <w:p w:rsidR="003D7AC6" w:rsidRPr="00882849" w:rsidRDefault="003D7AC6" w:rsidP="003D7AC6">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Отдел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автономного округа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3D7AC6" w:rsidRPr="00882849" w:rsidRDefault="003D7AC6" w:rsidP="003D7AC6">
      <w:pPr>
        <w:pStyle w:val="aa"/>
        <w:spacing w:before="0" w:beforeAutospacing="0" w:after="0" w:afterAutospacing="0"/>
        <w:ind w:right="-1" w:firstLine="709"/>
        <w:jc w:val="both"/>
        <w:textAlignment w:val="top"/>
      </w:pPr>
      <w:r w:rsidRPr="00882849">
        <w:t>Всего по состоянию на</w:t>
      </w:r>
      <w:r>
        <w:t xml:space="preserve"> 31</w:t>
      </w:r>
      <w:r w:rsidRPr="00882849">
        <w:t>.12</w:t>
      </w:r>
      <w:r>
        <w:t>.2018</w:t>
      </w:r>
      <w:r w:rsidRPr="00882849">
        <w:t xml:space="preserve"> в отделе опеки и попечительства состоя</w:t>
      </w:r>
      <w:r>
        <w:t>ли</w:t>
      </w:r>
      <w:r w:rsidRPr="00882849">
        <w:t xml:space="preserve"> на учете</w:t>
      </w:r>
      <w:r>
        <w:t xml:space="preserve"> 359</w:t>
      </w:r>
      <w:r w:rsidRPr="00882849">
        <w:t xml:space="preserve"> человек</w:t>
      </w:r>
      <w:r>
        <w:t xml:space="preserve"> (2017 год </w:t>
      </w:r>
      <w:r w:rsidRPr="008D4519">
        <w:t>–</w:t>
      </w:r>
      <w:r>
        <w:t xml:space="preserve"> </w:t>
      </w:r>
      <w:r w:rsidRPr="00882849">
        <w:t>3</w:t>
      </w:r>
      <w:r>
        <w:t>57</w:t>
      </w:r>
      <w:r w:rsidRPr="00882849">
        <w:t xml:space="preserve">) детей-сирот и детей, оставшихся без попечения родителей, из них: </w:t>
      </w:r>
    </w:p>
    <w:p w:rsidR="003D7AC6" w:rsidRPr="00882849" w:rsidRDefault="003D7AC6" w:rsidP="003D7AC6">
      <w:pPr>
        <w:pStyle w:val="aa"/>
        <w:spacing w:before="0" w:beforeAutospacing="0" w:after="0" w:afterAutospacing="0"/>
        <w:ind w:right="-1" w:firstLine="709"/>
        <w:jc w:val="both"/>
        <w:textAlignment w:val="top"/>
      </w:pPr>
      <w:r w:rsidRPr="00882849">
        <w:t>усыновленные –</w:t>
      </w:r>
      <w:r>
        <w:t xml:space="preserve"> 120</w:t>
      </w:r>
      <w:r w:rsidRPr="00882849">
        <w:t xml:space="preserve"> детей</w:t>
      </w:r>
      <w:r>
        <w:t xml:space="preserve"> (2017 год </w:t>
      </w:r>
      <w:r w:rsidRPr="008D4519">
        <w:t>–</w:t>
      </w:r>
      <w:r>
        <w:t xml:space="preserve"> 129</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находящиеся под опекой –</w:t>
      </w:r>
      <w:r>
        <w:t xml:space="preserve"> 135</w:t>
      </w:r>
      <w:r w:rsidRPr="00882849">
        <w:t xml:space="preserve"> детей</w:t>
      </w:r>
      <w:r>
        <w:t xml:space="preserve"> (2017 год </w:t>
      </w:r>
      <w:r w:rsidRPr="008D4519">
        <w:t>–</w:t>
      </w:r>
      <w:r w:rsidRPr="00882849">
        <w:t xml:space="preserve"> </w:t>
      </w:r>
      <w:r>
        <w:t>130</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находящиеся в при</w:t>
      </w:r>
      <w:r>
        <w:t>е</w:t>
      </w:r>
      <w:r w:rsidRPr="00882849">
        <w:t>мных семьях –</w:t>
      </w:r>
      <w:r>
        <w:t xml:space="preserve"> 104</w:t>
      </w:r>
      <w:r w:rsidRPr="00882849">
        <w:t xml:space="preserve"> </w:t>
      </w:r>
      <w:r>
        <w:t xml:space="preserve">ребенка (2017 год </w:t>
      </w:r>
      <w:r w:rsidRPr="008D4519">
        <w:t>–</w:t>
      </w:r>
      <w:r w:rsidRPr="00882849">
        <w:t xml:space="preserve"> </w:t>
      </w:r>
      <w:r>
        <w:t>98</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t>33,4</w:t>
      </w:r>
      <w:r w:rsidRPr="00882849">
        <w:t>%</w:t>
      </w:r>
      <w:r>
        <w:t xml:space="preserve"> (2017 год </w:t>
      </w:r>
      <w:r w:rsidRPr="008D4519">
        <w:t>–</w:t>
      </w:r>
      <w:r w:rsidRPr="00882849">
        <w:t xml:space="preserve"> </w:t>
      </w:r>
      <w:r>
        <w:t>36</w:t>
      </w:r>
      <w:r w:rsidRPr="00882849">
        <w:t>,1%).</w:t>
      </w:r>
    </w:p>
    <w:p w:rsidR="003D7AC6" w:rsidRPr="00882849" w:rsidRDefault="003D7AC6" w:rsidP="003D7AC6">
      <w:pPr>
        <w:pStyle w:val="aa"/>
        <w:spacing w:before="0" w:beforeAutospacing="0" w:after="0" w:afterAutospacing="0"/>
        <w:ind w:right="-1" w:firstLine="709"/>
        <w:jc w:val="both"/>
        <w:textAlignment w:val="top"/>
      </w:pPr>
      <w:r>
        <w:lastRenderedPageBreak/>
        <w:t xml:space="preserve"> В 2018 году 1 ребенок передан на усыновление в семью</w:t>
      </w:r>
      <w:r w:rsidRPr="00882849">
        <w:t xml:space="preserve"> </w:t>
      </w:r>
      <w:r>
        <w:t>граждан</w:t>
      </w:r>
      <w:r w:rsidRPr="00882849">
        <w:t xml:space="preserve"> из других форм устройства,</w:t>
      </w:r>
      <w:r>
        <w:t xml:space="preserve"> </w:t>
      </w:r>
      <w:r w:rsidRPr="00882849">
        <w:t xml:space="preserve">в 2017 году </w:t>
      </w:r>
      <w:r w:rsidRPr="00A40B97">
        <w:t>–</w:t>
      </w:r>
      <w:r w:rsidRPr="00882849">
        <w:t xml:space="preserve"> </w:t>
      </w:r>
      <w:r w:rsidRPr="00134575">
        <w:t>5</w:t>
      </w:r>
      <w:r w:rsidRPr="00882849">
        <w:t xml:space="preserve"> детей, в 2016 году</w:t>
      </w:r>
      <w:r>
        <w:t xml:space="preserve"> </w:t>
      </w:r>
      <w:r w:rsidRPr="00A40B97">
        <w:t>–</w:t>
      </w:r>
      <w:r w:rsidRPr="00882849">
        <w:t xml:space="preserve"> </w:t>
      </w:r>
      <w:r w:rsidRPr="00134575">
        <w:t>4</w:t>
      </w:r>
      <w:r w:rsidRPr="00882849">
        <w:t xml:space="preserve"> ребенка</w:t>
      </w:r>
      <w:r>
        <w:t xml:space="preserve">. </w:t>
      </w:r>
      <w:r w:rsidRPr="00882849">
        <w:t xml:space="preserve"> </w:t>
      </w:r>
    </w:p>
    <w:p w:rsidR="003D7AC6" w:rsidRPr="00882849" w:rsidRDefault="003D7AC6" w:rsidP="003D7AC6">
      <w:pPr>
        <w:pStyle w:val="aa"/>
        <w:spacing w:before="0" w:beforeAutospacing="0" w:after="0" w:afterAutospacing="0"/>
        <w:ind w:firstLine="709"/>
        <w:jc w:val="both"/>
        <w:textAlignment w:val="top"/>
      </w:pPr>
      <w:r w:rsidRPr="00882849">
        <w:rPr>
          <w:bCs/>
        </w:rPr>
        <w:t>Опека и попечительство</w:t>
      </w:r>
      <w:r w:rsidRPr="00882849">
        <w:rPr>
          <w:b/>
          <w:bCs/>
        </w:rPr>
        <w:t xml:space="preserve"> </w:t>
      </w:r>
      <w:r w:rsidRPr="00A40B97">
        <w:rPr>
          <w:bCs/>
        </w:rPr>
        <w:t>–</w:t>
      </w:r>
      <w:r w:rsidRPr="00882849">
        <w:rPr>
          <w:b/>
          <w:bCs/>
        </w:rPr>
        <w:t xml:space="preserve"> </w:t>
      </w:r>
      <w:r w:rsidRPr="00882849">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3D7AC6" w:rsidRDefault="003D7AC6" w:rsidP="003D7AC6">
      <w:pPr>
        <w:pStyle w:val="aa"/>
        <w:spacing w:before="0" w:beforeAutospacing="0" w:after="0" w:afterAutospacing="0"/>
        <w:ind w:firstLine="709"/>
        <w:jc w:val="both"/>
        <w:textAlignment w:val="top"/>
      </w:pPr>
      <w:r>
        <w:t xml:space="preserve">По состоянию на конец 2018 года 135 </w:t>
      </w:r>
      <w:r w:rsidRPr="00882849">
        <w:t>детей, оставшихся без попечения родителей, наход</w:t>
      </w:r>
      <w:r>
        <w:t>я</w:t>
      </w:r>
      <w:r w:rsidRPr="00882849">
        <w:t xml:space="preserve">тся под опекой (попечительством), что составляет </w:t>
      </w:r>
      <w:r>
        <w:t xml:space="preserve">37,6% (2017 год </w:t>
      </w:r>
      <w:r w:rsidRPr="00882849">
        <w:t xml:space="preserve">- </w:t>
      </w:r>
      <w:r>
        <w:t>36,4</w:t>
      </w:r>
      <w:r w:rsidRPr="00882849">
        <w:t xml:space="preserve">%) от общего числа детей данной категории, из них у родственников воспитываются </w:t>
      </w:r>
      <w:r>
        <w:t>107</w:t>
      </w:r>
      <w:r w:rsidRPr="00882849">
        <w:t xml:space="preserve"> детей (</w:t>
      </w:r>
      <w:r>
        <w:t xml:space="preserve">2017 год </w:t>
      </w:r>
      <w:r w:rsidRPr="00CC4E0E">
        <w:t>–</w:t>
      </w:r>
      <w:r w:rsidRPr="00882849">
        <w:t xml:space="preserve"> </w:t>
      </w:r>
      <w:r>
        <w:t>97</w:t>
      </w:r>
      <w:r w:rsidRPr="00882849">
        <w:t xml:space="preserve">). </w:t>
      </w:r>
    </w:p>
    <w:p w:rsidR="003D7AC6" w:rsidRPr="00882849" w:rsidRDefault="003D7AC6" w:rsidP="003D7AC6">
      <w:pPr>
        <w:pStyle w:val="aa"/>
        <w:spacing w:before="0" w:beforeAutospacing="0" w:after="0" w:afterAutospacing="0"/>
        <w:ind w:firstLine="709"/>
        <w:jc w:val="both"/>
        <w:textAlignment w:val="top"/>
      </w:pPr>
      <w:r w:rsidRPr="00882849">
        <w:rPr>
          <w:bCs/>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Pr>
          <w:bCs/>
        </w:rPr>
        <w:t>е</w:t>
      </w:r>
      <w:r w:rsidRPr="00882849">
        <w:rPr>
          <w:bCs/>
        </w:rPr>
        <w:t>мная семья</w:t>
      </w:r>
      <w:r w:rsidRPr="00882849">
        <w:t> способствует обеспечению оптимальных условий жизни,</w:t>
      </w:r>
      <w:r>
        <w:t xml:space="preserve"> воспитания, образования и </w:t>
      </w:r>
      <w:r w:rsidRPr="00882849">
        <w:t>содержани</w:t>
      </w:r>
      <w:r>
        <w:t xml:space="preserve">я </w:t>
      </w:r>
      <w:r w:rsidRPr="00882849">
        <w:t>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w:t>
      </w:r>
      <w:r>
        <w:t>018</w:t>
      </w:r>
      <w:r w:rsidRPr="00882849">
        <w:t xml:space="preserve"> года на территории городского округа </w:t>
      </w:r>
      <w:r>
        <w:t>зарегистрированы 24</w:t>
      </w:r>
      <w:r w:rsidRPr="00882849">
        <w:t xml:space="preserve"> приемные семьи, в которых прожива</w:t>
      </w:r>
      <w:r>
        <w:t xml:space="preserve">ют 104 ребенка (в 2017 году </w:t>
      </w:r>
      <w:r w:rsidRPr="00CC4E0E">
        <w:t>–</w:t>
      </w:r>
      <w:r>
        <w:t xml:space="preserve"> </w:t>
      </w:r>
      <w:r w:rsidRPr="00093CFF">
        <w:t>23 приемн</w:t>
      </w:r>
      <w:r>
        <w:t xml:space="preserve">ые семьи, в которых проживали 98 детей, </w:t>
      </w:r>
      <w:r w:rsidRPr="00093CFF">
        <w:t>в</w:t>
      </w:r>
      <w:r>
        <w:t xml:space="preserve"> 2016 году </w:t>
      </w:r>
      <w:r w:rsidRPr="00CC4E0E">
        <w:t>–</w:t>
      </w:r>
      <w:r>
        <w:t xml:space="preserve"> </w:t>
      </w:r>
      <w:r w:rsidRPr="00882849">
        <w:t>23 приемные семь</w:t>
      </w:r>
      <w:r>
        <w:t>и, в которых проживали 85 детей).</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На учете в отделе опеки</w:t>
      </w:r>
      <w:r>
        <w:rPr>
          <w:rFonts w:ascii="Times New Roman" w:hAnsi="Times New Roman"/>
          <w:sz w:val="24"/>
          <w:szCs w:val="24"/>
        </w:rPr>
        <w:t xml:space="preserve"> и попечительства состоят дети-</w:t>
      </w:r>
      <w:r w:rsidRPr="00882849">
        <w:rPr>
          <w:rFonts w:ascii="Times New Roman" w:hAnsi="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2018</w:t>
      </w:r>
      <w:r w:rsidRPr="00882849">
        <w:rPr>
          <w:rFonts w:ascii="Times New Roman" w:hAnsi="Times New Roman"/>
          <w:sz w:val="24"/>
          <w:szCs w:val="24"/>
        </w:rPr>
        <w:t xml:space="preserve"> году отделом опеки и попечител</w:t>
      </w:r>
      <w:r>
        <w:rPr>
          <w:rFonts w:ascii="Times New Roman" w:hAnsi="Times New Roman"/>
          <w:sz w:val="24"/>
          <w:szCs w:val="24"/>
        </w:rPr>
        <w:t>ьства выявлены</w:t>
      </w:r>
      <w:r w:rsidRPr="00882849">
        <w:rPr>
          <w:rFonts w:ascii="Times New Roman" w:hAnsi="Times New Roman"/>
          <w:sz w:val="24"/>
          <w:szCs w:val="24"/>
        </w:rPr>
        <w:t xml:space="preserve"> </w:t>
      </w:r>
      <w:r>
        <w:rPr>
          <w:rFonts w:ascii="Times New Roman" w:hAnsi="Times New Roman"/>
          <w:sz w:val="24"/>
          <w:szCs w:val="24"/>
        </w:rPr>
        <w:t xml:space="preserve">29 детей (2017 год </w:t>
      </w:r>
      <w:r w:rsidRPr="00233169">
        <w:rPr>
          <w:rFonts w:ascii="Times New Roman" w:hAnsi="Times New Roman"/>
          <w:sz w:val="24"/>
          <w:szCs w:val="24"/>
        </w:rPr>
        <w:t>–</w:t>
      </w:r>
      <w:r>
        <w:rPr>
          <w:rFonts w:ascii="Times New Roman" w:hAnsi="Times New Roman"/>
          <w:sz w:val="24"/>
          <w:szCs w:val="24"/>
        </w:rPr>
        <w:t xml:space="preserve"> 10</w:t>
      </w:r>
      <w:r w:rsidRPr="00882849">
        <w:rPr>
          <w:rFonts w:ascii="Times New Roman" w:hAnsi="Times New Roman"/>
          <w:sz w:val="24"/>
          <w:szCs w:val="24"/>
        </w:rPr>
        <w:t>), оставшихся без попечения родителей, из них переданы на воспитан</w:t>
      </w:r>
      <w:r>
        <w:rPr>
          <w:rFonts w:ascii="Times New Roman" w:hAnsi="Times New Roman"/>
          <w:sz w:val="24"/>
          <w:szCs w:val="24"/>
        </w:rPr>
        <w:t>ие в приемные семьи - 5</w:t>
      </w:r>
      <w:r w:rsidRPr="00882849">
        <w:rPr>
          <w:rFonts w:ascii="Times New Roman" w:hAnsi="Times New Roman"/>
          <w:sz w:val="24"/>
          <w:szCs w:val="24"/>
        </w:rPr>
        <w:t xml:space="preserve"> </w:t>
      </w:r>
      <w:r>
        <w:rPr>
          <w:rFonts w:ascii="Times New Roman" w:hAnsi="Times New Roman"/>
          <w:sz w:val="24"/>
          <w:szCs w:val="24"/>
        </w:rPr>
        <w:t xml:space="preserve">(2017 год </w:t>
      </w:r>
      <w:r w:rsidRPr="00233169">
        <w:rPr>
          <w:rFonts w:ascii="Times New Roman" w:hAnsi="Times New Roman"/>
          <w:sz w:val="24"/>
          <w:szCs w:val="24"/>
        </w:rPr>
        <w:t>–</w:t>
      </w:r>
      <w:r>
        <w:rPr>
          <w:rFonts w:ascii="Times New Roman" w:hAnsi="Times New Roman"/>
          <w:sz w:val="24"/>
          <w:szCs w:val="24"/>
        </w:rPr>
        <w:t xml:space="preserve"> 0), под опеку </w:t>
      </w:r>
      <w:r w:rsidRPr="00233169">
        <w:rPr>
          <w:rFonts w:ascii="Times New Roman" w:hAnsi="Times New Roman"/>
          <w:sz w:val="24"/>
          <w:szCs w:val="24"/>
        </w:rPr>
        <w:t>–</w:t>
      </w:r>
      <w:r>
        <w:rPr>
          <w:rFonts w:ascii="Times New Roman" w:hAnsi="Times New Roman"/>
          <w:sz w:val="24"/>
          <w:szCs w:val="24"/>
        </w:rPr>
        <w:t xml:space="preserve"> 24 (2017 год </w:t>
      </w:r>
      <w:r w:rsidRPr="00233169">
        <w:rPr>
          <w:rFonts w:ascii="Times New Roman" w:hAnsi="Times New Roman"/>
          <w:sz w:val="24"/>
          <w:szCs w:val="24"/>
        </w:rPr>
        <w:t>–</w:t>
      </w:r>
      <w:r>
        <w:rPr>
          <w:rFonts w:ascii="Times New Roman" w:hAnsi="Times New Roman"/>
          <w:sz w:val="24"/>
          <w:szCs w:val="24"/>
        </w:rPr>
        <w:t xml:space="preserve"> 9), усыновлены </w:t>
      </w:r>
      <w:r w:rsidRPr="00233169">
        <w:rPr>
          <w:rFonts w:ascii="Times New Roman" w:hAnsi="Times New Roman"/>
          <w:sz w:val="24"/>
          <w:szCs w:val="24"/>
        </w:rPr>
        <w:t>–</w:t>
      </w:r>
      <w:r>
        <w:rPr>
          <w:rFonts w:ascii="Times New Roman" w:hAnsi="Times New Roman"/>
          <w:sz w:val="24"/>
          <w:szCs w:val="24"/>
        </w:rPr>
        <w:t xml:space="preserve"> 0 (2017 год </w:t>
      </w:r>
      <w:r w:rsidRPr="00845170">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 xml:space="preserve">0).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 </w:t>
      </w:r>
    </w:p>
    <w:p w:rsidR="003D7AC6" w:rsidRPr="00782631" w:rsidRDefault="003D7AC6" w:rsidP="003D7AC6">
      <w:pPr>
        <w:spacing w:after="0" w:line="240" w:lineRule="auto"/>
        <w:ind w:right="-1" w:firstLine="708"/>
        <w:jc w:val="both"/>
        <w:rPr>
          <w:rFonts w:ascii="Times New Roman" w:hAnsi="Times New Roman"/>
          <w:bCs/>
          <w:sz w:val="24"/>
          <w:szCs w:val="24"/>
        </w:rPr>
      </w:pPr>
      <w:r w:rsidRPr="00882849">
        <w:rPr>
          <w:rFonts w:ascii="Times New Roman" w:hAnsi="Times New Roman"/>
          <w:sz w:val="24"/>
          <w:szCs w:val="24"/>
        </w:rPr>
        <w:t>И</w:t>
      </w:r>
      <w:r>
        <w:rPr>
          <w:rFonts w:ascii="Times New Roman" w:hAnsi="Times New Roman"/>
          <w:bCs/>
          <w:sz w:val="24"/>
          <w:szCs w:val="24"/>
        </w:rPr>
        <w:t>з общего числа выявленных в 2018</w:t>
      </w:r>
      <w:r w:rsidRPr="00882849">
        <w:rPr>
          <w:rFonts w:ascii="Times New Roman" w:hAnsi="Times New Roman"/>
          <w:bCs/>
          <w:sz w:val="24"/>
          <w:szCs w:val="24"/>
        </w:rPr>
        <w:t xml:space="preserve"> году детей, оставшихся без попечения родителей, большую час</w:t>
      </w:r>
      <w:r>
        <w:rPr>
          <w:rFonts w:ascii="Times New Roman" w:hAnsi="Times New Roman"/>
          <w:bCs/>
          <w:sz w:val="24"/>
          <w:szCs w:val="24"/>
        </w:rPr>
        <w:t xml:space="preserve">ть составляют социальные сироты </w:t>
      </w:r>
      <w:r w:rsidRPr="000D3D89">
        <w:rPr>
          <w:rFonts w:ascii="Times New Roman" w:hAnsi="Times New Roman"/>
          <w:bCs/>
          <w:sz w:val="24"/>
          <w:szCs w:val="24"/>
        </w:rPr>
        <w:t>–</w:t>
      </w:r>
      <w:r>
        <w:rPr>
          <w:rFonts w:ascii="Times New Roman" w:hAnsi="Times New Roman"/>
          <w:bCs/>
          <w:sz w:val="24"/>
          <w:szCs w:val="24"/>
        </w:rPr>
        <w:t xml:space="preserve"> 24</w:t>
      </w:r>
      <w:r w:rsidRPr="00882849">
        <w:rPr>
          <w:rFonts w:ascii="Times New Roman" w:hAnsi="Times New Roman"/>
          <w:bCs/>
          <w:sz w:val="24"/>
          <w:szCs w:val="24"/>
        </w:rPr>
        <w:t xml:space="preserve"> челов</w:t>
      </w:r>
      <w:r>
        <w:rPr>
          <w:rFonts w:ascii="Times New Roman" w:hAnsi="Times New Roman"/>
          <w:bCs/>
          <w:sz w:val="24"/>
          <w:szCs w:val="24"/>
        </w:rPr>
        <w:t xml:space="preserve">ека, что составляет 82,7% (2017 год </w:t>
      </w:r>
      <w:r w:rsidRPr="000D3D89">
        <w:rPr>
          <w:rFonts w:ascii="Times New Roman" w:hAnsi="Times New Roman"/>
          <w:bCs/>
          <w:sz w:val="24"/>
          <w:szCs w:val="24"/>
        </w:rPr>
        <w:t>–</w:t>
      </w:r>
      <w:r>
        <w:rPr>
          <w:rFonts w:ascii="Times New Roman" w:hAnsi="Times New Roman"/>
          <w:bCs/>
          <w:sz w:val="24"/>
          <w:szCs w:val="24"/>
        </w:rPr>
        <w:t>70</w:t>
      </w:r>
      <w:r w:rsidRPr="00882849">
        <w:rPr>
          <w:rFonts w:ascii="Times New Roman" w:hAnsi="Times New Roman"/>
          <w:bCs/>
          <w:sz w:val="24"/>
          <w:szCs w:val="24"/>
        </w:rPr>
        <w:t>%). Основной причиной социального сиротства является ограничение в родительских правах</w:t>
      </w:r>
      <w:r>
        <w:rPr>
          <w:rFonts w:ascii="Times New Roman" w:hAnsi="Times New Roman"/>
          <w:bCs/>
          <w:sz w:val="24"/>
          <w:szCs w:val="24"/>
        </w:rPr>
        <w:t xml:space="preserve"> родителей (8 человек, 2017 год </w:t>
      </w:r>
      <w:r w:rsidRPr="000D3D89">
        <w:rPr>
          <w:rFonts w:ascii="Times New Roman" w:hAnsi="Times New Roman"/>
          <w:bCs/>
          <w:sz w:val="24"/>
          <w:szCs w:val="24"/>
        </w:rPr>
        <w:t>–</w:t>
      </w:r>
      <w:r>
        <w:rPr>
          <w:rFonts w:ascii="Times New Roman" w:hAnsi="Times New Roman"/>
          <w:bCs/>
          <w:sz w:val="24"/>
          <w:szCs w:val="24"/>
        </w:rPr>
        <w:t xml:space="preserve"> 4)</w:t>
      </w:r>
      <w:r w:rsidRPr="00882849">
        <w:rPr>
          <w:rFonts w:ascii="Times New Roman" w:hAnsi="Times New Roman"/>
          <w:bCs/>
          <w:sz w:val="24"/>
          <w:szCs w:val="24"/>
        </w:rPr>
        <w:t>, лишение родительских прав родителей</w:t>
      </w:r>
      <w:r>
        <w:rPr>
          <w:rFonts w:ascii="Times New Roman" w:hAnsi="Times New Roman"/>
          <w:bCs/>
          <w:sz w:val="24"/>
          <w:szCs w:val="24"/>
        </w:rPr>
        <w:t xml:space="preserve"> (7 человек, 2017 год </w:t>
      </w:r>
      <w:r w:rsidRPr="000D3D89">
        <w:rPr>
          <w:rFonts w:ascii="Times New Roman" w:hAnsi="Times New Roman"/>
          <w:bCs/>
          <w:sz w:val="24"/>
          <w:szCs w:val="24"/>
        </w:rPr>
        <w:t>–</w:t>
      </w:r>
      <w:r>
        <w:rPr>
          <w:rFonts w:ascii="Times New Roman" w:hAnsi="Times New Roman"/>
          <w:bCs/>
          <w:sz w:val="24"/>
          <w:szCs w:val="24"/>
        </w:rPr>
        <w:t xml:space="preserve"> 2), отбывание наказания в местах лишения свободы (7 человек, 2017 год </w:t>
      </w:r>
      <w:r w:rsidRPr="000D3D89">
        <w:rPr>
          <w:rFonts w:ascii="Times New Roman" w:hAnsi="Times New Roman"/>
          <w:bCs/>
          <w:sz w:val="24"/>
          <w:szCs w:val="24"/>
        </w:rPr>
        <w:t>–</w:t>
      </w:r>
      <w:r>
        <w:rPr>
          <w:rFonts w:ascii="Times New Roman" w:hAnsi="Times New Roman"/>
          <w:bCs/>
          <w:sz w:val="24"/>
          <w:szCs w:val="24"/>
        </w:rPr>
        <w:t xml:space="preserve"> 0)</w:t>
      </w:r>
      <w:r w:rsidRPr="00882849">
        <w:rPr>
          <w:rFonts w:ascii="Times New Roman" w:hAnsi="Times New Roman"/>
          <w:bCs/>
          <w:sz w:val="24"/>
          <w:szCs w:val="24"/>
        </w:rPr>
        <w:t xml:space="preserve">. </w:t>
      </w:r>
      <w:r>
        <w:rPr>
          <w:rFonts w:ascii="Times New Roman" w:hAnsi="Times New Roman"/>
          <w:bCs/>
          <w:sz w:val="24"/>
          <w:szCs w:val="24"/>
        </w:rPr>
        <w:t>Все семьи социальных сирот состояли на учете в межведомственном реестре семей, находящихся в социально опасном положении и иной трудной жизненной ситуации. С семьями организована индивидуальная профилактическая (реабилитационная) работа.</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2018</w:t>
      </w:r>
      <w:r w:rsidRPr="00882849">
        <w:rPr>
          <w:rFonts w:ascii="Times New Roman" w:hAnsi="Times New Roman"/>
          <w:sz w:val="24"/>
          <w:szCs w:val="24"/>
        </w:rPr>
        <w:t xml:space="preserve"> году и</w:t>
      </w:r>
      <w:r>
        <w:rPr>
          <w:rFonts w:ascii="Times New Roman" w:hAnsi="Times New Roman"/>
          <w:sz w:val="24"/>
          <w:szCs w:val="24"/>
        </w:rPr>
        <w:t>з 44</w:t>
      </w:r>
      <w:r w:rsidRPr="00882849">
        <w:rPr>
          <w:rFonts w:ascii="Times New Roman" w:hAnsi="Times New Roman"/>
          <w:sz w:val="24"/>
          <w:szCs w:val="24"/>
        </w:rPr>
        <w:t xml:space="preserve"> детей</w:t>
      </w:r>
      <w:r>
        <w:rPr>
          <w:rFonts w:ascii="Times New Roman" w:hAnsi="Times New Roman"/>
          <w:sz w:val="24"/>
          <w:szCs w:val="24"/>
        </w:rPr>
        <w:t xml:space="preserve"> (2017 год </w:t>
      </w:r>
      <w:r w:rsidRPr="00D33266">
        <w:rPr>
          <w:rFonts w:ascii="Times New Roman" w:hAnsi="Times New Roman"/>
          <w:sz w:val="24"/>
          <w:szCs w:val="24"/>
        </w:rPr>
        <w:t>–</w:t>
      </w:r>
      <w:r>
        <w:rPr>
          <w:rFonts w:ascii="Times New Roman" w:hAnsi="Times New Roman"/>
          <w:sz w:val="24"/>
          <w:szCs w:val="24"/>
        </w:rPr>
        <w:t xml:space="preserve"> 38</w:t>
      </w:r>
      <w:r w:rsidRPr="00882849">
        <w:rPr>
          <w:rFonts w:ascii="Times New Roman" w:hAnsi="Times New Roman"/>
          <w:sz w:val="24"/>
          <w:szCs w:val="24"/>
        </w:rPr>
        <w:t xml:space="preserve">), поставленных на учет в отделе опеки и попечительства, прибыли из других </w:t>
      </w:r>
      <w:r>
        <w:rPr>
          <w:rFonts w:ascii="Times New Roman" w:hAnsi="Times New Roman"/>
          <w:sz w:val="24"/>
          <w:szCs w:val="24"/>
        </w:rPr>
        <w:t xml:space="preserve">субъектов Российской Федерации 11 детей (2017 год </w:t>
      </w:r>
      <w:r w:rsidRPr="00D33266">
        <w:rPr>
          <w:rFonts w:ascii="Times New Roman" w:hAnsi="Times New Roman"/>
          <w:sz w:val="24"/>
          <w:szCs w:val="24"/>
        </w:rPr>
        <w:t>–</w:t>
      </w:r>
      <w:r>
        <w:rPr>
          <w:rFonts w:ascii="Times New Roman" w:hAnsi="Times New Roman"/>
          <w:sz w:val="24"/>
          <w:szCs w:val="24"/>
        </w:rPr>
        <w:t xml:space="preserve"> 20), </w:t>
      </w:r>
      <w:r w:rsidRPr="00882849">
        <w:rPr>
          <w:rFonts w:ascii="Times New Roman" w:hAnsi="Times New Roman"/>
          <w:sz w:val="24"/>
          <w:szCs w:val="24"/>
        </w:rPr>
        <w:t>из других муниципальных образова</w:t>
      </w:r>
      <w:r>
        <w:rPr>
          <w:rFonts w:ascii="Times New Roman" w:hAnsi="Times New Roman"/>
          <w:sz w:val="24"/>
          <w:szCs w:val="24"/>
        </w:rPr>
        <w:t>ний автономного округа – 5</w:t>
      </w:r>
      <w:r w:rsidRPr="00882849">
        <w:rPr>
          <w:rFonts w:ascii="Times New Roman" w:hAnsi="Times New Roman"/>
          <w:sz w:val="24"/>
          <w:szCs w:val="24"/>
        </w:rPr>
        <w:t xml:space="preserve"> детей </w:t>
      </w:r>
      <w:r>
        <w:rPr>
          <w:rFonts w:ascii="Times New Roman" w:hAnsi="Times New Roman"/>
          <w:sz w:val="24"/>
          <w:szCs w:val="24"/>
        </w:rPr>
        <w:t xml:space="preserve">(2017 год </w:t>
      </w:r>
      <w:r w:rsidRPr="00D33266">
        <w:rPr>
          <w:rFonts w:ascii="Times New Roman" w:hAnsi="Times New Roman"/>
          <w:sz w:val="24"/>
          <w:szCs w:val="24"/>
        </w:rPr>
        <w:t>–</w:t>
      </w:r>
      <w:r>
        <w:rPr>
          <w:rFonts w:ascii="Times New Roman" w:hAnsi="Times New Roman"/>
          <w:sz w:val="24"/>
          <w:szCs w:val="24"/>
        </w:rPr>
        <w:t xml:space="preserve"> 2</w:t>
      </w:r>
      <w:r w:rsidRPr="00882849">
        <w:rPr>
          <w:rFonts w:ascii="Times New Roman" w:hAnsi="Times New Roman"/>
          <w:sz w:val="24"/>
          <w:szCs w:val="24"/>
        </w:rPr>
        <w:t xml:space="preserve">). </w:t>
      </w:r>
    </w:p>
    <w:p w:rsidR="003D7AC6" w:rsidRDefault="003D7AC6" w:rsidP="003D7AC6">
      <w:pPr>
        <w:tabs>
          <w:tab w:val="center" w:pos="0"/>
        </w:tabs>
        <w:spacing w:after="0" w:line="240" w:lineRule="auto"/>
        <w:ind w:right="-1" w:firstLine="709"/>
        <w:jc w:val="both"/>
        <w:rPr>
          <w:rFonts w:ascii="Times New Roman" w:hAnsi="Times New Roman"/>
          <w:bCs/>
          <w:sz w:val="24"/>
          <w:szCs w:val="24"/>
        </w:rPr>
      </w:pPr>
      <w:r>
        <w:rPr>
          <w:rFonts w:ascii="Times New Roman" w:hAnsi="Times New Roman"/>
          <w:bCs/>
          <w:sz w:val="24"/>
          <w:szCs w:val="24"/>
        </w:rPr>
        <w:t>В отделе опеки и попечительства</w:t>
      </w:r>
      <w:r w:rsidRPr="0082271D">
        <w:rPr>
          <w:rFonts w:ascii="Times New Roman" w:hAnsi="Times New Roman"/>
          <w:bCs/>
          <w:sz w:val="24"/>
          <w:szCs w:val="24"/>
        </w:rPr>
        <w:t xml:space="preserve"> </w:t>
      </w:r>
      <w:r>
        <w:rPr>
          <w:rFonts w:ascii="Times New Roman" w:hAnsi="Times New Roman"/>
          <w:bCs/>
          <w:sz w:val="24"/>
          <w:szCs w:val="24"/>
        </w:rPr>
        <w:t xml:space="preserve">состоят </w:t>
      </w:r>
      <w:r w:rsidRPr="0082271D">
        <w:rPr>
          <w:rFonts w:ascii="Times New Roman" w:hAnsi="Times New Roman"/>
          <w:bCs/>
          <w:sz w:val="24"/>
          <w:szCs w:val="24"/>
        </w:rPr>
        <w:t>на уч</w:t>
      </w:r>
      <w:r>
        <w:rPr>
          <w:rFonts w:ascii="Times New Roman" w:hAnsi="Times New Roman"/>
          <w:bCs/>
          <w:sz w:val="24"/>
          <w:szCs w:val="24"/>
        </w:rPr>
        <w:t>е</w:t>
      </w:r>
      <w:r w:rsidRPr="0082271D">
        <w:rPr>
          <w:rFonts w:ascii="Times New Roman" w:hAnsi="Times New Roman"/>
          <w:bCs/>
          <w:sz w:val="24"/>
          <w:szCs w:val="24"/>
        </w:rPr>
        <w:t>т</w:t>
      </w:r>
      <w:r>
        <w:rPr>
          <w:rFonts w:ascii="Times New Roman" w:hAnsi="Times New Roman"/>
          <w:bCs/>
          <w:sz w:val="24"/>
          <w:szCs w:val="24"/>
        </w:rPr>
        <w:t>е 125</w:t>
      </w:r>
      <w:r w:rsidRPr="0082271D">
        <w:rPr>
          <w:rFonts w:ascii="Times New Roman" w:hAnsi="Times New Roman"/>
          <w:bCs/>
          <w:sz w:val="24"/>
          <w:szCs w:val="24"/>
        </w:rPr>
        <w:t xml:space="preserve"> детей-сирот и детей, оставшихся без попечения родителей</w:t>
      </w:r>
      <w:r>
        <w:rPr>
          <w:rFonts w:ascii="Times New Roman" w:hAnsi="Times New Roman"/>
          <w:bCs/>
          <w:sz w:val="24"/>
          <w:szCs w:val="24"/>
        </w:rPr>
        <w:t xml:space="preserve"> до 14 лет</w:t>
      </w:r>
      <w:r w:rsidRPr="0082271D">
        <w:rPr>
          <w:rFonts w:ascii="Times New Roman" w:hAnsi="Times New Roman"/>
          <w:bCs/>
          <w:sz w:val="24"/>
          <w:szCs w:val="24"/>
        </w:rPr>
        <w:t>, лиц из числа детей-сирот и детей, оставшихся</w:t>
      </w:r>
      <w:r>
        <w:rPr>
          <w:rFonts w:ascii="Times New Roman" w:hAnsi="Times New Roman"/>
          <w:bCs/>
          <w:sz w:val="24"/>
          <w:szCs w:val="24"/>
        </w:rPr>
        <w:t xml:space="preserve"> </w:t>
      </w:r>
      <w:r w:rsidRPr="0082271D">
        <w:rPr>
          <w:rFonts w:ascii="Times New Roman" w:hAnsi="Times New Roman"/>
          <w:bCs/>
          <w:sz w:val="24"/>
          <w:szCs w:val="24"/>
        </w:rPr>
        <w:t xml:space="preserve">без попечения родителей, </w:t>
      </w:r>
      <w:r>
        <w:rPr>
          <w:rFonts w:ascii="Times New Roman" w:hAnsi="Times New Roman"/>
          <w:bCs/>
          <w:sz w:val="24"/>
          <w:szCs w:val="24"/>
        </w:rPr>
        <w:t>которые подлежат обеспечению жилыми помещениями специализированного жилищного фонда по договорам найма специализированных жилых помещений. 63 ребенка</w:t>
      </w:r>
      <w:r w:rsidRPr="0082271D">
        <w:rPr>
          <w:rFonts w:ascii="Times New Roman" w:hAnsi="Times New Roman"/>
          <w:bCs/>
          <w:sz w:val="24"/>
          <w:szCs w:val="24"/>
        </w:rPr>
        <w:t xml:space="preserve"> </w:t>
      </w:r>
      <w:r>
        <w:rPr>
          <w:rFonts w:ascii="Times New Roman" w:hAnsi="Times New Roman"/>
          <w:bCs/>
          <w:sz w:val="24"/>
          <w:szCs w:val="24"/>
        </w:rPr>
        <w:t xml:space="preserve">старше 14 лет </w:t>
      </w:r>
      <w:r w:rsidRPr="0082271D">
        <w:rPr>
          <w:rFonts w:ascii="Times New Roman" w:hAnsi="Times New Roman"/>
          <w:bCs/>
          <w:sz w:val="24"/>
          <w:szCs w:val="24"/>
        </w:rPr>
        <w:t xml:space="preserve">включены в список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bCs/>
          <w:sz w:val="24"/>
          <w:szCs w:val="24"/>
        </w:rPr>
        <w:t xml:space="preserve">на обеспечение </w:t>
      </w:r>
      <w:r w:rsidRPr="0082271D">
        <w:rPr>
          <w:rFonts w:ascii="Times New Roman" w:hAnsi="Times New Roman"/>
          <w:bCs/>
          <w:sz w:val="24"/>
          <w:szCs w:val="24"/>
        </w:rPr>
        <w:t>жилыми помещениями специализированного жилищного фонда по договорам найма спе</w:t>
      </w:r>
      <w:r>
        <w:rPr>
          <w:rFonts w:ascii="Times New Roman" w:hAnsi="Times New Roman"/>
          <w:bCs/>
          <w:sz w:val="24"/>
          <w:szCs w:val="24"/>
        </w:rPr>
        <w:t xml:space="preserve">циализированных жилых помещений. Обеспечение жилыми помещениями гарантировано детям, состоящим на учете при наступлении совершеннолетия. </w:t>
      </w:r>
    </w:p>
    <w:p w:rsidR="003D7AC6" w:rsidRDefault="003D7AC6" w:rsidP="003D7AC6">
      <w:pPr>
        <w:spacing w:after="0" w:line="240" w:lineRule="auto"/>
        <w:ind w:right="-1"/>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506B73">
        <w:rPr>
          <w:rFonts w:ascii="Times New Roman" w:eastAsia="Times New Roman" w:hAnsi="Times New Roman"/>
          <w:sz w:val="24"/>
          <w:szCs w:val="24"/>
        </w:rPr>
        <w:t>В 2</w:t>
      </w:r>
      <w:r>
        <w:rPr>
          <w:rFonts w:ascii="Times New Roman" w:eastAsia="Times New Roman" w:hAnsi="Times New Roman"/>
          <w:sz w:val="24"/>
          <w:szCs w:val="24"/>
        </w:rPr>
        <w:t>018</w:t>
      </w:r>
      <w:r w:rsidRPr="00506B73">
        <w:rPr>
          <w:rFonts w:ascii="Times New Roman" w:eastAsia="Times New Roman" w:hAnsi="Times New Roman"/>
          <w:sz w:val="24"/>
          <w:szCs w:val="24"/>
        </w:rPr>
        <w:t xml:space="preserve"> году </w:t>
      </w:r>
      <w:r>
        <w:rPr>
          <w:rFonts w:ascii="Times New Roman" w:eastAsia="Times New Roman" w:hAnsi="Times New Roman"/>
          <w:sz w:val="24"/>
          <w:szCs w:val="24"/>
        </w:rPr>
        <w:t xml:space="preserve">в списке </w:t>
      </w:r>
      <w:r w:rsidRPr="0019568E">
        <w:rPr>
          <w:rFonts w:ascii="Times New Roman" w:eastAsia="Times New Roman" w:hAnsi="Times New Roman"/>
          <w:bCs/>
          <w:sz w:val="24"/>
          <w:szCs w:val="24"/>
        </w:rPr>
        <w:t xml:space="preserve">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w:t>
      </w:r>
      <w:r w:rsidRPr="0019568E">
        <w:rPr>
          <w:rFonts w:ascii="Times New Roman" w:eastAsia="Times New Roman" w:hAnsi="Times New Roman"/>
          <w:bCs/>
          <w:sz w:val="24"/>
          <w:szCs w:val="24"/>
        </w:rPr>
        <w:lastRenderedPageBreak/>
        <w:t>спе</w:t>
      </w:r>
      <w:r>
        <w:rPr>
          <w:rFonts w:ascii="Times New Roman" w:eastAsia="Times New Roman" w:hAnsi="Times New Roman"/>
          <w:bCs/>
          <w:sz w:val="24"/>
          <w:szCs w:val="24"/>
        </w:rPr>
        <w:t xml:space="preserve">циализированных жилых помещений состояло </w:t>
      </w:r>
      <w:r>
        <w:rPr>
          <w:rFonts w:ascii="Times New Roman" w:eastAsia="Times New Roman" w:hAnsi="Times New Roman"/>
          <w:sz w:val="24"/>
          <w:szCs w:val="24"/>
        </w:rPr>
        <w:t>18</w:t>
      </w:r>
      <w:r w:rsidRPr="00506B73">
        <w:rPr>
          <w:rFonts w:ascii="Times New Roman" w:eastAsia="Times New Roman" w:hAnsi="Times New Roman"/>
          <w:sz w:val="24"/>
          <w:szCs w:val="24"/>
        </w:rPr>
        <w:t xml:space="preserve"> детей-сирот и детей, оставшихся без попечения родителей, </w:t>
      </w:r>
      <w:r w:rsidRPr="00506B73">
        <w:rPr>
          <w:rFonts w:ascii="Times New Roman" w:eastAsia="Times New Roman" w:hAnsi="Times New Roman"/>
          <w:color w:val="000000"/>
          <w:sz w:val="24"/>
          <w:szCs w:val="24"/>
        </w:rPr>
        <w:t>а также для лиц из числа детей-сирот и детей, оставшихся без попечения</w:t>
      </w:r>
      <w:r>
        <w:rPr>
          <w:rFonts w:ascii="Times New Roman" w:eastAsia="Times New Roman" w:hAnsi="Times New Roman"/>
          <w:color w:val="000000"/>
          <w:sz w:val="24"/>
          <w:szCs w:val="24"/>
        </w:rPr>
        <w:t xml:space="preserve"> родителей. По состоянию на 31.12.2018 обеспечен жилым помещением 1</w:t>
      </w:r>
      <w:r w:rsidRPr="00506B73">
        <w:rPr>
          <w:rFonts w:ascii="Times New Roman" w:eastAsia="Times New Roman" w:hAnsi="Times New Roman"/>
          <w:color w:val="000000"/>
          <w:sz w:val="24"/>
          <w:szCs w:val="24"/>
        </w:rPr>
        <w:t xml:space="preserve"> человек</w:t>
      </w:r>
      <w:r>
        <w:rPr>
          <w:rFonts w:ascii="Times New Roman" w:eastAsia="Times New Roman" w:hAnsi="Times New Roman"/>
          <w:color w:val="000000"/>
          <w:sz w:val="24"/>
          <w:szCs w:val="24"/>
        </w:rPr>
        <w:t>. В течение года проведено 104 открытых аукционов по приобретению жилых помещений, которые признаны несостоявшимися.</w:t>
      </w:r>
    </w:p>
    <w:p w:rsidR="003D7AC6" w:rsidRDefault="003D7AC6" w:rsidP="003D7AC6">
      <w:pPr>
        <w:spacing w:after="0" w:line="240" w:lineRule="auto"/>
        <w:ind w:right="-1" w:firstLine="709"/>
        <w:jc w:val="both"/>
        <w:rPr>
          <w:rFonts w:ascii="Times New Roman" w:hAnsi="Times New Roman"/>
          <w:sz w:val="24"/>
          <w:szCs w:val="24"/>
        </w:rPr>
      </w:pPr>
      <w:r>
        <w:rPr>
          <w:rFonts w:ascii="Times New Roman" w:hAnsi="Times New Roman"/>
          <w:sz w:val="24"/>
          <w:szCs w:val="24"/>
        </w:rPr>
        <w:t>По состоянию на 31</w:t>
      </w:r>
      <w:r w:rsidRPr="003D77C4">
        <w:rPr>
          <w:rFonts w:ascii="Times New Roman" w:hAnsi="Times New Roman"/>
          <w:sz w:val="24"/>
          <w:szCs w:val="24"/>
        </w:rPr>
        <w:t>.12.201</w:t>
      </w:r>
      <w:r>
        <w:rPr>
          <w:rFonts w:ascii="Times New Roman" w:hAnsi="Times New Roman"/>
          <w:sz w:val="24"/>
          <w:szCs w:val="24"/>
        </w:rPr>
        <w:t>8 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состояли 106 совершеннолетних граждан</w:t>
      </w:r>
      <w:r w:rsidRPr="003D77C4">
        <w:rPr>
          <w:rFonts w:ascii="Times New Roman" w:hAnsi="Times New Roman"/>
          <w:sz w:val="24"/>
          <w:szCs w:val="24"/>
        </w:rPr>
        <w:t>, которые</w:t>
      </w:r>
      <w:r>
        <w:rPr>
          <w:rFonts w:ascii="Times New Roman" w:hAnsi="Times New Roman"/>
          <w:sz w:val="24"/>
          <w:szCs w:val="24"/>
        </w:rPr>
        <w:t xml:space="preserve"> признаны судом недееспособными</w:t>
      </w:r>
      <w:r w:rsidRPr="003D77C4">
        <w:rPr>
          <w:rFonts w:ascii="Times New Roman" w:hAnsi="Times New Roman"/>
          <w:sz w:val="24"/>
          <w:szCs w:val="24"/>
        </w:rPr>
        <w:t xml:space="preserve"> или не полностью дееспособными (</w:t>
      </w:r>
      <w:r>
        <w:rPr>
          <w:rFonts w:ascii="Times New Roman" w:hAnsi="Times New Roman"/>
          <w:sz w:val="24"/>
          <w:szCs w:val="24"/>
        </w:rPr>
        <w:t xml:space="preserve">2017 год </w:t>
      </w:r>
      <w:r w:rsidRPr="00E16F87">
        <w:rPr>
          <w:rFonts w:ascii="Times New Roman" w:hAnsi="Times New Roman"/>
          <w:sz w:val="24"/>
          <w:szCs w:val="24"/>
        </w:rPr>
        <w:t>–</w:t>
      </w:r>
      <w:r>
        <w:rPr>
          <w:rFonts w:ascii="Times New Roman" w:hAnsi="Times New Roman"/>
          <w:sz w:val="24"/>
          <w:szCs w:val="24"/>
        </w:rPr>
        <w:t xml:space="preserve"> 100). </w:t>
      </w:r>
      <w:r w:rsidRPr="003D77C4">
        <w:rPr>
          <w:rFonts w:ascii="Times New Roman" w:hAnsi="Times New Roman"/>
          <w:sz w:val="24"/>
          <w:szCs w:val="24"/>
        </w:rPr>
        <w:t>В целях защиты прав граждан, нуждающих</w:t>
      </w:r>
      <w:r>
        <w:rPr>
          <w:rFonts w:ascii="Times New Roman" w:hAnsi="Times New Roman"/>
          <w:sz w:val="24"/>
          <w:szCs w:val="24"/>
        </w:rPr>
        <w:t>ся в установлении опеки, отделом</w:t>
      </w:r>
      <w:r w:rsidRPr="003D77C4">
        <w:rPr>
          <w:rFonts w:ascii="Times New Roman" w:hAnsi="Times New Roman"/>
          <w:sz w:val="24"/>
          <w:szCs w:val="24"/>
        </w:rPr>
        <w:t xml:space="preserve"> опеки и попечительства в Мегионс</w:t>
      </w:r>
      <w:r>
        <w:rPr>
          <w:rFonts w:ascii="Times New Roman" w:hAnsi="Times New Roman"/>
          <w:sz w:val="24"/>
          <w:szCs w:val="24"/>
        </w:rPr>
        <w:t>кий городской суд предъявлены 4 иска</w:t>
      </w:r>
      <w:r w:rsidRPr="003D77C4">
        <w:rPr>
          <w:rFonts w:ascii="Times New Roman" w:hAnsi="Times New Roman"/>
          <w:sz w:val="24"/>
          <w:szCs w:val="24"/>
        </w:rPr>
        <w:t xml:space="preserve"> о признании </w:t>
      </w:r>
      <w:r>
        <w:rPr>
          <w:rFonts w:ascii="Times New Roman" w:hAnsi="Times New Roman"/>
          <w:sz w:val="24"/>
          <w:szCs w:val="24"/>
        </w:rPr>
        <w:t xml:space="preserve">граждан недееспособными. В 2018 году в связи с отказом родственников в интернаты помещены 6 недееспособных граждан (2017 год </w:t>
      </w:r>
      <w:r w:rsidRPr="00E16F87">
        <w:rPr>
          <w:rFonts w:ascii="Times New Roman" w:hAnsi="Times New Roman"/>
          <w:sz w:val="24"/>
          <w:szCs w:val="24"/>
        </w:rPr>
        <w:t>–</w:t>
      </w:r>
      <w:r>
        <w:rPr>
          <w:rFonts w:ascii="Times New Roman" w:hAnsi="Times New Roman"/>
          <w:sz w:val="24"/>
          <w:szCs w:val="24"/>
        </w:rPr>
        <w:t xml:space="preserve"> 8).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6</w:t>
      </w:r>
      <w:r w:rsidRPr="003D77C4">
        <w:rPr>
          <w:rFonts w:ascii="Times New Roman" w:hAnsi="Times New Roman"/>
          <w:sz w:val="24"/>
          <w:szCs w:val="24"/>
        </w:rPr>
        <w:t xml:space="preserve"> граждан</w:t>
      </w:r>
      <w:r>
        <w:rPr>
          <w:rFonts w:ascii="Times New Roman" w:hAnsi="Times New Roman"/>
          <w:sz w:val="24"/>
          <w:szCs w:val="24"/>
        </w:rPr>
        <w:t xml:space="preserve"> (2017 год </w:t>
      </w:r>
      <w:r w:rsidRPr="00882849">
        <w:rPr>
          <w:rFonts w:ascii="Times New Roman" w:hAnsi="Times New Roman"/>
          <w:sz w:val="24"/>
          <w:szCs w:val="24"/>
        </w:rPr>
        <w:t>–</w:t>
      </w:r>
      <w:r>
        <w:rPr>
          <w:rFonts w:ascii="Times New Roman" w:hAnsi="Times New Roman"/>
          <w:sz w:val="24"/>
          <w:szCs w:val="24"/>
        </w:rPr>
        <w:t xml:space="preserve"> 6)</w:t>
      </w:r>
      <w:r w:rsidRPr="003D77C4">
        <w:rPr>
          <w:rFonts w:ascii="Times New Roman" w:hAnsi="Times New Roman"/>
          <w:sz w:val="24"/>
          <w:szCs w:val="24"/>
        </w:rPr>
        <w:t xml:space="preserve"> </w:t>
      </w:r>
      <w:r>
        <w:rPr>
          <w:rFonts w:ascii="Times New Roman" w:hAnsi="Times New Roman"/>
          <w:sz w:val="24"/>
          <w:szCs w:val="24"/>
        </w:rPr>
        <w:t>по</w:t>
      </w:r>
      <w:r w:rsidRPr="003D77C4">
        <w:rPr>
          <w:rFonts w:ascii="Times New Roman" w:hAnsi="Times New Roman"/>
          <w:sz w:val="24"/>
          <w:szCs w:val="24"/>
        </w:rPr>
        <w:t xml:space="preserve"> состоянию здоровья, нуждающихся в постоянном постороннем уходе, </w:t>
      </w:r>
      <w:r>
        <w:rPr>
          <w:rFonts w:ascii="Times New Roman" w:hAnsi="Times New Roman"/>
          <w:sz w:val="24"/>
          <w:szCs w:val="24"/>
        </w:rPr>
        <w:t>из них 4 проживают в приемных семьях для пожилых граждан.</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Отделом опеки и попечительства ведется сбор, регистрация и учет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3D7AC6"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 xml:space="preserve">За отчетный период в отдел опеки и </w:t>
      </w:r>
      <w:r>
        <w:rPr>
          <w:rFonts w:ascii="Times New Roman" w:hAnsi="Times New Roman"/>
          <w:sz w:val="24"/>
          <w:szCs w:val="24"/>
        </w:rPr>
        <w:t xml:space="preserve">попечительства поступили 42 сообщения (2017 год </w:t>
      </w:r>
      <w:r w:rsidRPr="00DF7ED2">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42) о нарушении прав и законн</w:t>
      </w:r>
      <w:r>
        <w:rPr>
          <w:rFonts w:ascii="Times New Roman" w:hAnsi="Times New Roman"/>
          <w:sz w:val="24"/>
          <w:szCs w:val="24"/>
        </w:rPr>
        <w:t xml:space="preserve">ых интересов 81 ребенка (2017 год </w:t>
      </w:r>
      <w:r w:rsidRPr="00DF7ED2">
        <w:rPr>
          <w:rFonts w:ascii="Times New Roman" w:hAnsi="Times New Roman"/>
          <w:sz w:val="24"/>
          <w:szCs w:val="24"/>
        </w:rPr>
        <w:t>–</w:t>
      </w:r>
      <w:r>
        <w:rPr>
          <w:rFonts w:ascii="Times New Roman" w:hAnsi="Times New Roman"/>
          <w:sz w:val="24"/>
          <w:szCs w:val="24"/>
        </w:rPr>
        <w:t xml:space="preserve"> 61</w:t>
      </w:r>
      <w:r w:rsidRPr="00882849">
        <w:rPr>
          <w:rFonts w:ascii="Times New Roman" w:hAnsi="Times New Roman"/>
          <w:sz w:val="24"/>
          <w:szCs w:val="24"/>
        </w:rPr>
        <w:t>) со стороны ро</w:t>
      </w:r>
      <w:r>
        <w:rPr>
          <w:rFonts w:ascii="Times New Roman" w:hAnsi="Times New Roman"/>
          <w:sz w:val="24"/>
          <w:szCs w:val="24"/>
        </w:rPr>
        <w:t xml:space="preserve">дителей. Из них подтвердились 15 сообщений (2017 год </w:t>
      </w:r>
      <w:r w:rsidRPr="00DF7ED2">
        <w:rPr>
          <w:rFonts w:ascii="Times New Roman" w:hAnsi="Times New Roman"/>
          <w:sz w:val="24"/>
          <w:szCs w:val="24"/>
        </w:rPr>
        <w:t>–</w:t>
      </w:r>
      <w:r>
        <w:rPr>
          <w:rFonts w:ascii="Times New Roman" w:hAnsi="Times New Roman"/>
          <w:sz w:val="24"/>
          <w:szCs w:val="24"/>
        </w:rPr>
        <w:t xml:space="preserve"> 28</w:t>
      </w:r>
      <w:r w:rsidRPr="00882849">
        <w:rPr>
          <w:rFonts w:ascii="Times New Roman" w:hAnsi="Times New Roman"/>
          <w:sz w:val="24"/>
          <w:szCs w:val="24"/>
        </w:rPr>
        <w:t>), в связи с чем в комиссию по делам несовершеннолетни</w:t>
      </w:r>
      <w:r>
        <w:rPr>
          <w:rFonts w:ascii="Times New Roman" w:hAnsi="Times New Roman"/>
          <w:sz w:val="24"/>
          <w:szCs w:val="24"/>
        </w:rPr>
        <w:t xml:space="preserve">х и защите их прав направлены 15 заключений (2017 год </w:t>
      </w:r>
      <w:r w:rsidRPr="00DF7ED2">
        <w:rPr>
          <w:rFonts w:ascii="Times New Roman" w:hAnsi="Times New Roman"/>
          <w:sz w:val="24"/>
          <w:szCs w:val="24"/>
        </w:rPr>
        <w:t>–</w:t>
      </w:r>
      <w:r>
        <w:rPr>
          <w:rFonts w:ascii="Times New Roman" w:hAnsi="Times New Roman"/>
          <w:sz w:val="24"/>
          <w:szCs w:val="24"/>
        </w:rPr>
        <w:t xml:space="preserve"> 28</w:t>
      </w:r>
      <w:r w:rsidRPr="00882849">
        <w:rPr>
          <w:rFonts w:ascii="Times New Roman" w:hAnsi="Times New Roman"/>
          <w:sz w:val="24"/>
          <w:szCs w:val="24"/>
        </w:rPr>
        <w:t xml:space="preserve">) </w:t>
      </w:r>
      <w:r>
        <w:rPr>
          <w:rFonts w:ascii="Times New Roman" w:hAnsi="Times New Roman"/>
          <w:sz w:val="24"/>
          <w:szCs w:val="24"/>
        </w:rPr>
        <w:t xml:space="preserve">             </w:t>
      </w:r>
      <w:r w:rsidRPr="00882849">
        <w:rPr>
          <w:rFonts w:ascii="Times New Roman" w:hAnsi="Times New Roman"/>
          <w:sz w:val="24"/>
          <w:szCs w:val="24"/>
        </w:rPr>
        <w:t>о необходимости индивидуальной профила</w:t>
      </w:r>
      <w:r>
        <w:rPr>
          <w:rFonts w:ascii="Times New Roman" w:hAnsi="Times New Roman"/>
          <w:sz w:val="24"/>
          <w:szCs w:val="24"/>
        </w:rPr>
        <w:t xml:space="preserve">ктической работы. В отношении 12 семей (2017 год </w:t>
      </w:r>
      <w:r w:rsidRPr="00DF7ED2">
        <w:rPr>
          <w:rFonts w:ascii="Times New Roman" w:hAnsi="Times New Roman"/>
          <w:sz w:val="24"/>
          <w:szCs w:val="24"/>
        </w:rPr>
        <w:t>–</w:t>
      </w:r>
      <w:r>
        <w:rPr>
          <w:rFonts w:ascii="Times New Roman" w:hAnsi="Times New Roman"/>
          <w:sz w:val="24"/>
          <w:szCs w:val="24"/>
        </w:rPr>
        <w:t xml:space="preserve"> 21) и 21 ребенка (2017 год </w:t>
      </w:r>
      <w:r w:rsidRPr="00DF7ED2">
        <w:rPr>
          <w:rFonts w:ascii="Times New Roman" w:hAnsi="Times New Roman"/>
          <w:sz w:val="24"/>
          <w:szCs w:val="24"/>
        </w:rPr>
        <w:t>–</w:t>
      </w:r>
      <w:r>
        <w:rPr>
          <w:rFonts w:ascii="Times New Roman" w:hAnsi="Times New Roman"/>
          <w:sz w:val="24"/>
          <w:szCs w:val="24"/>
        </w:rPr>
        <w:t xml:space="preserve"> 27</w:t>
      </w:r>
      <w:r w:rsidRPr="00882849">
        <w:rPr>
          <w:rFonts w:ascii="Times New Roman" w:hAnsi="Times New Roman"/>
          <w:sz w:val="24"/>
          <w:szCs w:val="24"/>
        </w:rPr>
        <w:t>) организована индивидуальная профилактическая работа</w:t>
      </w:r>
      <w:r>
        <w:rPr>
          <w:rFonts w:ascii="Times New Roman" w:hAnsi="Times New Roman"/>
          <w:sz w:val="24"/>
          <w:szCs w:val="24"/>
        </w:rPr>
        <w:t xml:space="preserve">. </w:t>
      </w:r>
      <w:r w:rsidRPr="00882849">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 сопрово</w:t>
      </w:r>
      <w:r>
        <w:rPr>
          <w:rFonts w:ascii="Times New Roman" w:hAnsi="Times New Roman"/>
          <w:sz w:val="24"/>
          <w:szCs w:val="24"/>
        </w:rPr>
        <w:t>ждению замещающих семей исполняло бюджетное  учреждение</w:t>
      </w:r>
      <w:r w:rsidRPr="00882849">
        <w:rPr>
          <w:rFonts w:ascii="Times New Roman" w:hAnsi="Times New Roman"/>
          <w:sz w:val="24"/>
          <w:szCs w:val="24"/>
        </w:rPr>
        <w:t xml:space="preserve"> Ханты-Мансийского автономного округа</w:t>
      </w:r>
      <w:r>
        <w:rPr>
          <w:rFonts w:ascii="Times New Roman" w:hAnsi="Times New Roman"/>
          <w:sz w:val="24"/>
          <w:szCs w:val="24"/>
        </w:rPr>
        <w:t xml:space="preserve"> </w:t>
      </w:r>
      <w:r w:rsidRPr="00882849">
        <w:rPr>
          <w:rFonts w:ascii="Times New Roman" w:hAnsi="Times New Roman"/>
          <w:sz w:val="24"/>
          <w:szCs w:val="24"/>
        </w:rPr>
        <w:t>– Югры «</w:t>
      </w:r>
      <w:r>
        <w:rPr>
          <w:rFonts w:ascii="Times New Roman" w:hAnsi="Times New Roman"/>
          <w:sz w:val="24"/>
          <w:szCs w:val="24"/>
        </w:rPr>
        <w:t>Мегионский к</w:t>
      </w:r>
      <w:r w:rsidRPr="00882849">
        <w:rPr>
          <w:rFonts w:ascii="Times New Roman" w:hAnsi="Times New Roman"/>
          <w:sz w:val="24"/>
          <w:szCs w:val="24"/>
        </w:rPr>
        <w:t>омплексный центр социального обслуживания населения»</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Ц</w:t>
      </w:r>
      <w:r w:rsidRPr="00882849">
        <w:rPr>
          <w:rFonts w:ascii="Times New Roman" w:hAnsi="Times New Roman"/>
          <w:sz w:val="24"/>
          <w:szCs w:val="24"/>
        </w:rPr>
        <w:t xml:space="preserve">ентре </w:t>
      </w:r>
      <w:r>
        <w:rPr>
          <w:rFonts w:ascii="Times New Roman" w:hAnsi="Times New Roman"/>
          <w:sz w:val="24"/>
          <w:szCs w:val="24"/>
        </w:rPr>
        <w:t>р</w:t>
      </w:r>
      <w:r w:rsidRPr="00882849">
        <w:rPr>
          <w:rFonts w:ascii="Times New Roman" w:hAnsi="Times New Roman"/>
          <w:sz w:val="24"/>
          <w:szCs w:val="24"/>
        </w:rPr>
        <w:t xml:space="preserve">еализацию </w:t>
      </w:r>
      <w:r>
        <w:rPr>
          <w:rFonts w:ascii="Times New Roman" w:hAnsi="Times New Roman"/>
          <w:sz w:val="24"/>
          <w:szCs w:val="24"/>
        </w:rPr>
        <w:t>указа</w:t>
      </w:r>
      <w:r w:rsidRPr="00882849">
        <w:rPr>
          <w:rFonts w:ascii="Times New Roman" w:hAnsi="Times New Roman"/>
          <w:sz w:val="24"/>
          <w:szCs w:val="24"/>
        </w:rPr>
        <w:t>нного государств</w:t>
      </w:r>
      <w:r>
        <w:rPr>
          <w:rFonts w:ascii="Times New Roman" w:hAnsi="Times New Roman"/>
          <w:sz w:val="24"/>
          <w:szCs w:val="24"/>
        </w:rPr>
        <w:t>енного полномочия осуществлял с</w:t>
      </w:r>
      <w:r w:rsidRPr="00882849">
        <w:rPr>
          <w:rFonts w:ascii="Times New Roman" w:hAnsi="Times New Roman"/>
          <w:sz w:val="24"/>
          <w:szCs w:val="24"/>
        </w:rPr>
        <w:t>ектор подготовки кандидатов в замещающие родители отделения психолого-педагогической помощи семье и детям</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 В 2018 году в с</w:t>
      </w:r>
      <w:r w:rsidRPr="00882849">
        <w:rPr>
          <w:rFonts w:ascii="Times New Roman" w:hAnsi="Times New Roman"/>
          <w:sz w:val="24"/>
          <w:szCs w:val="24"/>
        </w:rPr>
        <w:t>ектор подготовки ка</w:t>
      </w:r>
      <w:r>
        <w:rPr>
          <w:rFonts w:ascii="Times New Roman" w:hAnsi="Times New Roman"/>
          <w:sz w:val="24"/>
          <w:szCs w:val="24"/>
        </w:rPr>
        <w:t>ндидатов в замещающие родители Ц</w:t>
      </w:r>
      <w:r w:rsidRPr="00882849">
        <w:rPr>
          <w:rFonts w:ascii="Times New Roman" w:hAnsi="Times New Roman"/>
          <w:sz w:val="24"/>
          <w:szCs w:val="24"/>
        </w:rPr>
        <w:t>ентра</w:t>
      </w:r>
      <w:r>
        <w:rPr>
          <w:rFonts w:ascii="Times New Roman" w:hAnsi="Times New Roman"/>
          <w:sz w:val="24"/>
          <w:szCs w:val="24"/>
        </w:rPr>
        <w:t>:</w:t>
      </w:r>
      <w:r w:rsidRPr="00882849">
        <w:rPr>
          <w:rFonts w:ascii="Times New Roman" w:hAnsi="Times New Roman"/>
          <w:sz w:val="24"/>
          <w:szCs w:val="24"/>
        </w:rPr>
        <w:t xml:space="preserve"> </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для прохождения подготовки обрати</w:t>
      </w:r>
      <w:r>
        <w:rPr>
          <w:rFonts w:ascii="Times New Roman" w:hAnsi="Times New Roman"/>
          <w:sz w:val="24"/>
          <w:szCs w:val="24"/>
        </w:rPr>
        <w:t xml:space="preserve">лись 16 человек (2017 год </w:t>
      </w:r>
      <w:r w:rsidRPr="003A760C">
        <w:rPr>
          <w:rFonts w:ascii="Times New Roman" w:hAnsi="Times New Roman"/>
          <w:sz w:val="24"/>
          <w:szCs w:val="24"/>
        </w:rPr>
        <w:t>–</w:t>
      </w:r>
      <w:r>
        <w:rPr>
          <w:rFonts w:ascii="Times New Roman" w:hAnsi="Times New Roman"/>
          <w:sz w:val="24"/>
          <w:szCs w:val="24"/>
        </w:rPr>
        <w:t xml:space="preserve"> 30</w:t>
      </w:r>
      <w:r w:rsidRPr="00882849">
        <w:rPr>
          <w:rFonts w:ascii="Times New Roman" w:hAnsi="Times New Roman"/>
          <w:sz w:val="24"/>
          <w:szCs w:val="24"/>
        </w:rPr>
        <w:t>), из них получили свидетельс</w:t>
      </w:r>
      <w:r>
        <w:rPr>
          <w:rFonts w:ascii="Times New Roman" w:hAnsi="Times New Roman"/>
          <w:sz w:val="24"/>
          <w:szCs w:val="24"/>
        </w:rPr>
        <w:t xml:space="preserve">тва о прохождении подготовки 9 человек (2017 год </w:t>
      </w:r>
      <w:r w:rsidRPr="003A760C">
        <w:rPr>
          <w:rFonts w:ascii="Times New Roman" w:hAnsi="Times New Roman"/>
          <w:sz w:val="24"/>
          <w:szCs w:val="24"/>
        </w:rPr>
        <w:t>–</w:t>
      </w:r>
      <w:r>
        <w:rPr>
          <w:rFonts w:ascii="Times New Roman" w:hAnsi="Times New Roman"/>
          <w:sz w:val="24"/>
          <w:szCs w:val="24"/>
        </w:rPr>
        <w:t xml:space="preserve"> 20</w:t>
      </w:r>
      <w:r w:rsidRPr="00882849">
        <w:rPr>
          <w:rFonts w:ascii="Times New Roman" w:hAnsi="Times New Roman"/>
          <w:sz w:val="24"/>
          <w:szCs w:val="24"/>
        </w:rPr>
        <w:t>);</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 xml:space="preserve">для организации сопровождения </w:t>
      </w:r>
      <w:r>
        <w:rPr>
          <w:rFonts w:ascii="Times New Roman" w:hAnsi="Times New Roman"/>
          <w:sz w:val="24"/>
          <w:szCs w:val="24"/>
        </w:rPr>
        <w:t xml:space="preserve">детей, оставшихся без попечения родителей и членов замещающих семей, обратилось 42 замещающих семьи (2017 год </w:t>
      </w:r>
      <w:r w:rsidRPr="003A760C">
        <w:rPr>
          <w:rFonts w:ascii="Times New Roman" w:hAnsi="Times New Roman"/>
          <w:sz w:val="24"/>
          <w:szCs w:val="24"/>
        </w:rPr>
        <w:t>–</w:t>
      </w:r>
      <w:r>
        <w:rPr>
          <w:rFonts w:ascii="Times New Roman" w:hAnsi="Times New Roman"/>
          <w:sz w:val="24"/>
          <w:szCs w:val="24"/>
        </w:rPr>
        <w:t xml:space="preserve"> 29), в которых воспитываются 82 ребенка (2017 год </w:t>
      </w:r>
      <w:r w:rsidRPr="003A760C">
        <w:rPr>
          <w:rFonts w:ascii="Times New Roman" w:hAnsi="Times New Roman"/>
          <w:sz w:val="24"/>
          <w:szCs w:val="24"/>
        </w:rPr>
        <w:t>–</w:t>
      </w:r>
      <w:r>
        <w:rPr>
          <w:rFonts w:ascii="Times New Roman" w:hAnsi="Times New Roman"/>
          <w:sz w:val="24"/>
          <w:szCs w:val="24"/>
        </w:rPr>
        <w:t xml:space="preserve"> 56</w:t>
      </w:r>
      <w:r w:rsidRPr="00882849">
        <w:rPr>
          <w:rFonts w:ascii="Times New Roman" w:hAnsi="Times New Roman"/>
          <w:sz w:val="24"/>
          <w:szCs w:val="24"/>
        </w:rPr>
        <w:t xml:space="preserve">).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течение трех последних лет на территории Мегиона отсутствуют случаи</w:t>
      </w:r>
      <w:r w:rsidRPr="00882849">
        <w:rPr>
          <w:rFonts w:ascii="Times New Roman" w:hAnsi="Times New Roman"/>
          <w:sz w:val="24"/>
          <w:szCs w:val="24"/>
        </w:rPr>
        <w:t xml:space="preserve"> возврата детей из замещающих семей</w:t>
      </w:r>
      <w:r>
        <w:rPr>
          <w:rFonts w:ascii="Times New Roman" w:hAnsi="Times New Roman"/>
          <w:sz w:val="24"/>
          <w:szCs w:val="24"/>
        </w:rPr>
        <w:t xml:space="preserve"> в учреждения для детей-сирот.  </w:t>
      </w:r>
      <w:r w:rsidRPr="00882849">
        <w:rPr>
          <w:rFonts w:ascii="Times New Roman" w:hAnsi="Times New Roman"/>
          <w:sz w:val="24"/>
          <w:szCs w:val="24"/>
        </w:rPr>
        <w:t>Имеются случаи отмены решени</w:t>
      </w:r>
      <w:r>
        <w:rPr>
          <w:rFonts w:ascii="Times New Roman" w:hAnsi="Times New Roman"/>
          <w:sz w:val="24"/>
          <w:szCs w:val="24"/>
        </w:rPr>
        <w:t xml:space="preserve">й о передаче ребенка в семью </w:t>
      </w:r>
      <w:r w:rsidRPr="00D7295B">
        <w:rPr>
          <w:rFonts w:ascii="Times New Roman" w:hAnsi="Times New Roman"/>
          <w:sz w:val="24"/>
          <w:szCs w:val="24"/>
        </w:rPr>
        <w:t>–</w:t>
      </w:r>
      <w:r>
        <w:rPr>
          <w:rFonts w:ascii="Times New Roman" w:hAnsi="Times New Roman"/>
          <w:sz w:val="24"/>
          <w:szCs w:val="24"/>
        </w:rPr>
        <w:t xml:space="preserve"> 4 (2017 год </w:t>
      </w:r>
      <w:r w:rsidRPr="00D7295B">
        <w:rPr>
          <w:rFonts w:ascii="Times New Roman" w:hAnsi="Times New Roman"/>
          <w:sz w:val="24"/>
          <w:szCs w:val="24"/>
        </w:rPr>
        <w:t>–</w:t>
      </w:r>
      <w:r>
        <w:rPr>
          <w:rFonts w:ascii="Times New Roman" w:hAnsi="Times New Roman"/>
          <w:sz w:val="24"/>
          <w:szCs w:val="24"/>
        </w:rPr>
        <w:t xml:space="preserve"> 2</w:t>
      </w:r>
      <w:r w:rsidRPr="00882849">
        <w:rPr>
          <w:rFonts w:ascii="Times New Roman" w:hAnsi="Times New Roman"/>
          <w:sz w:val="24"/>
          <w:szCs w:val="24"/>
        </w:rPr>
        <w:t>), из них в связи с ненадлежащим выполнением замещающими родителями обяз</w:t>
      </w:r>
      <w:r>
        <w:rPr>
          <w:rFonts w:ascii="Times New Roman" w:hAnsi="Times New Roman"/>
          <w:sz w:val="24"/>
          <w:szCs w:val="24"/>
        </w:rPr>
        <w:t xml:space="preserve">анностей по воспитанию детей </w:t>
      </w:r>
      <w:r w:rsidRPr="00D7295B">
        <w:rPr>
          <w:rFonts w:ascii="Times New Roman" w:hAnsi="Times New Roman"/>
          <w:sz w:val="24"/>
          <w:szCs w:val="24"/>
        </w:rPr>
        <w:t>–</w:t>
      </w:r>
      <w:r>
        <w:rPr>
          <w:rFonts w:ascii="Times New Roman" w:hAnsi="Times New Roman"/>
          <w:sz w:val="24"/>
          <w:szCs w:val="24"/>
        </w:rPr>
        <w:t xml:space="preserve"> 0</w:t>
      </w:r>
      <w:r w:rsidRPr="00882849">
        <w:rPr>
          <w:rFonts w:ascii="Times New Roman" w:hAnsi="Times New Roman"/>
          <w:sz w:val="24"/>
          <w:szCs w:val="24"/>
        </w:rPr>
        <w:t xml:space="preserve"> (</w:t>
      </w:r>
      <w:r>
        <w:rPr>
          <w:rFonts w:ascii="Times New Roman" w:hAnsi="Times New Roman"/>
          <w:sz w:val="24"/>
          <w:szCs w:val="24"/>
        </w:rPr>
        <w:t xml:space="preserve">2017 год </w:t>
      </w:r>
      <w:r w:rsidRPr="00D7295B">
        <w:rPr>
          <w:rFonts w:ascii="Times New Roman" w:hAnsi="Times New Roman"/>
          <w:sz w:val="24"/>
          <w:szCs w:val="24"/>
        </w:rPr>
        <w:t>–</w:t>
      </w:r>
      <w:r>
        <w:rPr>
          <w:rFonts w:ascii="Times New Roman" w:hAnsi="Times New Roman"/>
          <w:sz w:val="24"/>
          <w:szCs w:val="24"/>
        </w:rPr>
        <w:t xml:space="preserve"> 1</w:t>
      </w:r>
      <w:r w:rsidRPr="00882849">
        <w:rPr>
          <w:rFonts w:ascii="Times New Roman" w:hAnsi="Times New Roman"/>
          <w:sz w:val="24"/>
          <w:szCs w:val="24"/>
        </w:rPr>
        <w:t>), по инициативе з</w:t>
      </w:r>
      <w:r>
        <w:rPr>
          <w:rFonts w:ascii="Times New Roman" w:hAnsi="Times New Roman"/>
          <w:sz w:val="24"/>
          <w:szCs w:val="24"/>
        </w:rPr>
        <w:t xml:space="preserve">амещающих родителей </w:t>
      </w:r>
      <w:r w:rsidRPr="00D7295B">
        <w:rPr>
          <w:rFonts w:ascii="Times New Roman" w:hAnsi="Times New Roman"/>
          <w:sz w:val="24"/>
          <w:szCs w:val="24"/>
        </w:rPr>
        <w:t>–</w:t>
      </w:r>
      <w:r>
        <w:rPr>
          <w:rFonts w:ascii="Times New Roman" w:hAnsi="Times New Roman"/>
          <w:sz w:val="24"/>
          <w:szCs w:val="24"/>
        </w:rPr>
        <w:t xml:space="preserve"> 4 (2017 год </w:t>
      </w:r>
      <w:r w:rsidRPr="00D7295B">
        <w:rPr>
          <w:rFonts w:ascii="Times New Roman" w:hAnsi="Times New Roman"/>
          <w:sz w:val="24"/>
          <w:szCs w:val="24"/>
        </w:rPr>
        <w:t>–</w:t>
      </w:r>
      <w:r>
        <w:rPr>
          <w:rFonts w:ascii="Times New Roman" w:hAnsi="Times New Roman"/>
          <w:sz w:val="24"/>
          <w:szCs w:val="24"/>
        </w:rPr>
        <w:t xml:space="preserve"> 0</w:t>
      </w:r>
      <w:r w:rsidRPr="00882849">
        <w:rPr>
          <w:rFonts w:ascii="Times New Roman" w:hAnsi="Times New Roman"/>
          <w:sz w:val="24"/>
          <w:szCs w:val="24"/>
        </w:rPr>
        <w:t>)</w:t>
      </w:r>
      <w:r>
        <w:rPr>
          <w:rFonts w:ascii="Times New Roman" w:hAnsi="Times New Roman"/>
          <w:sz w:val="24"/>
          <w:szCs w:val="24"/>
        </w:rPr>
        <w:t xml:space="preserve">.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Анализируя итоги 2018 года, следует отметить:</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выявлено детей-сирот и детей, оставшихся без попечения родителей, в 2,9 раза больше, чем в 2017 году;</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сохраняется тенденция по увеличению количества детей в приемных семьях;</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lastRenderedPageBreak/>
        <w:t xml:space="preserve">отсутствуют возвраты </w:t>
      </w:r>
      <w:r w:rsidRPr="00D84C5F">
        <w:rPr>
          <w:rFonts w:ascii="Times New Roman" w:hAnsi="Times New Roman"/>
          <w:sz w:val="24"/>
          <w:szCs w:val="24"/>
        </w:rPr>
        <w:t>детей</w:t>
      </w:r>
      <w:r>
        <w:rPr>
          <w:rFonts w:ascii="Times New Roman" w:hAnsi="Times New Roman"/>
          <w:sz w:val="24"/>
          <w:szCs w:val="24"/>
        </w:rPr>
        <w:t xml:space="preserve"> из замещающих семей в учреждения для детей-сирот и детей, оставшихся без попечения родителей;</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увеличилось количество решений о лишении родительских прав, об ограничении в родительских правах, принятых Мегионским городским судом: лишены родительских прав 19 родителей (2017 год </w:t>
      </w:r>
      <w:r w:rsidRPr="00D7295B">
        <w:rPr>
          <w:rFonts w:ascii="Times New Roman" w:hAnsi="Times New Roman"/>
          <w:sz w:val="24"/>
          <w:szCs w:val="24"/>
        </w:rPr>
        <w:t>–</w:t>
      </w:r>
      <w:r>
        <w:rPr>
          <w:rFonts w:ascii="Times New Roman" w:hAnsi="Times New Roman"/>
          <w:sz w:val="24"/>
          <w:szCs w:val="24"/>
        </w:rPr>
        <w:t xml:space="preserve"> 11) в отношении 22 детей (2017 год </w:t>
      </w:r>
      <w:r w:rsidRPr="00D7295B">
        <w:rPr>
          <w:rFonts w:ascii="Times New Roman" w:hAnsi="Times New Roman"/>
          <w:sz w:val="24"/>
          <w:szCs w:val="24"/>
        </w:rPr>
        <w:t>–</w:t>
      </w:r>
      <w:r>
        <w:rPr>
          <w:rFonts w:ascii="Times New Roman" w:hAnsi="Times New Roman"/>
          <w:sz w:val="24"/>
          <w:szCs w:val="24"/>
        </w:rPr>
        <w:t xml:space="preserve"> 11), ограничены в родительских правах 7 родителей (2017 год </w:t>
      </w:r>
      <w:r w:rsidRPr="00D7295B">
        <w:rPr>
          <w:rFonts w:ascii="Times New Roman" w:hAnsi="Times New Roman"/>
          <w:sz w:val="24"/>
          <w:szCs w:val="24"/>
        </w:rPr>
        <w:t>–</w:t>
      </w:r>
      <w:r>
        <w:rPr>
          <w:rFonts w:ascii="Times New Roman" w:hAnsi="Times New Roman"/>
          <w:sz w:val="24"/>
          <w:szCs w:val="24"/>
        </w:rPr>
        <w:t xml:space="preserve"> 6) в отношении 10 детей (2017 год </w:t>
      </w:r>
      <w:r w:rsidRPr="00D7295B">
        <w:rPr>
          <w:rFonts w:ascii="Times New Roman" w:hAnsi="Times New Roman"/>
          <w:sz w:val="24"/>
          <w:szCs w:val="24"/>
        </w:rPr>
        <w:t>–</w:t>
      </w:r>
      <w:r>
        <w:rPr>
          <w:rFonts w:ascii="Times New Roman" w:hAnsi="Times New Roman"/>
          <w:sz w:val="24"/>
          <w:szCs w:val="24"/>
        </w:rPr>
        <w:t xml:space="preserve"> 5), в связи с неэффективной индивидуальной профилактической работой с семьями;</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1 родитель восстановился в родительских правах (2017 год </w:t>
      </w:r>
      <w:r w:rsidRPr="00D7295B">
        <w:rPr>
          <w:rFonts w:ascii="Times New Roman" w:hAnsi="Times New Roman"/>
          <w:sz w:val="24"/>
          <w:szCs w:val="24"/>
        </w:rPr>
        <w:t>–</w:t>
      </w:r>
      <w:r>
        <w:rPr>
          <w:rFonts w:ascii="Times New Roman" w:hAnsi="Times New Roman"/>
          <w:sz w:val="24"/>
          <w:szCs w:val="24"/>
        </w:rPr>
        <w:t xml:space="preserve"> 2), в результате в кровные семьи возвращен 1 ребенок (2017 год </w:t>
      </w:r>
      <w:r w:rsidRPr="00D7295B">
        <w:rPr>
          <w:rFonts w:ascii="Times New Roman" w:hAnsi="Times New Roman"/>
          <w:sz w:val="24"/>
          <w:szCs w:val="24"/>
        </w:rPr>
        <w:t>–</w:t>
      </w:r>
      <w:r>
        <w:rPr>
          <w:rFonts w:ascii="Times New Roman" w:hAnsi="Times New Roman"/>
          <w:sz w:val="24"/>
          <w:szCs w:val="24"/>
        </w:rPr>
        <w:t xml:space="preserve"> 3 детей).</w:t>
      </w:r>
    </w:p>
    <w:p w:rsidR="003D7AC6" w:rsidRPr="00CD277F" w:rsidRDefault="003D7AC6" w:rsidP="003D7AC6">
      <w:pPr>
        <w:spacing w:after="0" w:line="240" w:lineRule="auto"/>
        <w:ind w:right="-5" w:firstLine="720"/>
        <w:jc w:val="both"/>
        <w:rPr>
          <w:rFonts w:ascii="Times New Roman" w:hAnsi="Times New Roman"/>
          <w:sz w:val="24"/>
          <w:szCs w:val="24"/>
        </w:rPr>
      </w:pPr>
      <w:r w:rsidRPr="00CD277F">
        <w:rPr>
          <w:rFonts w:ascii="Times New Roman" w:hAnsi="Times New Roman"/>
          <w:sz w:val="24"/>
          <w:szCs w:val="24"/>
        </w:rPr>
        <w:t>Учитыва</w:t>
      </w:r>
      <w:r>
        <w:rPr>
          <w:rFonts w:ascii="Times New Roman" w:hAnsi="Times New Roman"/>
          <w:sz w:val="24"/>
          <w:szCs w:val="24"/>
        </w:rPr>
        <w:t>я итоги деятельности</w:t>
      </w:r>
      <w:r w:rsidRPr="00CD277F">
        <w:rPr>
          <w:rFonts w:ascii="Times New Roman" w:hAnsi="Times New Roman"/>
          <w:sz w:val="24"/>
          <w:szCs w:val="24"/>
        </w:rPr>
        <w:t>, основными задачами в области опеки и попечительства на 2019 год по исполнению отдельных государственных полномочий являются:</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развитие преимущественной формы устройства детей-сирот и детей, ост</w:t>
      </w:r>
      <w:r>
        <w:rPr>
          <w:rFonts w:ascii="Times New Roman" w:hAnsi="Times New Roman"/>
          <w:sz w:val="24"/>
          <w:szCs w:val="24"/>
        </w:rPr>
        <w:t>авшихся без попечения родителей</w:t>
      </w:r>
      <w:r w:rsidRPr="00C42837">
        <w:rPr>
          <w:rFonts w:ascii="Times New Roman" w:hAnsi="Times New Roman"/>
          <w:sz w:val="24"/>
          <w:szCs w:val="24"/>
        </w:rPr>
        <w:t xml:space="preserve"> </w:t>
      </w:r>
      <w:r w:rsidRPr="00A432C1">
        <w:rPr>
          <w:rFonts w:ascii="Times New Roman" w:hAnsi="Times New Roman"/>
          <w:sz w:val="24"/>
          <w:szCs w:val="24"/>
        </w:rPr>
        <w:t>–</w:t>
      </w:r>
      <w:r w:rsidRPr="00C42837">
        <w:rPr>
          <w:rFonts w:ascii="Times New Roman" w:hAnsi="Times New Roman"/>
          <w:sz w:val="24"/>
          <w:szCs w:val="24"/>
        </w:rPr>
        <w:t xml:space="preserve">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повышение качества подготовки кандидатов в замещающие родители, уделяя особое внимание подготовке и сдаче экзаменов кандидатами в приемные семьи</w:t>
      </w:r>
      <w:r>
        <w:rPr>
          <w:rFonts w:ascii="Times New Roman" w:hAnsi="Times New Roman"/>
          <w:sz w:val="24"/>
          <w:szCs w:val="24"/>
        </w:rPr>
        <w:t>, в связи с передачей полномочия в некоммерческую организацию АНО «Центр социального обслуживания населения «Добродея»;</w:t>
      </w:r>
    </w:p>
    <w:p w:rsidR="003D7AC6" w:rsidRPr="00F91660" w:rsidRDefault="003D7AC6" w:rsidP="003D7AC6">
      <w:pPr>
        <w:widowControl w:val="0"/>
        <w:spacing w:after="0" w:line="240" w:lineRule="auto"/>
        <w:ind w:right="-5" w:firstLine="709"/>
        <w:jc w:val="both"/>
        <w:rPr>
          <w:rFonts w:ascii="Times New Roman" w:hAnsi="Times New Roman" w:cs="Times New Roman"/>
          <w:color w:val="FF0000"/>
          <w:sz w:val="24"/>
          <w:szCs w:val="24"/>
        </w:rPr>
      </w:pPr>
      <w:r>
        <w:rPr>
          <w:rFonts w:ascii="Times New Roman" w:hAnsi="Times New Roman"/>
          <w:sz w:val="24"/>
          <w:szCs w:val="24"/>
        </w:rPr>
        <w:t>ежеквартальное рассмотрение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rsidR="003D7AC6" w:rsidRPr="00FC135C" w:rsidRDefault="003D7AC6" w:rsidP="003D7AC6">
      <w:pPr>
        <w:widowControl w:val="0"/>
        <w:spacing w:after="0" w:line="240" w:lineRule="auto"/>
        <w:ind w:right="-284" w:firstLine="709"/>
        <w:jc w:val="both"/>
        <w:rPr>
          <w:rFonts w:ascii="Times New Roman" w:hAnsi="Times New Roman" w:cs="Times New Roman"/>
          <w:color w:val="000000" w:themeColor="text1"/>
          <w:sz w:val="24"/>
          <w:szCs w:val="24"/>
        </w:rPr>
      </w:pPr>
    </w:p>
    <w:p w:rsidR="003D7AC6" w:rsidRPr="00FC135C"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Деятельность комиссии</w:t>
      </w:r>
      <w:r w:rsidRPr="00FC135C">
        <w:rPr>
          <w:rFonts w:ascii="Times New Roman" w:eastAsia="Calibri" w:hAnsi="Times New Roman" w:cs="Times New Roman"/>
          <w:b/>
          <w:i/>
          <w:color w:val="000000" w:themeColor="text1"/>
          <w:sz w:val="24"/>
          <w:szCs w:val="24"/>
        </w:rPr>
        <w:t xml:space="preserve"> по делам несовершенно</w:t>
      </w:r>
      <w:r>
        <w:rPr>
          <w:rFonts w:ascii="Times New Roman" w:eastAsia="Calibri" w:hAnsi="Times New Roman" w:cs="Times New Roman"/>
          <w:b/>
          <w:i/>
          <w:color w:val="000000" w:themeColor="text1"/>
          <w:sz w:val="24"/>
          <w:szCs w:val="24"/>
        </w:rPr>
        <w:t>летних</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w:t>
      </w:r>
      <w:r>
        <w:rPr>
          <w:rFonts w:ascii="Times New Roman" w:eastAsia="Times New Roman" w:hAnsi="Times New Roman" w:cs="Times New Roman"/>
          <w:color w:val="000000" w:themeColor="text1"/>
          <w:sz w:val="24"/>
          <w:szCs w:val="24"/>
          <w:lang w:eastAsia="ru-RU"/>
        </w:rPr>
        <w:t xml:space="preserve"> несовершеннолетних, прав детей-</w:t>
      </w:r>
      <w:r w:rsidRPr="006B2683">
        <w:rPr>
          <w:rFonts w:ascii="Times New Roman" w:eastAsia="Times New Roman" w:hAnsi="Times New Roman" w:cs="Times New Roman"/>
          <w:color w:val="000000" w:themeColor="text1"/>
          <w:sz w:val="24"/>
          <w:szCs w:val="24"/>
          <w:lang w:eastAsia="ru-RU"/>
        </w:rPr>
        <w:t xml:space="preserve">сирот и детей, оставшихся без попечения родителей. </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Основными задачами деятельности Комиссии являются:</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обеспечение защиты прав и законных интересов несовершеннолетних;</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целях обеспечения переданных государственных полномочий в соответствии с законом автономного округа от 12.10.2015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2018 году было проведено 40 заседаний территориальной комиссии по делам несовершеннолетних и защите их прав в городе Мегионе (2017 год – 33).</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lastRenderedPageBreak/>
        <w:t xml:space="preserve">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91 (2017 год </w:t>
      </w:r>
      <w:r w:rsidRPr="002E34FE">
        <w:rPr>
          <w:rFonts w:ascii="Times New Roman" w:hAnsi="Times New Roman"/>
          <w:color w:val="000000" w:themeColor="text1"/>
          <w:sz w:val="24"/>
          <w:szCs w:val="24"/>
        </w:rPr>
        <w:t>–</w:t>
      </w:r>
      <w:r w:rsidRPr="006B2683">
        <w:rPr>
          <w:rFonts w:ascii="Times New Roman" w:hAnsi="Times New Roman"/>
          <w:color w:val="000000" w:themeColor="text1"/>
          <w:sz w:val="24"/>
          <w:szCs w:val="24"/>
        </w:rPr>
        <w:t xml:space="preserve"> 95) координационное постановление.</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Рассмотрено 739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 631) дел об административных правонарушениях, из них: в отношении родителей (законных представителей) несовершеннолетних, и иных совершеннолетних лиц – 683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w:t>
      </w:r>
      <w:r w:rsidRPr="002A2048">
        <w:rPr>
          <w:rFonts w:ascii="Times New Roman" w:hAnsi="Times New Roman"/>
          <w:color w:val="000000" w:themeColor="text1"/>
          <w:sz w:val="24"/>
          <w:szCs w:val="24"/>
        </w:rPr>
        <w:t>–</w:t>
      </w:r>
      <w:r w:rsidRPr="006B2683">
        <w:rPr>
          <w:rFonts w:ascii="Times New Roman" w:hAnsi="Times New Roman"/>
          <w:color w:val="000000" w:themeColor="text1"/>
          <w:sz w:val="24"/>
          <w:szCs w:val="24"/>
        </w:rPr>
        <w:t xml:space="preserve"> 548) дел, в отношении несовершеннолетних – 56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 83) дел.</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межведомственном реестре учета несовершеннолетних, находящихся в социально опасном положении, состоят – 53 несовершеннолетних (2017 год – 35).</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межведомственном реестре учета семей, находящихся в социально опасном положении, состоит – 60 семей (2017 год – 65), в них проживает 123 ребенка (2017 год – 125).</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Специалисты отдела по обеспечению деятельности территориальной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с 53 несовершеннолетними, к которым привлекались </w:t>
      </w:r>
      <w:r w:rsidRPr="006B2683">
        <w:rPr>
          <w:rFonts w:ascii="Times New Roman" w:eastAsia="Times New Roman" w:hAnsi="Times New Roman" w:cs="Times New Roman"/>
          <w:color w:val="000000" w:themeColor="text1"/>
          <w:sz w:val="24"/>
          <w:szCs w:val="24"/>
          <w:lang w:eastAsia="ru-RU"/>
        </w:rPr>
        <w:t>все учреждения системы профилактики безнадзорности и правонарушений несовершеннолетних города Мегиона.</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bCs/>
          <w:color w:val="000000" w:themeColor="text1"/>
          <w:sz w:val="24"/>
          <w:szCs w:val="24"/>
          <w:lang w:eastAsia="ru-RU"/>
        </w:rPr>
        <w:t xml:space="preserve">В </w:t>
      </w:r>
      <w:r w:rsidRPr="006B2683">
        <w:rPr>
          <w:rFonts w:ascii="Times New Roman" w:eastAsia="Times New Roman" w:hAnsi="Times New Roman" w:cs="Times New Roman"/>
          <w:color w:val="000000" w:themeColor="text1"/>
          <w:sz w:val="24"/>
          <w:szCs w:val="24"/>
          <w:lang w:eastAsia="ru-RU"/>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Мегиона проводилась межведомственная оперативно-профилактическая операция «Подросток».</w:t>
      </w:r>
    </w:p>
    <w:p w:rsidR="003D7AC6" w:rsidRPr="006B2683" w:rsidRDefault="003D7AC6" w:rsidP="003D7AC6">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 мае в п</w:t>
      </w:r>
      <w:r>
        <w:rPr>
          <w:rFonts w:ascii="Times New Roman" w:eastAsia="Times New Roman" w:hAnsi="Times New Roman" w:cs="Times New Roman"/>
          <w:color w:val="000000" w:themeColor="text1"/>
          <w:sz w:val="24"/>
          <w:szCs w:val="24"/>
          <w:lang w:eastAsia="ru-RU"/>
        </w:rPr>
        <w:t>оселке городского типа</w:t>
      </w:r>
      <w:r w:rsidRPr="006B2683">
        <w:rPr>
          <w:rFonts w:ascii="Times New Roman" w:eastAsia="Times New Roman" w:hAnsi="Times New Roman" w:cs="Times New Roman"/>
          <w:color w:val="000000" w:themeColor="text1"/>
          <w:sz w:val="24"/>
          <w:szCs w:val="24"/>
          <w:lang w:eastAsia="ru-RU"/>
        </w:rPr>
        <w:t xml:space="preserve"> Высокий и городе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 состоящих на профилактических учетах в отделе по делам несовершеннолетних отдела уполномоченных участковых полиции и по делам несовершеннолетних ОМВД России по городу Мегиону. Всем родителям были розданы буклеты</w:t>
      </w:r>
      <w:r>
        <w:rPr>
          <w:rFonts w:ascii="Times New Roman" w:eastAsia="Times New Roman" w:hAnsi="Times New Roman" w:cs="Times New Roman"/>
          <w:color w:val="000000" w:themeColor="text1"/>
          <w:sz w:val="24"/>
          <w:szCs w:val="24"/>
          <w:lang w:eastAsia="ru-RU"/>
        </w:rPr>
        <w:t xml:space="preserve"> с информацией</w:t>
      </w:r>
      <w:r w:rsidRPr="006B2683">
        <w:rPr>
          <w:rFonts w:ascii="Times New Roman" w:eastAsia="Times New Roman" w:hAnsi="Times New Roman" w:cs="Times New Roman"/>
          <w:color w:val="000000" w:themeColor="text1"/>
          <w:sz w:val="24"/>
          <w:szCs w:val="24"/>
          <w:lang w:eastAsia="ru-RU"/>
        </w:rPr>
        <w:t xml:space="preserve"> по организации летнего отдыха для детей.</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bCs/>
          <w:color w:val="000000" w:themeColor="text1"/>
          <w:sz w:val="24"/>
          <w:szCs w:val="24"/>
          <w:lang w:eastAsia="ru-RU"/>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муниципальным молодежным автономным учреждением «Старт».</w:t>
      </w:r>
      <w:r w:rsidRPr="006B2683">
        <w:rPr>
          <w:rFonts w:ascii="Times New Roman" w:eastAsia="Times New Roman" w:hAnsi="Times New Roman" w:cs="Times New Roman"/>
          <w:color w:val="000000" w:themeColor="text1"/>
          <w:sz w:val="24"/>
          <w:szCs w:val="24"/>
          <w:lang w:eastAsia="ru-RU"/>
        </w:rPr>
        <w:t xml:space="preserve"> </w:t>
      </w:r>
      <w:r w:rsidRPr="006B2683">
        <w:rPr>
          <w:rFonts w:ascii="Times New Roman" w:hAnsi="Times New Roman" w:cs="Times New Roman"/>
          <w:color w:val="000000" w:themeColor="text1"/>
          <w:sz w:val="24"/>
          <w:szCs w:val="24"/>
        </w:rPr>
        <w:t>Общее количество трудоустроенных граждан в возрасте от 14 до 18 лет за 2018 год составило 1</w:t>
      </w:r>
      <w:r>
        <w:rPr>
          <w:rFonts w:ascii="Times New Roman" w:hAnsi="Times New Roman" w:cs="Times New Roman"/>
          <w:color w:val="000000" w:themeColor="text1"/>
          <w:sz w:val="24"/>
          <w:szCs w:val="24"/>
        </w:rPr>
        <w:t xml:space="preserve"> </w:t>
      </w:r>
      <w:r w:rsidRPr="006B2683">
        <w:rPr>
          <w:rFonts w:ascii="Times New Roman" w:hAnsi="Times New Roman" w:cs="Times New Roman"/>
          <w:color w:val="000000" w:themeColor="text1"/>
          <w:sz w:val="24"/>
          <w:szCs w:val="24"/>
        </w:rPr>
        <w:t>406 человек (2017 год – 1</w:t>
      </w:r>
      <w:r>
        <w:rPr>
          <w:rFonts w:ascii="Times New Roman" w:hAnsi="Times New Roman" w:cs="Times New Roman"/>
          <w:color w:val="000000" w:themeColor="text1"/>
          <w:sz w:val="24"/>
          <w:szCs w:val="24"/>
        </w:rPr>
        <w:t xml:space="preserve"> </w:t>
      </w:r>
      <w:r w:rsidRPr="006B2683">
        <w:rPr>
          <w:rFonts w:ascii="Times New Roman" w:hAnsi="Times New Roman" w:cs="Times New Roman"/>
          <w:color w:val="000000" w:themeColor="text1"/>
          <w:sz w:val="24"/>
          <w:szCs w:val="24"/>
        </w:rPr>
        <w:t xml:space="preserve">943), из них находящихся в социально опасном положении – </w:t>
      </w:r>
      <w:r w:rsidRPr="003411A5">
        <w:rPr>
          <w:rFonts w:ascii="Times New Roman" w:hAnsi="Times New Roman" w:cs="Times New Roman"/>
          <w:color w:val="000000" w:themeColor="text1"/>
          <w:sz w:val="24"/>
          <w:szCs w:val="24"/>
        </w:rPr>
        <w:t xml:space="preserve">46 (2017 год – 57). </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B2683">
        <w:rPr>
          <w:rFonts w:ascii="Times New Roman" w:eastAsia="Times New Roman" w:hAnsi="Times New Roman" w:cs="Times New Roman"/>
          <w:color w:val="000000" w:themeColor="text1"/>
          <w:sz w:val="24"/>
          <w:szCs w:val="24"/>
        </w:rPr>
        <w:t>За отчетный период среди несовершеннолетних и родителей</w:t>
      </w:r>
      <w:r w:rsidRPr="006B2683">
        <w:rPr>
          <w:rFonts w:ascii="Times New Roman" w:hAnsi="Times New Roman" w:cs="Times New Roman"/>
          <w:color w:val="000000" w:themeColor="text1"/>
          <w:sz w:val="24"/>
          <w:szCs w:val="24"/>
        </w:rPr>
        <w:t xml:space="preserve"> </w:t>
      </w:r>
      <w:r w:rsidRPr="006B2683">
        <w:rPr>
          <w:rFonts w:ascii="Times New Roman" w:eastAsia="Times New Roman" w:hAnsi="Times New Roman" w:cs="Times New Roman"/>
          <w:color w:val="000000" w:themeColor="text1"/>
          <w:sz w:val="24"/>
          <w:szCs w:val="24"/>
        </w:rPr>
        <w:t>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3D7AC6" w:rsidRPr="00960FC3"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960FC3"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Деятельность</w:t>
      </w:r>
      <w:r w:rsidRPr="00960FC3">
        <w:rPr>
          <w:rFonts w:ascii="Times New Roman" w:eastAsia="Calibri" w:hAnsi="Times New Roman" w:cs="Times New Roman"/>
          <w:b/>
          <w:i/>
          <w:color w:val="000000" w:themeColor="text1"/>
          <w:sz w:val="24"/>
          <w:szCs w:val="24"/>
        </w:rPr>
        <w:t xml:space="preserve"> административн</w:t>
      </w:r>
      <w:r>
        <w:rPr>
          <w:rFonts w:ascii="Times New Roman" w:eastAsia="Calibri" w:hAnsi="Times New Roman" w:cs="Times New Roman"/>
          <w:b/>
          <w:i/>
          <w:color w:val="000000" w:themeColor="text1"/>
          <w:sz w:val="24"/>
          <w:szCs w:val="24"/>
        </w:rPr>
        <w:t>ой</w:t>
      </w:r>
      <w:r w:rsidRPr="00960FC3">
        <w:rPr>
          <w:rFonts w:ascii="Times New Roman" w:eastAsia="Calibri" w:hAnsi="Times New Roman" w:cs="Times New Roman"/>
          <w:b/>
          <w:i/>
          <w:color w:val="000000" w:themeColor="text1"/>
          <w:sz w:val="24"/>
          <w:szCs w:val="24"/>
        </w:rPr>
        <w:t xml:space="preserve"> комисси</w:t>
      </w:r>
      <w:r>
        <w:rPr>
          <w:rFonts w:ascii="Times New Roman" w:eastAsia="Calibri" w:hAnsi="Times New Roman" w:cs="Times New Roman"/>
          <w:b/>
          <w:i/>
          <w:color w:val="000000" w:themeColor="text1"/>
          <w:sz w:val="24"/>
          <w:szCs w:val="24"/>
        </w:rPr>
        <w:t>и</w:t>
      </w:r>
      <w:r w:rsidRPr="00960FC3">
        <w:rPr>
          <w:rFonts w:ascii="Times New Roman" w:eastAsia="Calibri" w:hAnsi="Times New Roman" w:cs="Times New Roman"/>
          <w:b/>
          <w:i/>
          <w:color w:val="000000" w:themeColor="text1"/>
          <w:sz w:val="24"/>
          <w:szCs w:val="24"/>
        </w:rPr>
        <w:t xml:space="preserve">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С целью реализации государственных полномочий по созданию административных комиссий и организационному обеспечению их деятельности, на территории городского округа действует административная комиссия.</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 В состав административной комиссии города Мегиона, состоящей из 9 человек, входят сотрудники структурных подразделений администрации города, представитель ОМВД России по городу Мегиону, представитель казенного учреждения Ханты-Мансийского автономного округа – Югры «Мегионский центр занятости населения», </w:t>
      </w:r>
      <w:r w:rsidRPr="00960FC3">
        <w:rPr>
          <w:rFonts w:ascii="Times New Roman" w:hAnsi="Times New Roman" w:cs="Times New Roman"/>
          <w:color w:val="000000" w:themeColor="text1"/>
          <w:sz w:val="24"/>
          <w:szCs w:val="24"/>
        </w:rPr>
        <w:lastRenderedPageBreak/>
        <w:t>представитель акционерного общества «Городские электрические сети».</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Постановлением администрации города от 13.09.2018 №1912 утвержден перечень должностных лиц органа местного самоуправления Мегиона, уполномоченных составлять протоколы об административных правонарушениях, предусмотренных законом автономного округа от 11.06.2010 №102-оз «Об административных правонарушениях» в количестве – 26 должностей.</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их поступления.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rsidR="003D7AC6" w:rsidRPr="00CD277F"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В</w:t>
      </w:r>
      <w:r w:rsidRPr="00330C3B">
        <w:rPr>
          <w:rFonts w:ascii="Times New Roman" w:eastAsia="Times New Roman" w:hAnsi="Times New Roman"/>
          <w:sz w:val="24"/>
          <w:szCs w:val="24"/>
          <w:lang w:eastAsia="ru-RU"/>
        </w:rPr>
        <w:t xml:space="preserve"> 2018 год</w:t>
      </w:r>
      <w:r>
        <w:rPr>
          <w:rFonts w:ascii="Times New Roman" w:eastAsia="Times New Roman" w:hAnsi="Times New Roman"/>
          <w:sz w:val="24"/>
          <w:szCs w:val="24"/>
          <w:lang w:eastAsia="ru-RU"/>
        </w:rPr>
        <w:t>у</w:t>
      </w:r>
      <w:r w:rsidRPr="00330C3B">
        <w:rPr>
          <w:rFonts w:ascii="Times New Roman" w:eastAsia="Times New Roman" w:hAnsi="Times New Roman"/>
          <w:sz w:val="24"/>
          <w:szCs w:val="24"/>
          <w:lang w:eastAsia="ru-RU"/>
        </w:rPr>
        <w:t xml:space="preserve"> протесты на постановления административной комиссии не вносились. </w:t>
      </w:r>
      <w:r>
        <w:rPr>
          <w:rFonts w:ascii="Times New Roman" w:eastAsia="Times New Roman" w:hAnsi="Times New Roman"/>
          <w:sz w:val="24"/>
          <w:szCs w:val="24"/>
          <w:lang w:eastAsia="ru-RU"/>
        </w:rPr>
        <w:t>О</w:t>
      </w:r>
      <w:r w:rsidRPr="00330C3B">
        <w:rPr>
          <w:rFonts w:ascii="Times New Roman" w:eastAsia="Times New Roman" w:hAnsi="Times New Roman"/>
          <w:sz w:val="24"/>
          <w:szCs w:val="24"/>
          <w:lang w:eastAsia="ru-RU"/>
        </w:rPr>
        <w:t xml:space="preserve">бжаловано 9 постановлений административной комиссии из них: 5 </w:t>
      </w:r>
      <w:r w:rsidRPr="00CD277F">
        <w:rPr>
          <w:rFonts w:ascii="Times New Roman" w:eastAsia="Times New Roman" w:hAnsi="Times New Roman"/>
          <w:color w:val="000000" w:themeColor="text1"/>
          <w:sz w:val="24"/>
          <w:szCs w:val="24"/>
          <w:lang w:eastAsia="ru-RU"/>
        </w:rPr>
        <w:t>постановлений отменены и прекращены, 1 постановление оставлено в силе, 3 постановления находятся на рассмотрении в суде.</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В течение года в административную комиссию поступило 507 протоколов об а</w:t>
      </w:r>
      <w:r>
        <w:rPr>
          <w:rFonts w:ascii="Times New Roman" w:hAnsi="Times New Roman" w:cs="Times New Roman"/>
          <w:color w:val="000000" w:themeColor="text1"/>
          <w:sz w:val="24"/>
          <w:szCs w:val="24"/>
        </w:rPr>
        <w:t xml:space="preserve">дминистративных правонарушениях, </w:t>
      </w:r>
      <w:r w:rsidRPr="00CD277F">
        <w:rPr>
          <w:rFonts w:ascii="Times New Roman" w:hAnsi="Times New Roman" w:cs="Times New Roman"/>
          <w:color w:val="000000" w:themeColor="text1"/>
          <w:sz w:val="24"/>
          <w:szCs w:val="24"/>
        </w:rPr>
        <w:t>составлен</w:t>
      </w:r>
      <w:r>
        <w:rPr>
          <w:rFonts w:ascii="Times New Roman" w:hAnsi="Times New Roman" w:cs="Times New Roman"/>
          <w:color w:val="000000" w:themeColor="text1"/>
          <w:sz w:val="24"/>
          <w:szCs w:val="24"/>
        </w:rPr>
        <w:t>н</w:t>
      </w:r>
      <w:r w:rsidRPr="00CD277F">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х уполномоченными на то</w:t>
      </w:r>
      <w:r w:rsidRPr="00CD277F">
        <w:rPr>
          <w:rFonts w:ascii="Times New Roman" w:hAnsi="Times New Roman" w:cs="Times New Roman"/>
          <w:color w:val="000000" w:themeColor="text1"/>
          <w:sz w:val="24"/>
          <w:szCs w:val="24"/>
        </w:rPr>
        <w:t xml:space="preserve"> должностн</w:t>
      </w:r>
      <w:r>
        <w:rPr>
          <w:rFonts w:ascii="Times New Roman" w:hAnsi="Times New Roman" w:cs="Times New Roman"/>
          <w:color w:val="000000" w:themeColor="text1"/>
          <w:sz w:val="24"/>
          <w:szCs w:val="24"/>
        </w:rPr>
        <w:t>ыми лицами администрации города</w:t>
      </w:r>
      <w:r w:rsidRPr="00CD277F">
        <w:rPr>
          <w:rFonts w:ascii="Times New Roman" w:hAnsi="Times New Roman" w:cs="Times New Roman"/>
          <w:color w:val="000000" w:themeColor="text1"/>
          <w:sz w:val="24"/>
          <w:szCs w:val="24"/>
        </w:rPr>
        <w:t>. Из них:</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17 протоколов возвращены должностным лицам.</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17 протоколов перенесены остатком на рассмотрение в январе 2019 года.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Рассмотрено 473 протокола. Из них: </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прекращено при рассмотрении</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 xml:space="preserve">30 протоколов (отсутствие состава административного правонарушения, отсутствие события административного правонарушения, устное замечание - статья 2.9 КоАП РФ); </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по 77 протоколам назначены наказания в виде предупреждений; </w:t>
      </w:r>
    </w:p>
    <w:p w:rsidR="003D7AC6" w:rsidRPr="00960FC3"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sidRPr="00960FC3">
        <w:rPr>
          <w:rFonts w:ascii="Times New Roman" w:eastAsia="Times New Roman" w:hAnsi="Times New Roman"/>
          <w:color w:val="000000" w:themeColor="text1"/>
          <w:sz w:val="24"/>
          <w:szCs w:val="24"/>
          <w:lang w:eastAsia="ru-RU"/>
        </w:rPr>
        <w:t xml:space="preserve">наложены административные штрафы по 366 протоколам на сумму 704,3 тыс. рублей.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Административной комиссией в организации внесено 1 представление об устранении причин и условий, способствовавших совершению административного правонарушения.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Секретарь административной комиссии наделен прав</w:t>
      </w:r>
      <w:r>
        <w:rPr>
          <w:rFonts w:ascii="Times New Roman" w:hAnsi="Times New Roman" w:cs="Times New Roman"/>
          <w:color w:val="000000" w:themeColor="text1"/>
          <w:sz w:val="24"/>
          <w:szCs w:val="24"/>
        </w:rPr>
        <w:t>ом</w:t>
      </w:r>
      <w:r w:rsidRPr="00960FC3">
        <w:rPr>
          <w:rFonts w:ascii="Times New Roman" w:hAnsi="Times New Roman" w:cs="Times New Roman"/>
          <w:color w:val="000000" w:themeColor="text1"/>
          <w:sz w:val="24"/>
          <w:szCs w:val="24"/>
        </w:rPr>
        <w:t xml:space="preserve"> составлять протоколы об административных правонарушениях по ч. 1 ст</w:t>
      </w:r>
      <w:r>
        <w:rPr>
          <w:rFonts w:ascii="Times New Roman" w:hAnsi="Times New Roman" w:cs="Times New Roman"/>
          <w:color w:val="000000" w:themeColor="text1"/>
          <w:sz w:val="24"/>
          <w:szCs w:val="24"/>
        </w:rPr>
        <w:t>.</w:t>
      </w:r>
      <w:r w:rsidRPr="00960FC3">
        <w:rPr>
          <w:rFonts w:ascii="Times New Roman" w:hAnsi="Times New Roman" w:cs="Times New Roman"/>
          <w:color w:val="000000" w:themeColor="text1"/>
          <w:sz w:val="24"/>
          <w:szCs w:val="24"/>
        </w:rPr>
        <w:t xml:space="preserve"> 20.25 КоАП РФ (неуплата административного штрафа).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960FC3">
        <w:rPr>
          <w:rFonts w:ascii="Times New Roman" w:eastAsia="Times New Roman" w:hAnsi="Times New Roman"/>
          <w:color w:val="000000" w:themeColor="text1"/>
          <w:sz w:val="24"/>
          <w:szCs w:val="24"/>
          <w:lang w:eastAsia="ru-RU"/>
        </w:rPr>
        <w:t xml:space="preserve">Секретарем административной комиссии составлено 38 протоколов                              </w:t>
      </w:r>
      <w:r w:rsidRPr="00330C3B">
        <w:rPr>
          <w:rFonts w:ascii="Times New Roman" w:eastAsia="Times New Roman" w:hAnsi="Times New Roman"/>
          <w:sz w:val="24"/>
          <w:szCs w:val="24"/>
          <w:lang w:eastAsia="ru-RU"/>
        </w:rPr>
        <w:t>об административных правонарушениях</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порядке</w:t>
      </w:r>
      <w:r w:rsidRPr="00330C3B">
        <w:rPr>
          <w:rFonts w:ascii="Times New Roman" w:eastAsia="Times New Roman" w:hAnsi="Times New Roman"/>
          <w:sz w:val="24"/>
          <w:szCs w:val="24"/>
          <w:lang w:eastAsia="ru-RU"/>
        </w:rPr>
        <w:t xml:space="preserve"> ч. 1 ст. 20.25 КоАП РФ,</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37 протоколов рассмотрены Мировым судом с принятием решения</w:t>
      </w:r>
      <w:r>
        <w:rPr>
          <w:rFonts w:ascii="Times New Roman" w:eastAsia="Times New Roman" w:hAnsi="Times New Roman"/>
          <w:sz w:val="24"/>
          <w:szCs w:val="24"/>
          <w:lang w:eastAsia="ru-RU"/>
        </w:rPr>
        <w:t xml:space="preserve"> о наказании, </w:t>
      </w:r>
      <w:r w:rsidRPr="00330C3B">
        <w:rPr>
          <w:rFonts w:ascii="Times New Roman" w:eastAsia="Times New Roman" w:hAnsi="Times New Roman"/>
          <w:sz w:val="24"/>
          <w:szCs w:val="24"/>
          <w:lang w:eastAsia="ru-RU"/>
        </w:rPr>
        <w:t>1 протокол рассмотрен в январе 2019 года.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добровольном порядке</w:t>
      </w:r>
      <w:r w:rsidRPr="00330C3B">
        <w:rPr>
          <w:rFonts w:ascii="Times New Roman" w:eastAsia="Times New Roman" w:hAnsi="Times New Roman"/>
          <w:sz w:val="24"/>
          <w:szCs w:val="24"/>
          <w:lang w:eastAsia="ru-RU"/>
        </w:rPr>
        <w:t xml:space="preserve"> исполнено 142 постановления на сумму 238</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судебными приставами фактически исполнено 58 постановлений на сумму 99</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прекращено 26 постановлений на сумму 205</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xml:space="preserve"> в связи с истечением сроков давности исполнения постановлений о назначении административного наказания.</w:t>
      </w:r>
    </w:p>
    <w:p w:rsidR="003D7AC6" w:rsidRPr="00960FC3"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sidRPr="00330C3B">
        <w:rPr>
          <w:rFonts w:ascii="Times New Roman" w:eastAsia="Times New Roman" w:hAnsi="Times New Roman"/>
          <w:sz w:val="24"/>
          <w:szCs w:val="24"/>
          <w:lang w:eastAsia="ru-RU"/>
        </w:rPr>
        <w:t>Остаток не исполненных постановлений о наложении штрафов на конец отчетного периода 228 постановлений (527</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Из них: 110 постановлений (298</w:t>
      </w:r>
      <w:r>
        <w:rPr>
          <w:rFonts w:ascii="Times New Roman" w:eastAsia="Times New Roman" w:hAnsi="Times New Roman"/>
          <w:sz w:val="24"/>
          <w:szCs w:val="24"/>
          <w:lang w:eastAsia="ru-RU"/>
        </w:rPr>
        <w:t>,5 тыс.</w:t>
      </w:r>
      <w:r w:rsidRPr="00330C3B">
        <w:rPr>
          <w:rFonts w:ascii="Times New Roman" w:eastAsia="Times New Roman" w:hAnsi="Times New Roman"/>
          <w:sz w:val="24"/>
          <w:szCs w:val="24"/>
          <w:lang w:eastAsia="ru-RU"/>
        </w:rPr>
        <w:t xml:space="preserve"> рублей)</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не вступивших в законную силу, 66 постановлений (138</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млн</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не истек срок для добровольного исполнения, 52 постановления (90</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xml:space="preserve">) находятся на </w:t>
      </w:r>
      <w:r w:rsidRPr="00960FC3">
        <w:rPr>
          <w:rFonts w:ascii="Times New Roman" w:eastAsia="Times New Roman" w:hAnsi="Times New Roman"/>
          <w:color w:val="000000" w:themeColor="text1"/>
          <w:sz w:val="24"/>
          <w:szCs w:val="24"/>
          <w:lang w:eastAsia="ru-RU"/>
        </w:rPr>
        <w:t xml:space="preserve">исполнении в службе судебных приставов.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w:t>
      </w:r>
      <w:r>
        <w:rPr>
          <w:rFonts w:ascii="Times New Roman" w:hAnsi="Times New Roman" w:cs="Times New Roman"/>
          <w:color w:val="000000" w:themeColor="text1"/>
          <w:sz w:val="24"/>
          <w:szCs w:val="24"/>
        </w:rPr>
        <w:t xml:space="preserve"> Управления Федеральной службы судебных приставов</w:t>
      </w:r>
      <w:r w:rsidRPr="00960FC3">
        <w:rPr>
          <w:rFonts w:ascii="Times New Roman" w:hAnsi="Times New Roman" w:cs="Times New Roman"/>
          <w:color w:val="000000" w:themeColor="text1"/>
          <w:sz w:val="24"/>
          <w:szCs w:val="24"/>
        </w:rPr>
        <w:t>.</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Между администрацией города и </w:t>
      </w:r>
      <w:r>
        <w:rPr>
          <w:rFonts w:ascii="Times New Roman" w:hAnsi="Times New Roman" w:cs="Times New Roman"/>
          <w:color w:val="000000" w:themeColor="text1"/>
          <w:sz w:val="24"/>
          <w:szCs w:val="24"/>
        </w:rPr>
        <w:t>отделом Министерства внутренних дел</w:t>
      </w:r>
      <w:r w:rsidRPr="00960FC3">
        <w:rPr>
          <w:rFonts w:ascii="Times New Roman" w:hAnsi="Times New Roman" w:cs="Times New Roman"/>
          <w:color w:val="000000" w:themeColor="text1"/>
          <w:sz w:val="24"/>
          <w:szCs w:val="24"/>
        </w:rPr>
        <w:t xml:space="preserve"> России по городу Мегиону действует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По статьям 10, 15, 20.1 Закона автономного округа </w:t>
      </w:r>
      <w:r>
        <w:rPr>
          <w:rFonts w:ascii="Times New Roman" w:eastAsia="Times New Roman" w:hAnsi="Times New Roman"/>
          <w:sz w:val="24"/>
          <w:szCs w:val="24"/>
          <w:lang w:eastAsia="ru-RU"/>
        </w:rPr>
        <w:t>от 11.06.2010 №102-оз</w:t>
      </w:r>
      <w:r w:rsidRPr="00330C3B">
        <w:rPr>
          <w:rFonts w:ascii="Times New Roman" w:eastAsia="Times New Roman" w:hAnsi="Times New Roman"/>
          <w:sz w:val="24"/>
          <w:szCs w:val="24"/>
          <w:lang w:eastAsia="ru-RU"/>
        </w:rPr>
        <w:t xml:space="preserve"> «Об административных правонаруш</w:t>
      </w:r>
      <w:r>
        <w:rPr>
          <w:rFonts w:ascii="Times New Roman" w:eastAsia="Times New Roman" w:hAnsi="Times New Roman"/>
          <w:sz w:val="24"/>
          <w:szCs w:val="24"/>
          <w:lang w:eastAsia="ru-RU"/>
        </w:rPr>
        <w:t>ениях» (нарушение тишины</w:t>
      </w:r>
      <w:r w:rsidRPr="00330C3B">
        <w:rPr>
          <w:rFonts w:ascii="Times New Roman" w:eastAsia="Times New Roman" w:hAnsi="Times New Roman"/>
          <w:sz w:val="24"/>
          <w:szCs w:val="24"/>
          <w:lang w:eastAsia="ru-RU"/>
        </w:rPr>
        <w:t xml:space="preserve"> и покоя граждан, выгул собак </w:t>
      </w:r>
      <w:r w:rsidRPr="00330C3B">
        <w:rPr>
          <w:rFonts w:ascii="Times New Roman" w:eastAsia="Times New Roman" w:hAnsi="Times New Roman"/>
          <w:sz w:val="24"/>
          <w:szCs w:val="24"/>
          <w:lang w:eastAsia="ru-RU"/>
        </w:rPr>
        <w:lastRenderedPageBreak/>
        <w:t xml:space="preserve">без поводка и намордника, нарушение общепризнанных правил поведения) граждане обращаются в ОМВД России по городу Мегиону. </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Сотрудники полиции осуществляют сбор документов, подтверждающих факт совершения административного правонарушения, и в дальнейшем передают материалы в администрацию города. В дальнейшем должностные лица администрации города составляют протокол об административном правонарушении в отношении правонарушителя. </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Ежеквартально при участии главы города проводил</w:t>
      </w:r>
      <w:r>
        <w:rPr>
          <w:rFonts w:ascii="Times New Roman" w:hAnsi="Times New Roman" w:cs="Times New Roman"/>
          <w:color w:val="000000" w:themeColor="text1"/>
          <w:sz w:val="24"/>
          <w:szCs w:val="24"/>
        </w:rPr>
        <w:t>и</w:t>
      </w:r>
      <w:r w:rsidRPr="00CD277F">
        <w:rPr>
          <w:rFonts w:ascii="Times New Roman" w:hAnsi="Times New Roman" w:cs="Times New Roman"/>
          <w:color w:val="000000" w:themeColor="text1"/>
          <w:sz w:val="24"/>
          <w:szCs w:val="24"/>
        </w:rPr>
        <w:t>сь совещания, где должностные лица админ</w:t>
      </w:r>
      <w:r>
        <w:rPr>
          <w:rFonts w:ascii="Times New Roman" w:hAnsi="Times New Roman" w:cs="Times New Roman"/>
          <w:color w:val="000000" w:themeColor="text1"/>
          <w:sz w:val="24"/>
          <w:szCs w:val="24"/>
        </w:rPr>
        <w:t>истрации города, уполномоченные</w:t>
      </w:r>
      <w:r w:rsidRPr="00CD277F">
        <w:rPr>
          <w:rFonts w:ascii="Times New Roman" w:hAnsi="Times New Roman" w:cs="Times New Roman"/>
          <w:color w:val="000000" w:themeColor="text1"/>
          <w:sz w:val="24"/>
          <w:szCs w:val="24"/>
        </w:rPr>
        <w:t xml:space="preserve"> составлять протоколы об административных правонарушениях</w:t>
      </w:r>
      <w:r>
        <w:rPr>
          <w:rFonts w:ascii="Times New Roman" w:hAnsi="Times New Roman" w:cs="Times New Roman"/>
          <w:color w:val="000000" w:themeColor="text1"/>
          <w:sz w:val="24"/>
          <w:szCs w:val="24"/>
        </w:rPr>
        <w:t>, отчитывались</w:t>
      </w:r>
      <w:r w:rsidRPr="00CD277F">
        <w:rPr>
          <w:rFonts w:ascii="Times New Roman" w:hAnsi="Times New Roman" w:cs="Times New Roman"/>
          <w:color w:val="000000" w:themeColor="text1"/>
          <w:sz w:val="24"/>
          <w:szCs w:val="24"/>
        </w:rPr>
        <w:t xml:space="preserve"> о проделанной работе за квартал.</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Информирование населения о работе комиссии осуществляется</w:t>
      </w:r>
      <w:r>
        <w:rPr>
          <w:rFonts w:ascii="Times New Roman" w:hAnsi="Times New Roman" w:cs="Times New Roman"/>
          <w:color w:val="000000" w:themeColor="text1"/>
          <w:sz w:val="24"/>
          <w:szCs w:val="24"/>
        </w:rPr>
        <w:t xml:space="preserve"> на сайте администрации города, в том числе</w:t>
      </w:r>
      <w:r w:rsidRPr="00CD277F">
        <w:rPr>
          <w:rFonts w:ascii="Times New Roman" w:hAnsi="Times New Roman" w:cs="Times New Roman"/>
          <w:color w:val="000000" w:themeColor="text1"/>
          <w:sz w:val="24"/>
          <w:szCs w:val="24"/>
        </w:rPr>
        <w:t xml:space="preserve"> в разделе административной комиссии города, в газете «Мегионские новости», на телевидении, радио и в социальных сетях.</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Материально-техническое оснащение комиссии осуществлено на должном уровне. </w:t>
      </w:r>
    </w:p>
    <w:p w:rsidR="003D7AC6" w:rsidRPr="00CD277F" w:rsidRDefault="003D7AC6" w:rsidP="003D7AC6">
      <w:pPr>
        <w:widowControl w:val="0"/>
        <w:tabs>
          <w:tab w:val="left" w:pos="142"/>
        </w:tabs>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За 2018 год объем субвенций для осуществления органом местного самоуправления отдельных государственных полномочий составил 1 727,3 тыс. руб. Израсходовано 1 724,8 тыс. руб. </w:t>
      </w:r>
    </w:p>
    <w:p w:rsidR="003D7AC6" w:rsidRPr="00CD277F"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A82585"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sidRPr="00A82585">
        <w:rPr>
          <w:rFonts w:ascii="Times New Roman" w:eastAsia="Calibri" w:hAnsi="Times New Roman" w:cs="Times New Roman"/>
          <w:b/>
          <w:i/>
          <w:color w:val="000000" w:themeColor="text1"/>
          <w:sz w:val="24"/>
          <w:szCs w:val="24"/>
        </w:rPr>
        <w:t>В сфере охраны труда</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Департамент экономического развития и инвестиций администрации города является координатором муниципальной программы «Улучшение условий и охраны труда в городском округе город Мегион на 2014-2020 годы», утвержденной постановлением администрации города от 11.09.2014 №2263. </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Целью программы является обеспечение конституционных прав и гарантий работников на здоровые и безопасные условия труда.</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Финансирование мероприятий программы осуществляется за счет средств окружного бюджета, средств бюджета городского округа. Фактическая реализация средств муниципальной программы составила 4 058,01 тыс. руб. (2017 год – 3 558,96 тыс. руб.), в том числе: </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окружной бюджет – 3 028,01 тыс. руб. (2017 год – 2 701,98 тыс. руб.);</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местный бюджет – 1 030,0 тыс. руб. (2016 год – 856,98 тыс. руб.).</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Реализация программы в части выполнения целевых показателей по основным мероприятиям достигнута в полном объеме.</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82585"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38</w:t>
      </w:r>
    </w:p>
    <w:tbl>
      <w:tblPr>
        <w:tblStyle w:val="a3"/>
        <w:tblW w:w="0" w:type="auto"/>
        <w:tblLook w:val="04A0" w:firstRow="1" w:lastRow="0" w:firstColumn="1" w:lastColumn="0" w:noHBand="0" w:noVBand="1"/>
      </w:tblPr>
      <w:tblGrid>
        <w:gridCol w:w="3998"/>
        <w:gridCol w:w="1295"/>
        <w:gridCol w:w="1115"/>
        <w:gridCol w:w="1116"/>
        <w:gridCol w:w="1115"/>
        <w:gridCol w:w="1116"/>
      </w:tblGrid>
      <w:tr w:rsidR="003D7AC6" w:rsidRPr="00A82585" w:rsidTr="003472E9">
        <w:trPr>
          <w:trHeight w:val="630"/>
        </w:trPr>
        <w:tc>
          <w:tcPr>
            <w:tcW w:w="3998"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Наименование показателя</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Единица измерения</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2015 год</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2016 год</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2017 год</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2018 год</w:t>
            </w:r>
          </w:p>
        </w:tc>
      </w:tr>
      <w:tr w:rsidR="003D7AC6" w:rsidRPr="00A82585" w:rsidTr="003472E9">
        <w:trPr>
          <w:trHeight w:val="504"/>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Организация и проведение специальной оценки условий труда</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рабочих мест</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641</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506</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144</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235</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и проверка знаний требований охраны труда</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224</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155</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191</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188</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пожарно-техническому минимуму</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206</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136</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168</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198</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гражданской обороне и чрезвычайным ситуациям</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73</w:t>
            </w:r>
          </w:p>
        </w:tc>
      </w:tr>
    </w:tbl>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В результате проведения запроса котировок на приобретение услуг для реализации мероприятий по программе слож</w:t>
      </w:r>
      <w:r>
        <w:rPr>
          <w:rFonts w:ascii="Times New Roman" w:hAnsi="Times New Roman" w:cs="Times New Roman"/>
          <w:color w:val="000000" w:themeColor="text1"/>
          <w:sz w:val="24"/>
          <w:szCs w:val="24"/>
        </w:rPr>
        <w:t xml:space="preserve">илась экономия денежных средств, что позволило </w:t>
      </w:r>
      <w:r w:rsidRPr="00A82585">
        <w:rPr>
          <w:rFonts w:ascii="Times New Roman" w:hAnsi="Times New Roman" w:cs="Times New Roman"/>
          <w:color w:val="000000" w:themeColor="text1"/>
          <w:sz w:val="24"/>
          <w:szCs w:val="24"/>
        </w:rPr>
        <w:t xml:space="preserve">дополнительно провести </w:t>
      </w:r>
      <w:r>
        <w:rPr>
          <w:rFonts w:ascii="Times New Roman" w:hAnsi="Times New Roman" w:cs="Times New Roman"/>
          <w:color w:val="000000" w:themeColor="text1"/>
          <w:sz w:val="24"/>
          <w:szCs w:val="24"/>
        </w:rPr>
        <w:t xml:space="preserve">запросы </w:t>
      </w:r>
      <w:r w:rsidRPr="00A82585">
        <w:rPr>
          <w:rFonts w:ascii="Times New Roman" w:hAnsi="Times New Roman" w:cs="Times New Roman"/>
          <w:color w:val="000000" w:themeColor="text1"/>
          <w:sz w:val="24"/>
          <w:szCs w:val="24"/>
        </w:rPr>
        <w:t>котиров</w:t>
      </w:r>
      <w:r>
        <w:rPr>
          <w:rFonts w:ascii="Times New Roman" w:hAnsi="Times New Roman" w:cs="Times New Roman"/>
          <w:color w:val="000000" w:themeColor="text1"/>
          <w:sz w:val="24"/>
          <w:szCs w:val="24"/>
        </w:rPr>
        <w:t>о</w:t>
      </w:r>
      <w:r w:rsidRPr="00A82585">
        <w:rPr>
          <w:rFonts w:ascii="Times New Roman" w:hAnsi="Times New Roman" w:cs="Times New Roman"/>
          <w:color w:val="000000" w:themeColor="text1"/>
          <w:sz w:val="24"/>
          <w:szCs w:val="24"/>
        </w:rPr>
        <w:t>к на приобретение услуг, в связи с чем, показатели программы увеличились.</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В соответствии с законом автономного округа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труда» </w:t>
      </w:r>
      <w:r w:rsidRPr="00A82585">
        <w:rPr>
          <w:rFonts w:ascii="Times New Roman" w:eastAsia="Calibri" w:hAnsi="Times New Roman" w:cs="Times New Roman"/>
          <w:color w:val="000000" w:themeColor="text1"/>
          <w:sz w:val="24"/>
          <w:szCs w:val="24"/>
        </w:rPr>
        <w:t xml:space="preserve">в городском округе отдельные </w:t>
      </w:r>
      <w:r w:rsidRPr="00A82585">
        <w:rPr>
          <w:rFonts w:ascii="Times New Roman" w:eastAsia="Calibri" w:hAnsi="Times New Roman" w:cs="Times New Roman"/>
          <w:color w:val="000000" w:themeColor="text1"/>
          <w:sz w:val="24"/>
          <w:szCs w:val="24"/>
        </w:rPr>
        <w:lastRenderedPageBreak/>
        <w:t xml:space="preserve">полномочия по государственному управлению охраной труда осуществляют 2 специалиста </w:t>
      </w:r>
      <w:r w:rsidRPr="00FC135C">
        <w:rPr>
          <w:rFonts w:ascii="Times New Roman" w:eastAsia="Calibri" w:hAnsi="Times New Roman" w:cs="Times New Roman"/>
          <w:color w:val="000000" w:themeColor="text1"/>
          <w:sz w:val="24"/>
          <w:szCs w:val="24"/>
        </w:rPr>
        <w:t>отдела ценообразования и труда управления экономического развития и труда департамента экономического развития и инвестиций администрации города.</w:t>
      </w:r>
      <w:r w:rsidRPr="00A82585">
        <w:rPr>
          <w:rFonts w:ascii="Times New Roman" w:eastAsia="Calibri" w:hAnsi="Times New Roman" w:cs="Times New Roman"/>
          <w:color w:val="000000" w:themeColor="text1"/>
          <w:sz w:val="24"/>
          <w:szCs w:val="24"/>
        </w:rPr>
        <w:t xml:space="preserve"> </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2018 году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профессиональной заболеваемости, реализации муниципальной программы «Улучшение условий и охраны труда в городском округе город Мегион» и другие.</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 xml:space="preserve">В 2018 году специалисты отдела труда приняли участие в работе комиссий по расследованию 11 несчастных случаев, связанных с производством, и 5 </w:t>
      </w:r>
      <w:r w:rsidRPr="000124C9">
        <w:rPr>
          <w:rFonts w:ascii="Times New Roman" w:eastAsia="Calibri" w:hAnsi="Times New Roman" w:cs="Times New Roman"/>
          <w:color w:val="000000" w:themeColor="text1"/>
          <w:sz w:val="24"/>
          <w:szCs w:val="24"/>
        </w:rPr>
        <w:t xml:space="preserve">несчастных </w:t>
      </w:r>
      <w:r w:rsidRPr="00A82585">
        <w:rPr>
          <w:rFonts w:ascii="Times New Roman" w:eastAsia="Calibri" w:hAnsi="Times New Roman" w:cs="Times New Roman"/>
          <w:color w:val="000000" w:themeColor="text1"/>
          <w:sz w:val="24"/>
          <w:szCs w:val="24"/>
        </w:rPr>
        <w:t>случаев</w:t>
      </w:r>
      <w:r>
        <w:rPr>
          <w:rFonts w:ascii="Times New Roman" w:eastAsia="Calibri" w:hAnsi="Times New Roman" w:cs="Times New Roman"/>
          <w:color w:val="000000" w:themeColor="text1"/>
          <w:sz w:val="24"/>
          <w:szCs w:val="24"/>
        </w:rPr>
        <w:t>,</w:t>
      </w:r>
      <w:r w:rsidRPr="00A82585">
        <w:rPr>
          <w:rFonts w:ascii="Times New Roman" w:eastAsia="Calibri" w:hAnsi="Times New Roman" w:cs="Times New Roman"/>
          <w:color w:val="000000" w:themeColor="text1"/>
          <w:sz w:val="24"/>
          <w:szCs w:val="24"/>
        </w:rPr>
        <w:t xml:space="preserve"> не связанных с производством.</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течение года на официальном сайте администрации города и в газете «Мегионские новости» размещалась информация по вопросам охраны труда, опубликовано 70 статей. Подготовлено 8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5</w:t>
      </w:r>
      <w:r>
        <w:rPr>
          <w:rFonts w:ascii="Times New Roman" w:eastAsia="Calibri" w:hAnsi="Times New Roman" w:cs="Times New Roman"/>
          <w:color w:val="000000" w:themeColor="text1"/>
          <w:sz w:val="24"/>
          <w:szCs w:val="24"/>
        </w:rPr>
        <w:t xml:space="preserve"> </w:t>
      </w:r>
      <w:r w:rsidRPr="00A82585">
        <w:rPr>
          <w:rFonts w:ascii="Times New Roman" w:eastAsia="Calibri" w:hAnsi="Times New Roman" w:cs="Times New Roman"/>
          <w:color w:val="000000" w:themeColor="text1"/>
          <w:sz w:val="24"/>
          <w:szCs w:val="24"/>
        </w:rPr>
        <w:t>356 единиц среди работодателей города.</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2018 году организованы и проведены:</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муниципальный конкурс «Оказание первой помощи пострадавшим»;</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семинар для работодателей города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профориентационное мероприятие «Есть такая профессия – специалист по охране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конкурс рисунк</w:t>
      </w:r>
      <w:r>
        <w:rPr>
          <w:rFonts w:ascii="Times New Roman" w:hAnsi="Times New Roman" w:cs="Times New Roman"/>
          <w:sz w:val="24"/>
          <w:szCs w:val="24"/>
        </w:rPr>
        <w:t>ов</w:t>
      </w:r>
      <w:r w:rsidRPr="009F405E">
        <w:rPr>
          <w:rFonts w:ascii="Times New Roman" w:hAnsi="Times New Roman" w:cs="Times New Roman"/>
          <w:sz w:val="24"/>
          <w:szCs w:val="24"/>
        </w:rPr>
        <w:t xml:space="preserve"> «Охрана труда глазами детей»;</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конкурс сочинений «Взгляд школьников на охрану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торжественное мероприятие, посвященное Всемирному дню охраны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совещание по вопросам профилактики производственного травматизма при осуществлении работ в водопроводных, канализационных и газовых колодцах;</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семинар для работодателей города «Специальная оценка условий труда: теоретические и практические вопросы проведения»;</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 xml:space="preserve">семинар для работодателей города по вопросам охраны труда в части соблюдения правил обеспечения специальной одеждой, обувью и другими средствами индивидуальной защиты. </w:t>
      </w:r>
    </w:p>
    <w:p w:rsidR="003D7AC6" w:rsidRPr="00FC135C" w:rsidRDefault="003D7AC6" w:rsidP="003D7AC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C135C">
        <w:rPr>
          <w:rFonts w:ascii="Times New Roman" w:eastAsia="Calibri" w:hAnsi="Times New Roman" w:cs="Times New Roman"/>
          <w:color w:val="000000" w:themeColor="text1"/>
          <w:sz w:val="24"/>
          <w:szCs w:val="24"/>
        </w:rPr>
        <w:t xml:space="preserve">В течение года </w:t>
      </w:r>
      <w:r w:rsidRPr="00FC135C">
        <w:rPr>
          <w:rFonts w:ascii="Times New Roman" w:hAnsi="Times New Roman" w:cs="Times New Roman"/>
          <w:color w:val="000000" w:themeColor="text1"/>
          <w:sz w:val="24"/>
          <w:szCs w:val="24"/>
        </w:rPr>
        <w:t xml:space="preserve">за консультацией по вопросам охраны труда, соблюдения норм трудового законодательства поступило 628 устных обращений, </w:t>
      </w:r>
      <w:r>
        <w:rPr>
          <w:rFonts w:ascii="Times New Roman" w:hAnsi="Times New Roman" w:cs="Times New Roman"/>
          <w:color w:val="000000" w:themeColor="text1"/>
          <w:sz w:val="24"/>
          <w:szCs w:val="24"/>
        </w:rPr>
        <w:t>по которым</w:t>
      </w:r>
      <w:r w:rsidRPr="00FC135C">
        <w:rPr>
          <w:rFonts w:ascii="Times New Roman" w:hAnsi="Times New Roman" w:cs="Times New Roman"/>
          <w:color w:val="000000" w:themeColor="text1"/>
          <w:sz w:val="24"/>
          <w:szCs w:val="24"/>
        </w:rPr>
        <w:t xml:space="preserve"> даны консультации и разъяснения.</w:t>
      </w:r>
    </w:p>
    <w:p w:rsidR="003D7AC6" w:rsidRPr="00FC135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Pr="00973379" w:rsidRDefault="003D7AC6" w:rsidP="003D7AC6">
      <w:pPr>
        <w:widowControl w:val="0"/>
        <w:spacing w:after="0" w:line="240" w:lineRule="auto"/>
        <w:rPr>
          <w:rFonts w:ascii="Times New Roman" w:eastAsia="Times New Roman" w:hAnsi="Times New Roman" w:cs="Times New Roman"/>
          <w:b/>
          <w:i/>
          <w:color w:val="000000" w:themeColor="text1"/>
          <w:sz w:val="24"/>
          <w:szCs w:val="24"/>
          <w:lang w:eastAsia="ru-RU"/>
        </w:rPr>
      </w:pPr>
      <w:r w:rsidRPr="00973379">
        <w:rPr>
          <w:rFonts w:ascii="Times New Roman" w:eastAsia="Times New Roman" w:hAnsi="Times New Roman" w:cs="Times New Roman"/>
          <w:b/>
          <w:i/>
          <w:color w:val="000000" w:themeColor="text1"/>
          <w:sz w:val="24"/>
          <w:szCs w:val="24"/>
          <w:lang w:eastAsia="ru-RU"/>
        </w:rPr>
        <w:t>Защита прав потребителей</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t>В 2018 году зарегистрировано 76 обращений граждан за консультацией либо содействием в защите их прав, что на 32,8% ниже показателя аналогичного периода предыдущего года (в 2017 году обратилось 113 граждан). Снижение показателя связано с правовой грамотностью населения по в</w:t>
      </w:r>
      <w:r w:rsidRPr="00973379">
        <w:rPr>
          <w:rFonts w:ascii="Times New Roman" w:eastAsia="Calibri" w:hAnsi="Times New Roman" w:cs="Times New Roman"/>
          <w:color w:val="000000" w:themeColor="text1"/>
          <w:sz w:val="24"/>
          <w:szCs w:val="24"/>
        </w:rPr>
        <w:t xml:space="preserve">опросам защиты прав потребителей, возможностью получить консультации в сети «Интернет». </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hAnsi="Times New Roman" w:cs="Times New Roman"/>
          <w:color w:val="000000" w:themeColor="text1"/>
          <w:sz w:val="24"/>
          <w:szCs w:val="24"/>
        </w:rPr>
        <w:t xml:space="preserve">Наиболее часто поступали обращения по вопросам защиты прав потребителей </w:t>
      </w:r>
      <w:r w:rsidRPr="00973379">
        <w:rPr>
          <w:rFonts w:ascii="Times New Roman" w:hAnsi="Times New Roman" w:cs="Times New Roman"/>
          <w:bCs/>
          <w:color w:val="000000" w:themeColor="text1"/>
          <w:sz w:val="24"/>
          <w:szCs w:val="24"/>
        </w:rPr>
        <w:t>в сфере розничной торговли</w:t>
      </w:r>
      <w:r w:rsidRPr="00973379">
        <w:rPr>
          <w:rFonts w:ascii="Times New Roman" w:hAnsi="Times New Roman" w:cs="Times New Roman"/>
          <w:color w:val="000000" w:themeColor="text1"/>
          <w:sz w:val="24"/>
          <w:szCs w:val="24"/>
        </w:rPr>
        <w:t xml:space="preserve"> – 54, что составило 59,3% от всех обращений потребителей, соответственно 40,7% доля обращений в сфере возмездного оказания услуг, выполнения работ.</w:t>
      </w:r>
      <w:r w:rsidRPr="00973379">
        <w:rPr>
          <w:rFonts w:ascii="Times New Roman" w:eastAsia="Times New Roman" w:hAnsi="Times New Roman" w:cs="Times New Roman"/>
          <w:color w:val="000000" w:themeColor="text1"/>
          <w:sz w:val="24"/>
          <w:szCs w:val="24"/>
          <w:lang w:eastAsia="ru-RU"/>
        </w:rPr>
        <w:t xml:space="preserve"> </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t>В количественном выражении в отчетном периоде уменьшилось число обращений по розничной торговле – на 32,7% (с 113 до 76),</w:t>
      </w:r>
      <w:r w:rsidRPr="00973379">
        <w:rPr>
          <w:rFonts w:ascii="Times New Roman" w:eastAsia="Calibri" w:hAnsi="Times New Roman" w:cs="Times New Roman"/>
          <w:color w:val="000000" w:themeColor="text1"/>
          <w:sz w:val="24"/>
          <w:szCs w:val="24"/>
        </w:rPr>
        <w:t xml:space="preserve"> по ремонту и техническому обслуживанию бытовой техники и радиоэлектронной аппаратуры – на 50,0% (с 12 до 6), </w:t>
      </w:r>
      <w:r w:rsidRPr="00973379">
        <w:rPr>
          <w:rFonts w:ascii="Times New Roman" w:eastAsia="Times New Roman" w:hAnsi="Times New Roman" w:cs="Times New Roman"/>
          <w:color w:val="000000" w:themeColor="text1"/>
          <w:sz w:val="24"/>
          <w:szCs w:val="24"/>
          <w:lang w:eastAsia="ru-RU"/>
        </w:rPr>
        <w:t xml:space="preserve">жилищно-коммунальным услугам – </w:t>
      </w:r>
      <w:r w:rsidRPr="003411A5">
        <w:rPr>
          <w:rFonts w:ascii="Times New Roman" w:eastAsia="Times New Roman" w:hAnsi="Times New Roman" w:cs="Times New Roman"/>
          <w:color w:val="000000" w:themeColor="text1"/>
          <w:sz w:val="24"/>
          <w:szCs w:val="24"/>
          <w:lang w:eastAsia="ru-RU"/>
        </w:rPr>
        <w:t>на 25% (с 4 до 3).</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lastRenderedPageBreak/>
        <w:t xml:space="preserve">В 2018 году лидируют обращения по сотовым телефонам (28,8%) от общего количества </w:t>
      </w:r>
      <w:r>
        <w:rPr>
          <w:rFonts w:ascii="Times New Roman" w:eastAsia="Times New Roman" w:hAnsi="Times New Roman" w:cs="Times New Roman"/>
          <w:color w:val="000000" w:themeColor="text1"/>
          <w:sz w:val="24"/>
          <w:szCs w:val="24"/>
          <w:lang w:eastAsia="ru-RU"/>
        </w:rPr>
        <w:t>по вопросам купли-</w:t>
      </w:r>
      <w:r w:rsidRPr="00973379">
        <w:rPr>
          <w:rFonts w:ascii="Times New Roman" w:eastAsia="Times New Roman" w:hAnsi="Times New Roman" w:cs="Times New Roman"/>
          <w:color w:val="000000" w:themeColor="text1"/>
          <w:sz w:val="24"/>
          <w:szCs w:val="24"/>
          <w:lang w:eastAsia="ru-RU"/>
        </w:rPr>
        <w:t xml:space="preserve">продажи, далее идут обращения по </w:t>
      </w:r>
      <w:r w:rsidRPr="00973379">
        <w:rPr>
          <w:rFonts w:ascii="Times New Roman" w:hAnsi="Times New Roman" w:cs="Times New Roman"/>
          <w:color w:val="000000" w:themeColor="text1"/>
          <w:sz w:val="24"/>
          <w:szCs w:val="24"/>
        </w:rPr>
        <w:t>электробытовы</w:t>
      </w:r>
      <w:r>
        <w:rPr>
          <w:rFonts w:ascii="Times New Roman" w:hAnsi="Times New Roman" w:cs="Times New Roman"/>
          <w:color w:val="000000" w:themeColor="text1"/>
          <w:sz w:val="24"/>
          <w:szCs w:val="24"/>
        </w:rPr>
        <w:t>м</w:t>
      </w:r>
      <w:r w:rsidRPr="00973379">
        <w:rPr>
          <w:rFonts w:ascii="Times New Roman" w:hAnsi="Times New Roman" w:cs="Times New Roman"/>
          <w:color w:val="000000" w:themeColor="text1"/>
          <w:sz w:val="24"/>
          <w:szCs w:val="24"/>
        </w:rPr>
        <w:t xml:space="preserve"> машин</w:t>
      </w:r>
      <w:r>
        <w:rPr>
          <w:rFonts w:ascii="Times New Roman" w:hAnsi="Times New Roman" w:cs="Times New Roman"/>
          <w:color w:val="000000" w:themeColor="text1"/>
          <w:sz w:val="24"/>
          <w:szCs w:val="24"/>
        </w:rPr>
        <w:t>ам</w:t>
      </w:r>
      <w:r w:rsidRPr="00973379">
        <w:rPr>
          <w:rFonts w:ascii="Times New Roman" w:hAnsi="Times New Roman" w:cs="Times New Roman"/>
          <w:color w:val="000000" w:themeColor="text1"/>
          <w:sz w:val="24"/>
          <w:szCs w:val="24"/>
        </w:rPr>
        <w:t xml:space="preserve"> и прибор</w:t>
      </w:r>
      <w:r>
        <w:rPr>
          <w:rFonts w:ascii="Times New Roman" w:hAnsi="Times New Roman" w:cs="Times New Roman"/>
          <w:color w:val="000000" w:themeColor="text1"/>
          <w:sz w:val="24"/>
          <w:szCs w:val="24"/>
        </w:rPr>
        <w:t>ам</w:t>
      </w:r>
      <w:r w:rsidRPr="00973379">
        <w:rPr>
          <w:rFonts w:ascii="Times New Roman" w:hAnsi="Times New Roman" w:cs="Times New Roman"/>
          <w:color w:val="000000" w:themeColor="text1"/>
          <w:sz w:val="24"/>
          <w:szCs w:val="24"/>
        </w:rPr>
        <w:t xml:space="preserve"> (15,3%), радиоэлектронной аппаратуре, электробытовым товарам (9,6%), одежде (9,6%),</w:t>
      </w:r>
      <w:r>
        <w:rPr>
          <w:rFonts w:ascii="Times New Roman" w:hAnsi="Times New Roman" w:cs="Times New Roman"/>
          <w:color w:val="000000" w:themeColor="text1"/>
          <w:sz w:val="24"/>
          <w:szCs w:val="24"/>
        </w:rPr>
        <w:t xml:space="preserve"> </w:t>
      </w:r>
      <w:r w:rsidRPr="00973379">
        <w:rPr>
          <w:rFonts w:ascii="Times New Roman" w:hAnsi="Times New Roman" w:cs="Times New Roman"/>
          <w:color w:val="000000" w:themeColor="text1"/>
          <w:sz w:val="24"/>
          <w:szCs w:val="24"/>
        </w:rPr>
        <w:t>автомобил</w:t>
      </w:r>
      <w:r>
        <w:rPr>
          <w:rFonts w:ascii="Times New Roman" w:hAnsi="Times New Roman" w:cs="Times New Roman"/>
          <w:color w:val="000000" w:themeColor="text1"/>
          <w:sz w:val="24"/>
          <w:szCs w:val="24"/>
        </w:rPr>
        <w:t>ям</w:t>
      </w:r>
      <w:r w:rsidRPr="00973379">
        <w:rPr>
          <w:rFonts w:ascii="Times New Roman" w:hAnsi="Times New Roman" w:cs="Times New Roman"/>
          <w:color w:val="000000" w:themeColor="text1"/>
          <w:sz w:val="24"/>
          <w:szCs w:val="24"/>
        </w:rPr>
        <w:t xml:space="preserve"> и запасны</w:t>
      </w:r>
      <w:r>
        <w:rPr>
          <w:rFonts w:ascii="Times New Roman" w:hAnsi="Times New Roman" w:cs="Times New Roman"/>
          <w:color w:val="000000" w:themeColor="text1"/>
          <w:sz w:val="24"/>
          <w:szCs w:val="24"/>
        </w:rPr>
        <w:t>м</w:t>
      </w:r>
      <w:r w:rsidRPr="00973379">
        <w:rPr>
          <w:rFonts w:ascii="Times New Roman" w:hAnsi="Times New Roman" w:cs="Times New Roman"/>
          <w:color w:val="000000" w:themeColor="text1"/>
          <w:sz w:val="24"/>
          <w:szCs w:val="24"/>
        </w:rPr>
        <w:t xml:space="preserve"> част</w:t>
      </w:r>
      <w:r>
        <w:rPr>
          <w:rFonts w:ascii="Times New Roman" w:hAnsi="Times New Roman" w:cs="Times New Roman"/>
          <w:color w:val="000000" w:themeColor="text1"/>
          <w:sz w:val="24"/>
          <w:szCs w:val="24"/>
        </w:rPr>
        <w:t>ям</w:t>
      </w:r>
      <w:r w:rsidRPr="00973379">
        <w:rPr>
          <w:rFonts w:ascii="Times New Roman" w:hAnsi="Times New Roman" w:cs="Times New Roman"/>
          <w:color w:val="000000" w:themeColor="text1"/>
          <w:sz w:val="24"/>
          <w:szCs w:val="24"/>
        </w:rPr>
        <w:t xml:space="preserve"> (7,6%),</w:t>
      </w:r>
      <w:r>
        <w:rPr>
          <w:rFonts w:ascii="Times New Roman" w:hAnsi="Times New Roman" w:cs="Times New Roman"/>
          <w:color w:val="000000" w:themeColor="text1"/>
          <w:sz w:val="24"/>
          <w:szCs w:val="24"/>
        </w:rPr>
        <w:t xml:space="preserve"> </w:t>
      </w:r>
      <w:r w:rsidRPr="00973379">
        <w:rPr>
          <w:rFonts w:ascii="Times New Roman" w:hAnsi="Times New Roman" w:cs="Times New Roman"/>
          <w:color w:val="000000" w:themeColor="text1"/>
          <w:sz w:val="24"/>
          <w:szCs w:val="24"/>
        </w:rPr>
        <w:t>мебели (5,7%), обуви (1,9%), компьютерной технике (1,9%), стройматериалам (1,9%). От всех обращений по розничной торговле иные группы товаров составили 13,5%.</w:t>
      </w:r>
    </w:p>
    <w:p w:rsidR="003D7AC6" w:rsidRPr="00FC135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C135C">
        <w:rPr>
          <w:rFonts w:ascii="Times New Roman" w:hAnsi="Times New Roman" w:cs="Times New Roman"/>
          <w:color w:val="000000" w:themeColor="text1"/>
          <w:sz w:val="24"/>
          <w:szCs w:val="24"/>
        </w:rPr>
        <w:t>Деятельность подразделений органов местного самоуправления городского округа выстроена с учетом обеспечения полного и своевременного исполнения переданных государственных полномочий.</w:t>
      </w:r>
    </w:p>
    <w:p w:rsidR="003D7AC6" w:rsidRDefault="003D7AC6" w:rsidP="003D7AC6">
      <w:pPr>
        <w:widowControl w:val="0"/>
        <w:spacing w:after="0" w:line="240" w:lineRule="auto"/>
        <w:ind w:firstLine="709"/>
        <w:jc w:val="both"/>
        <w:rPr>
          <w:rStyle w:val="ac"/>
          <w:rFonts w:ascii="Times New Roman" w:hAnsi="Times New Roman" w:cs="Times New Roman"/>
          <w:b w:val="0"/>
          <w:sz w:val="24"/>
          <w:szCs w:val="24"/>
          <w:bdr w:val="none" w:sz="0" w:space="0" w:color="auto" w:frame="1"/>
          <w:shd w:val="clear" w:color="auto" w:fill="FFFFFF"/>
        </w:rPr>
      </w:pPr>
    </w:p>
    <w:p w:rsidR="003D7AC6" w:rsidRPr="005F6ACD" w:rsidRDefault="003D7AC6" w:rsidP="003D7AC6">
      <w:pPr>
        <w:widowControl w:val="0"/>
        <w:spacing w:after="0" w:line="240" w:lineRule="auto"/>
        <w:ind w:firstLine="709"/>
        <w:jc w:val="both"/>
        <w:rPr>
          <w:rStyle w:val="ac"/>
          <w:rFonts w:ascii="Times New Roman" w:hAnsi="Times New Roman" w:cs="Times New Roman"/>
          <w:b w:val="0"/>
          <w:sz w:val="24"/>
          <w:szCs w:val="24"/>
          <w:bdr w:val="none" w:sz="0" w:space="0" w:color="auto" w:frame="1"/>
          <w:shd w:val="clear" w:color="auto" w:fill="FFFFFF"/>
        </w:rPr>
      </w:pPr>
      <w:r w:rsidRPr="005F6ACD">
        <w:rPr>
          <w:rStyle w:val="ac"/>
          <w:rFonts w:ascii="Times New Roman" w:hAnsi="Times New Roman" w:cs="Times New Roman"/>
          <w:sz w:val="24"/>
          <w:szCs w:val="24"/>
          <w:bdr w:val="none" w:sz="0" w:space="0" w:color="auto" w:frame="1"/>
          <w:shd w:val="clear" w:color="auto" w:fill="FFFFFF"/>
        </w:rPr>
        <w:t>Подводя итоги проделанной работы, мы проводим некую черту между тем, что сделано в текущем году и какой задел оставляем на будущий год.</w:t>
      </w:r>
    </w:p>
    <w:p w:rsidR="003D7AC6" w:rsidRPr="005F6ACD"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5F6ACD">
        <w:rPr>
          <w:rFonts w:ascii="Times New Roman" w:hAnsi="Times New Roman" w:cs="Times New Roman"/>
          <w:sz w:val="24"/>
          <w:szCs w:val="24"/>
          <w:shd w:val="clear" w:color="auto" w:fill="FFFFFF"/>
        </w:rPr>
        <w:t xml:space="preserve">Проделан </w:t>
      </w:r>
      <w:r>
        <w:rPr>
          <w:rFonts w:ascii="Times New Roman" w:hAnsi="Times New Roman" w:cs="Times New Roman"/>
          <w:sz w:val="24"/>
          <w:szCs w:val="24"/>
          <w:shd w:val="clear" w:color="auto" w:fill="FFFFFF"/>
        </w:rPr>
        <w:t>внушительный</w:t>
      </w:r>
      <w:r w:rsidRPr="005F6ACD">
        <w:rPr>
          <w:rFonts w:ascii="Times New Roman" w:hAnsi="Times New Roman" w:cs="Times New Roman"/>
          <w:sz w:val="24"/>
          <w:szCs w:val="24"/>
          <w:shd w:val="clear" w:color="auto" w:fill="FFFFFF"/>
        </w:rPr>
        <w:t xml:space="preserve"> объем работы. Вся наша работа строилась в соответствии с теми приоритетами и задачами, которые ставят перед нами Президент Российской Федерации, Губернатор автономного округа Н.В.Комарова, и, конечно же, в соответствии с теми насущными вопросами и обращениями, которые актуальны для жителей нашего города.</w:t>
      </w:r>
    </w:p>
    <w:p w:rsidR="003D7AC6" w:rsidRPr="005F6ACD"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5F6ACD">
        <w:rPr>
          <w:rFonts w:ascii="Times New Roman" w:hAnsi="Times New Roman" w:cs="Times New Roman"/>
          <w:sz w:val="24"/>
          <w:szCs w:val="24"/>
          <w:shd w:val="clear" w:color="auto" w:fill="FFFFFF"/>
        </w:rPr>
        <w:t xml:space="preserve">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администрации города, депутатов, организаций и учреждений, работающих </w:t>
      </w:r>
      <w:r>
        <w:rPr>
          <w:rFonts w:ascii="Times New Roman" w:hAnsi="Times New Roman" w:cs="Times New Roman"/>
          <w:sz w:val="24"/>
          <w:szCs w:val="24"/>
          <w:shd w:val="clear" w:color="auto" w:fill="FFFFFF"/>
        </w:rPr>
        <w:t>в городе</w:t>
      </w:r>
      <w:r w:rsidRPr="005F6ACD">
        <w:rPr>
          <w:rFonts w:ascii="Times New Roman" w:hAnsi="Times New Roman" w:cs="Times New Roman"/>
          <w:sz w:val="24"/>
          <w:szCs w:val="24"/>
          <w:shd w:val="clear" w:color="auto" w:fill="FFFFFF"/>
        </w:rPr>
        <w:t>.</w:t>
      </w:r>
    </w:p>
    <w:p w:rsidR="003D7AC6" w:rsidRPr="00E452CB" w:rsidRDefault="003D7AC6" w:rsidP="003D7AC6">
      <w:pPr>
        <w:rPr>
          <w:lang w:eastAsia="x-none"/>
        </w:rPr>
      </w:pPr>
    </w:p>
    <w:p w:rsidR="003D7AC6" w:rsidRDefault="003D7AC6" w:rsidP="00855E08">
      <w:pPr>
        <w:spacing w:after="0" w:line="240" w:lineRule="auto"/>
        <w:jc w:val="both"/>
        <w:rPr>
          <w:rFonts w:ascii="Times New Roman" w:hAnsi="Times New Roman" w:cs="Times New Roman"/>
          <w:color w:val="000000" w:themeColor="text1"/>
          <w:sz w:val="24"/>
          <w:szCs w:val="24"/>
        </w:rPr>
      </w:pPr>
    </w:p>
    <w:p w:rsidR="00855E08" w:rsidRPr="00C2136B" w:rsidRDefault="00855E08" w:rsidP="00855E08">
      <w:pPr>
        <w:spacing w:after="0" w:line="240" w:lineRule="auto"/>
        <w:jc w:val="both"/>
        <w:rPr>
          <w:rFonts w:ascii="Times New Roman" w:hAnsi="Times New Roman" w:cs="Times New Roman"/>
          <w:color w:val="000000" w:themeColor="text1"/>
          <w:sz w:val="24"/>
          <w:szCs w:val="24"/>
        </w:rPr>
      </w:pPr>
    </w:p>
    <w:tbl>
      <w:tblPr>
        <w:tblStyle w:val="a3"/>
        <w:tblW w:w="4111"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95C8D" w:rsidRPr="00C2136B" w:rsidTr="00E03BBF">
        <w:trPr>
          <w:trHeight w:val="159"/>
        </w:trPr>
        <w:tc>
          <w:tcPr>
            <w:tcW w:w="4111" w:type="dxa"/>
          </w:tcPr>
          <w:p w:rsidR="00E95C8D" w:rsidRPr="00C2136B"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043CB4">
            <w:pPr>
              <w:rPr>
                <w:rFonts w:ascii="Times New Roman" w:hAnsi="Times New Roman" w:cs="Times New Roman"/>
                <w:color w:val="000000" w:themeColor="text1"/>
                <w:sz w:val="24"/>
                <w:szCs w:val="24"/>
              </w:rPr>
            </w:pPr>
          </w:p>
        </w:tc>
      </w:tr>
    </w:tbl>
    <w:p w:rsidR="00855E08" w:rsidRDefault="00855E08" w:rsidP="00855E08">
      <w:pPr>
        <w:spacing w:after="0" w:line="240" w:lineRule="auto"/>
        <w:jc w:val="both"/>
        <w:rPr>
          <w:rFonts w:ascii="Times New Roman" w:hAnsi="Times New Roman" w:cs="Times New Roman"/>
          <w:sz w:val="24"/>
          <w:szCs w:val="24"/>
        </w:rPr>
      </w:pPr>
    </w:p>
    <w:p w:rsidR="00855E08" w:rsidRDefault="00855E08" w:rsidP="00855E08">
      <w:pPr>
        <w:spacing w:after="0" w:line="240" w:lineRule="auto"/>
        <w:jc w:val="both"/>
        <w:rPr>
          <w:rFonts w:ascii="Times New Roman" w:hAnsi="Times New Roman" w:cs="Times New Roman"/>
          <w:sz w:val="24"/>
          <w:szCs w:val="24"/>
        </w:rPr>
      </w:pPr>
    </w:p>
    <w:sectPr w:rsidR="00855E08" w:rsidSect="003472E9">
      <w:headerReference w:type="default" r:id="rId12"/>
      <w:pgSz w:w="11906" w:h="16838"/>
      <w:pgMar w:top="284" w:right="567" w:bottom="1134" w:left="1701"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A0" w:rsidRDefault="008A1DA0" w:rsidP="003472E9">
      <w:pPr>
        <w:spacing w:after="0" w:line="240" w:lineRule="auto"/>
      </w:pPr>
      <w:r>
        <w:separator/>
      </w:r>
    </w:p>
  </w:endnote>
  <w:endnote w:type="continuationSeparator" w:id="0">
    <w:p w:rsidR="008A1DA0" w:rsidRDefault="008A1DA0" w:rsidP="0034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iosc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A0" w:rsidRDefault="008A1DA0" w:rsidP="003472E9">
      <w:pPr>
        <w:spacing w:after="0" w:line="240" w:lineRule="auto"/>
      </w:pPr>
      <w:r>
        <w:separator/>
      </w:r>
    </w:p>
  </w:footnote>
  <w:footnote w:type="continuationSeparator" w:id="0">
    <w:p w:rsidR="008A1DA0" w:rsidRDefault="008A1DA0" w:rsidP="0034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04506"/>
      <w:docPartObj>
        <w:docPartGallery w:val="Page Numbers (Top of Page)"/>
        <w:docPartUnique/>
      </w:docPartObj>
    </w:sdtPr>
    <w:sdtEndPr/>
    <w:sdtContent>
      <w:p w:rsidR="008A1DA0" w:rsidRDefault="008A1DA0">
        <w:pPr>
          <w:pStyle w:val="aff1"/>
          <w:jc w:val="right"/>
        </w:pPr>
        <w:r>
          <w:fldChar w:fldCharType="begin"/>
        </w:r>
        <w:r>
          <w:instrText>PAGE   \* MERGEFORMAT</w:instrText>
        </w:r>
        <w:r>
          <w:fldChar w:fldCharType="separate"/>
        </w:r>
        <w:r w:rsidR="00C70EB3">
          <w:rPr>
            <w:noProof/>
          </w:rPr>
          <w:t>20</w:t>
        </w:r>
        <w:r>
          <w:fldChar w:fldCharType="end"/>
        </w:r>
      </w:p>
    </w:sdtContent>
  </w:sdt>
  <w:p w:rsidR="008A1DA0" w:rsidRDefault="008A1DA0">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80066"/>
    <w:multiLevelType w:val="multilevel"/>
    <w:tmpl w:val="E8B4C3FC"/>
    <w:lvl w:ilvl="0">
      <w:start w:val="1"/>
      <w:numFmt w:val="decimal"/>
      <w:lvlText w:val="%1."/>
      <w:lvlJc w:val="left"/>
      <w:pPr>
        <w:ind w:left="1848" w:hanging="114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3"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1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0"/>
  </w:num>
  <w:num w:numId="11">
    <w:abstractNumId w:val="23"/>
  </w:num>
  <w:num w:numId="12">
    <w:abstractNumId w:val="24"/>
  </w:num>
  <w:num w:numId="13">
    <w:abstractNumId w:val="12"/>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1"/>
  </w:num>
  <w:num w:numId="18">
    <w:abstractNumId w:val="1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6"/>
  </w:num>
  <w:num w:numId="24">
    <w:abstractNumId w:val="4"/>
  </w:num>
  <w:num w:numId="25">
    <w:abstractNumId w:val="1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8A"/>
    <w:rsid w:val="00033A71"/>
    <w:rsid w:val="00043CB4"/>
    <w:rsid w:val="0005688A"/>
    <w:rsid w:val="000568CA"/>
    <w:rsid w:val="0005768F"/>
    <w:rsid w:val="00087581"/>
    <w:rsid w:val="000C0069"/>
    <w:rsid w:val="000E31EA"/>
    <w:rsid w:val="000F5A58"/>
    <w:rsid w:val="00100089"/>
    <w:rsid w:val="001056CE"/>
    <w:rsid w:val="0010612E"/>
    <w:rsid w:val="0011235A"/>
    <w:rsid w:val="00192E75"/>
    <w:rsid w:val="001C648B"/>
    <w:rsid w:val="001F1936"/>
    <w:rsid w:val="001F2EAF"/>
    <w:rsid w:val="001F4A81"/>
    <w:rsid w:val="002148D9"/>
    <w:rsid w:val="002609D4"/>
    <w:rsid w:val="0026691D"/>
    <w:rsid w:val="00283DCE"/>
    <w:rsid w:val="00291BB1"/>
    <w:rsid w:val="002A00BA"/>
    <w:rsid w:val="003155C3"/>
    <w:rsid w:val="00320820"/>
    <w:rsid w:val="003221AD"/>
    <w:rsid w:val="0032659B"/>
    <w:rsid w:val="00346C48"/>
    <w:rsid w:val="003472E9"/>
    <w:rsid w:val="00372AA1"/>
    <w:rsid w:val="00382C58"/>
    <w:rsid w:val="003D6849"/>
    <w:rsid w:val="003D7AC6"/>
    <w:rsid w:val="003E6BE7"/>
    <w:rsid w:val="004164C5"/>
    <w:rsid w:val="00446371"/>
    <w:rsid w:val="004553C6"/>
    <w:rsid w:val="00484B97"/>
    <w:rsid w:val="004D736B"/>
    <w:rsid w:val="004E129F"/>
    <w:rsid w:val="005231B3"/>
    <w:rsid w:val="00543BC5"/>
    <w:rsid w:val="00545458"/>
    <w:rsid w:val="005607CF"/>
    <w:rsid w:val="005A4F76"/>
    <w:rsid w:val="005E01E7"/>
    <w:rsid w:val="005F398E"/>
    <w:rsid w:val="005F7615"/>
    <w:rsid w:val="006153B6"/>
    <w:rsid w:val="0061579F"/>
    <w:rsid w:val="0062686D"/>
    <w:rsid w:val="00636E32"/>
    <w:rsid w:val="0064147B"/>
    <w:rsid w:val="00643E85"/>
    <w:rsid w:val="006455BA"/>
    <w:rsid w:val="006534EE"/>
    <w:rsid w:val="00663048"/>
    <w:rsid w:val="0068122F"/>
    <w:rsid w:val="00682329"/>
    <w:rsid w:val="006C2990"/>
    <w:rsid w:val="00701077"/>
    <w:rsid w:val="007469FB"/>
    <w:rsid w:val="00752044"/>
    <w:rsid w:val="00792019"/>
    <w:rsid w:val="007D56F6"/>
    <w:rsid w:val="0081351F"/>
    <w:rsid w:val="00834AF1"/>
    <w:rsid w:val="00854232"/>
    <w:rsid w:val="00855E08"/>
    <w:rsid w:val="0086071D"/>
    <w:rsid w:val="00871386"/>
    <w:rsid w:val="008741A4"/>
    <w:rsid w:val="008A1DA0"/>
    <w:rsid w:val="00900D74"/>
    <w:rsid w:val="00957670"/>
    <w:rsid w:val="009B4FD5"/>
    <w:rsid w:val="009E1D0E"/>
    <w:rsid w:val="00A43D77"/>
    <w:rsid w:val="00A55AA8"/>
    <w:rsid w:val="00A63ACA"/>
    <w:rsid w:val="00A673B5"/>
    <w:rsid w:val="00A76C62"/>
    <w:rsid w:val="00A826F6"/>
    <w:rsid w:val="00A941B7"/>
    <w:rsid w:val="00AE0B97"/>
    <w:rsid w:val="00B47F1F"/>
    <w:rsid w:val="00BA6E61"/>
    <w:rsid w:val="00BC4101"/>
    <w:rsid w:val="00BE622A"/>
    <w:rsid w:val="00C00CD0"/>
    <w:rsid w:val="00C2136B"/>
    <w:rsid w:val="00C26ED2"/>
    <w:rsid w:val="00C463C1"/>
    <w:rsid w:val="00C70EB3"/>
    <w:rsid w:val="00C8023F"/>
    <w:rsid w:val="00C81B51"/>
    <w:rsid w:val="00CA5BE2"/>
    <w:rsid w:val="00CC1E17"/>
    <w:rsid w:val="00CC5619"/>
    <w:rsid w:val="00D062F3"/>
    <w:rsid w:val="00DA37DD"/>
    <w:rsid w:val="00E03BBF"/>
    <w:rsid w:val="00E95C8D"/>
    <w:rsid w:val="00EA6C38"/>
    <w:rsid w:val="00EE7D6E"/>
    <w:rsid w:val="00EF0089"/>
    <w:rsid w:val="00EF6586"/>
    <w:rsid w:val="00F15697"/>
    <w:rsid w:val="00F323AF"/>
    <w:rsid w:val="00F41D4E"/>
    <w:rsid w:val="00F6378B"/>
    <w:rsid w:val="00F7026A"/>
    <w:rsid w:val="00F81AD2"/>
    <w:rsid w:val="00F91986"/>
    <w:rsid w:val="00FF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B5B74-C176-4E08-9AE1-29AA536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201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81A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019"/>
    <w:rPr>
      <w:rFonts w:ascii="Cambria" w:eastAsia="Times New Roman" w:hAnsi="Cambria" w:cs="Times New Roman"/>
      <w:b/>
      <w:bCs/>
      <w:kern w:val="32"/>
      <w:sz w:val="32"/>
      <w:szCs w:val="32"/>
      <w:lang w:eastAsia="ru-RU"/>
    </w:rPr>
  </w:style>
  <w:style w:type="paragraph" w:customStyle="1" w:styleId="Default">
    <w:name w:val="Default"/>
    <w:rsid w:val="007920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5E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81AD2"/>
    <w:rPr>
      <w:rFonts w:asciiTheme="majorHAnsi" w:eastAsiaTheme="majorEastAsia" w:hAnsiTheme="majorHAnsi" w:cstheme="majorBidi"/>
      <w:b/>
      <w:bCs/>
      <w:color w:val="4F81BD" w:themeColor="accent1"/>
      <w:sz w:val="26"/>
      <w:szCs w:val="26"/>
    </w:rPr>
  </w:style>
  <w:style w:type="paragraph" w:styleId="a4">
    <w:name w:val="Title"/>
    <w:basedOn w:val="a"/>
    <w:link w:val="a5"/>
    <w:qFormat/>
    <w:rsid w:val="00F81AD2"/>
    <w:pPr>
      <w:spacing w:after="0" w:line="240" w:lineRule="auto"/>
      <w:jc w:val="center"/>
    </w:pPr>
    <w:rPr>
      <w:rFonts w:ascii="Times New Roman" w:eastAsia="Times New Roman" w:hAnsi="Times New Roman" w:cs="Times New Roman"/>
      <w:b/>
      <w:sz w:val="20"/>
      <w:szCs w:val="20"/>
      <w:lang w:eastAsia="ru-RU"/>
    </w:rPr>
  </w:style>
  <w:style w:type="character" w:customStyle="1" w:styleId="a5">
    <w:name w:val="Название Знак"/>
    <w:basedOn w:val="a0"/>
    <w:link w:val="a4"/>
    <w:rsid w:val="00F81AD2"/>
    <w:rPr>
      <w:rFonts w:ascii="Times New Roman" w:eastAsia="Times New Roman" w:hAnsi="Times New Roman" w:cs="Times New Roman"/>
      <w:b/>
      <w:sz w:val="20"/>
      <w:szCs w:val="20"/>
      <w:lang w:eastAsia="ru-RU"/>
    </w:rPr>
  </w:style>
  <w:style w:type="paragraph" w:styleId="a6">
    <w:name w:val="Subtitle"/>
    <w:basedOn w:val="a"/>
    <w:link w:val="a7"/>
    <w:qFormat/>
    <w:rsid w:val="00F81AD2"/>
    <w:pPr>
      <w:spacing w:after="0" w:line="240" w:lineRule="auto"/>
      <w:jc w:val="center"/>
    </w:pPr>
    <w:rPr>
      <w:rFonts w:ascii="Times New Roman" w:eastAsia="Times New Roman" w:hAnsi="Times New Roman" w:cs="Times New Roman"/>
      <w:b/>
      <w:color w:val="FF0000"/>
      <w:sz w:val="24"/>
      <w:szCs w:val="20"/>
      <w:lang w:eastAsia="ru-RU"/>
    </w:rPr>
  </w:style>
  <w:style w:type="character" w:customStyle="1" w:styleId="a7">
    <w:name w:val="Подзаголовок Знак"/>
    <w:basedOn w:val="a0"/>
    <w:link w:val="a6"/>
    <w:rsid w:val="00F81AD2"/>
    <w:rPr>
      <w:rFonts w:ascii="Times New Roman" w:eastAsia="Times New Roman" w:hAnsi="Times New Roman" w:cs="Times New Roman"/>
      <w:b/>
      <w:color w:val="FF0000"/>
      <w:sz w:val="24"/>
      <w:szCs w:val="20"/>
      <w:lang w:eastAsia="ru-RU"/>
    </w:rPr>
  </w:style>
  <w:style w:type="paragraph" w:styleId="a8">
    <w:name w:val="Balloon Text"/>
    <w:basedOn w:val="a"/>
    <w:link w:val="a9"/>
    <w:uiPriority w:val="99"/>
    <w:unhideWhenUsed/>
    <w:rsid w:val="00A82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826F6"/>
    <w:rPr>
      <w:rFonts w:ascii="Tahoma" w:hAnsi="Tahoma" w:cs="Tahoma"/>
      <w:sz w:val="16"/>
      <w:szCs w:val="16"/>
    </w:rPr>
  </w:style>
  <w:style w:type="paragraph" w:styleId="aa">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b"/>
    <w:uiPriority w:val="99"/>
    <w:unhideWhenUsed/>
    <w:qFormat/>
    <w:rsid w:val="0061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43D77"/>
    <w:rPr>
      <w:b/>
      <w:bCs/>
    </w:rPr>
  </w:style>
  <w:style w:type="paragraph" w:customStyle="1" w:styleId="consplusnormal">
    <w:name w:val="consplusnormal"/>
    <w:basedOn w:val="a"/>
    <w:rsid w:val="00A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D7AC6"/>
    <w:rPr>
      <w:i/>
      <w:iCs/>
    </w:rPr>
  </w:style>
  <w:style w:type="character" w:customStyle="1" w:styleId="apple-style-span">
    <w:name w:val="apple-style-span"/>
    <w:basedOn w:val="a0"/>
    <w:rsid w:val="003D7AC6"/>
    <w:rPr>
      <w:rFonts w:ascii="Times New Roman" w:hAnsi="Times New Roman" w:cs="Times New Roman" w:hint="default"/>
    </w:rPr>
  </w:style>
  <w:style w:type="paragraph" w:styleId="ae">
    <w:name w:val="No Spacing"/>
    <w:link w:val="af"/>
    <w:uiPriority w:val="1"/>
    <w:qFormat/>
    <w:rsid w:val="003D7AC6"/>
    <w:pPr>
      <w:spacing w:after="0" w:line="240" w:lineRule="auto"/>
    </w:pPr>
    <w:rPr>
      <w:rFonts w:ascii="Times New Roman" w:eastAsia="Calibri" w:hAnsi="Times New Roman" w:cs="Times New Roman"/>
    </w:rPr>
  </w:style>
  <w:style w:type="paragraph" w:customStyle="1" w:styleId="ConsPlusNormal0">
    <w:name w:val="ConsPlusNormal"/>
    <w:link w:val="ConsPlusNormal1"/>
    <w:qFormat/>
    <w:rsid w:val="003D7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3D7AC6"/>
    <w:pPr>
      <w:spacing w:after="120" w:line="480" w:lineRule="auto"/>
      <w:ind w:left="283"/>
    </w:pPr>
  </w:style>
  <w:style w:type="character" w:customStyle="1" w:styleId="22">
    <w:name w:val="Основной текст с отступом 2 Знак"/>
    <w:basedOn w:val="a0"/>
    <w:link w:val="21"/>
    <w:rsid w:val="003D7AC6"/>
  </w:style>
  <w:style w:type="table" w:customStyle="1" w:styleId="23">
    <w:name w:val="Сетка таблицы2"/>
    <w:basedOn w:val="a1"/>
    <w:next w:val="a3"/>
    <w:uiPriority w:val="59"/>
    <w:rsid w:val="003D7AC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D7AC6"/>
    <w:rPr>
      <w:rFonts w:cs="Times New Roman"/>
    </w:rPr>
  </w:style>
  <w:style w:type="paragraph" w:customStyle="1" w:styleId="af0">
    <w:name w:val="Знак Знак Знак Знак"/>
    <w:basedOn w:val="a"/>
    <w:uiPriority w:val="99"/>
    <w:qFormat/>
    <w:rsid w:val="003D7AC6"/>
    <w:pPr>
      <w:spacing w:after="160" w:line="240" w:lineRule="exact"/>
    </w:pPr>
    <w:rPr>
      <w:rFonts w:ascii="Verdana" w:eastAsia="Times New Roman" w:hAnsi="Verdana" w:cs="Times New Roman"/>
      <w:sz w:val="20"/>
      <w:szCs w:val="20"/>
      <w:lang w:val="en-US"/>
    </w:rPr>
  </w:style>
  <w:style w:type="paragraph" w:styleId="af1">
    <w:name w:val="List Paragraph"/>
    <w:basedOn w:val="a"/>
    <w:link w:val="af2"/>
    <w:uiPriority w:val="34"/>
    <w:qFormat/>
    <w:rsid w:val="003D7AC6"/>
    <w:pPr>
      <w:ind w:left="720"/>
      <w:contextualSpacing/>
    </w:pPr>
    <w:rPr>
      <w:rFonts w:ascii="Calibri" w:eastAsia="Times New Roman" w:hAnsi="Calibri" w:cs="Times New Roman"/>
      <w:lang w:eastAsia="ru-RU"/>
    </w:rPr>
  </w:style>
  <w:style w:type="paragraph" w:styleId="3">
    <w:name w:val="Body Text Indent 3"/>
    <w:basedOn w:val="a"/>
    <w:link w:val="30"/>
    <w:rsid w:val="003D7AC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7AC6"/>
    <w:rPr>
      <w:rFonts w:ascii="Times New Roman" w:eastAsia="Times New Roman" w:hAnsi="Times New Roman" w:cs="Times New Roman"/>
      <w:sz w:val="16"/>
      <w:szCs w:val="16"/>
      <w:lang w:eastAsia="ru-RU"/>
    </w:rPr>
  </w:style>
  <w:style w:type="paragraph" w:customStyle="1" w:styleId="11">
    <w:name w:val="Абзац списка1"/>
    <w:basedOn w:val="a"/>
    <w:uiPriority w:val="99"/>
    <w:qFormat/>
    <w:rsid w:val="003D7AC6"/>
    <w:pPr>
      <w:ind w:left="720"/>
    </w:pPr>
    <w:rPr>
      <w:rFonts w:ascii="Calibri" w:eastAsia="Times New Roman" w:hAnsi="Calibri" w:cs="Calibri"/>
      <w:lang w:eastAsia="ru-RU"/>
    </w:rPr>
  </w:style>
  <w:style w:type="character" w:customStyle="1" w:styleId="af2">
    <w:name w:val="Абзац списка Знак"/>
    <w:link w:val="af1"/>
    <w:uiPriority w:val="34"/>
    <w:locked/>
    <w:rsid w:val="003D7AC6"/>
    <w:rPr>
      <w:rFonts w:ascii="Calibri" w:eastAsia="Times New Roman" w:hAnsi="Calibri" w:cs="Times New Roman"/>
      <w:lang w:eastAsia="ru-RU"/>
    </w:rPr>
  </w:style>
  <w:style w:type="character" w:customStyle="1" w:styleId="24">
    <w:name w:val="Основной текст (2)_"/>
    <w:link w:val="25"/>
    <w:rsid w:val="003D7AC6"/>
    <w:rPr>
      <w:shd w:val="clear" w:color="auto" w:fill="FFFFFF"/>
    </w:rPr>
  </w:style>
  <w:style w:type="paragraph" w:customStyle="1" w:styleId="25">
    <w:name w:val="Основной текст (2)"/>
    <w:basedOn w:val="a"/>
    <w:link w:val="24"/>
    <w:qFormat/>
    <w:rsid w:val="003D7AC6"/>
    <w:pPr>
      <w:shd w:val="clear" w:color="auto" w:fill="FFFFFF"/>
      <w:spacing w:after="240" w:line="274" w:lineRule="exact"/>
      <w:ind w:firstLine="480"/>
    </w:pPr>
  </w:style>
  <w:style w:type="paragraph" w:customStyle="1" w:styleId="af3">
    <w:name w:val="Нормальный.представление"/>
    <w:uiPriority w:val="99"/>
    <w:qFormat/>
    <w:rsid w:val="003D7AC6"/>
    <w:pPr>
      <w:spacing w:line="252" w:lineRule="auto"/>
    </w:pPr>
    <w:rPr>
      <w:rFonts w:ascii="Cambria" w:eastAsia="Times New Roman" w:hAnsi="Cambria" w:cs="Times New Roman"/>
      <w:lang w:eastAsia="ru-RU"/>
    </w:rPr>
  </w:style>
  <w:style w:type="paragraph" w:styleId="af4">
    <w:name w:val="Body Text"/>
    <w:basedOn w:val="a"/>
    <w:link w:val="af5"/>
    <w:uiPriority w:val="99"/>
    <w:semiHidden/>
    <w:unhideWhenUsed/>
    <w:rsid w:val="003D7AC6"/>
    <w:pPr>
      <w:spacing w:after="120" w:line="259" w:lineRule="auto"/>
    </w:pPr>
  </w:style>
  <w:style w:type="character" w:customStyle="1" w:styleId="af5">
    <w:name w:val="Основной текст Знак"/>
    <w:basedOn w:val="a0"/>
    <w:link w:val="af4"/>
    <w:uiPriority w:val="99"/>
    <w:semiHidden/>
    <w:rsid w:val="003D7AC6"/>
  </w:style>
  <w:style w:type="paragraph" w:styleId="26">
    <w:name w:val="List Bullet 2"/>
    <w:basedOn w:val="a"/>
    <w:autoRedefine/>
    <w:unhideWhenUsed/>
    <w:rsid w:val="003D7AC6"/>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6">
    <w:name w:val="List Continue"/>
    <w:basedOn w:val="a"/>
    <w:rsid w:val="003D7AC6"/>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f">
    <w:name w:val="Без интервала Знак"/>
    <w:link w:val="ae"/>
    <w:uiPriority w:val="1"/>
    <w:rsid w:val="003D7AC6"/>
    <w:rPr>
      <w:rFonts w:ascii="Times New Roman" w:eastAsia="Calibri" w:hAnsi="Times New Roman" w:cs="Times New Roman"/>
    </w:rPr>
  </w:style>
  <w:style w:type="character" w:customStyle="1" w:styleId="FontStyle11">
    <w:name w:val="Font Style11"/>
    <w:rsid w:val="003D7AC6"/>
    <w:rPr>
      <w:rFonts w:ascii="Times New Roman" w:hAnsi="Times New Roman" w:cs="Times New Roman"/>
      <w:sz w:val="26"/>
      <w:szCs w:val="26"/>
    </w:rPr>
  </w:style>
  <w:style w:type="paragraph" w:customStyle="1" w:styleId="af7">
    <w:name w:val="Знак"/>
    <w:basedOn w:val="a"/>
    <w:rsid w:val="003D7A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Body Text Indent"/>
    <w:basedOn w:val="a"/>
    <w:link w:val="af9"/>
    <w:rsid w:val="003D7AC6"/>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3D7AC6"/>
    <w:rPr>
      <w:rFonts w:ascii="Times New Roman" w:eastAsia="Times New Roman" w:hAnsi="Times New Roman" w:cs="Times New Roman"/>
      <w:sz w:val="20"/>
      <w:szCs w:val="20"/>
      <w:lang w:eastAsia="ru-RU"/>
    </w:rPr>
  </w:style>
  <w:style w:type="character" w:customStyle="1" w:styleId="ab">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rsid w:val="003D7AC6"/>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3D7AC6"/>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3D7AC6"/>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a">
    <w:name w:val="annotation reference"/>
    <w:basedOn w:val="a0"/>
    <w:uiPriority w:val="99"/>
    <w:semiHidden/>
    <w:unhideWhenUsed/>
    <w:rsid w:val="003D7AC6"/>
    <w:rPr>
      <w:sz w:val="16"/>
      <w:szCs w:val="16"/>
    </w:rPr>
  </w:style>
  <w:style w:type="paragraph" w:styleId="afb">
    <w:name w:val="annotation text"/>
    <w:basedOn w:val="a"/>
    <w:link w:val="afc"/>
    <w:uiPriority w:val="99"/>
    <w:semiHidden/>
    <w:unhideWhenUsed/>
    <w:rsid w:val="003D7AC6"/>
    <w:pPr>
      <w:spacing w:after="160" w:line="240" w:lineRule="auto"/>
    </w:pPr>
    <w:rPr>
      <w:sz w:val="20"/>
      <w:szCs w:val="20"/>
    </w:rPr>
  </w:style>
  <w:style w:type="character" w:customStyle="1" w:styleId="afc">
    <w:name w:val="Текст примечания Знак"/>
    <w:basedOn w:val="a0"/>
    <w:link w:val="afb"/>
    <w:uiPriority w:val="99"/>
    <w:semiHidden/>
    <w:rsid w:val="003D7AC6"/>
    <w:rPr>
      <w:sz w:val="20"/>
      <w:szCs w:val="20"/>
    </w:rPr>
  </w:style>
  <w:style w:type="paragraph" w:styleId="afd">
    <w:name w:val="annotation subject"/>
    <w:basedOn w:val="afb"/>
    <w:next w:val="afb"/>
    <w:link w:val="afe"/>
    <w:uiPriority w:val="99"/>
    <w:semiHidden/>
    <w:unhideWhenUsed/>
    <w:rsid w:val="003D7AC6"/>
    <w:rPr>
      <w:b/>
      <w:bCs/>
    </w:rPr>
  </w:style>
  <w:style w:type="character" w:customStyle="1" w:styleId="afe">
    <w:name w:val="Тема примечания Знак"/>
    <w:basedOn w:val="afc"/>
    <w:link w:val="afd"/>
    <w:uiPriority w:val="99"/>
    <w:semiHidden/>
    <w:rsid w:val="003D7AC6"/>
    <w:rPr>
      <w:b/>
      <w:bCs/>
      <w:sz w:val="20"/>
      <w:szCs w:val="20"/>
    </w:rPr>
  </w:style>
  <w:style w:type="paragraph" w:styleId="aff">
    <w:name w:val="Plain Text"/>
    <w:basedOn w:val="a"/>
    <w:link w:val="aff0"/>
    <w:rsid w:val="003D7AC6"/>
    <w:pPr>
      <w:spacing w:after="0" w:line="240" w:lineRule="auto"/>
      <w:jc w:val="both"/>
    </w:pPr>
    <w:rPr>
      <w:rFonts w:ascii="Courier New" w:eastAsia="Times New Roman" w:hAnsi="Courier New" w:cs="Times New Roman"/>
      <w:sz w:val="20"/>
      <w:szCs w:val="20"/>
      <w:lang w:eastAsia="ru-RU"/>
    </w:rPr>
  </w:style>
  <w:style w:type="character" w:customStyle="1" w:styleId="aff0">
    <w:name w:val="Текст Знак"/>
    <w:basedOn w:val="a0"/>
    <w:link w:val="aff"/>
    <w:rsid w:val="003D7AC6"/>
    <w:rPr>
      <w:rFonts w:ascii="Courier New" w:eastAsia="Times New Roman" w:hAnsi="Courier New" w:cs="Times New Roman"/>
      <w:sz w:val="20"/>
      <w:szCs w:val="20"/>
      <w:lang w:eastAsia="ru-RU"/>
    </w:rPr>
  </w:style>
  <w:style w:type="table" w:customStyle="1" w:styleId="7">
    <w:name w:val="Сетка таблицы7"/>
    <w:basedOn w:val="a1"/>
    <w:next w:val="a3"/>
    <w:rsid w:val="003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3D7AC6"/>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3D7AC6"/>
  </w:style>
  <w:style w:type="paragraph" w:styleId="aff3">
    <w:name w:val="footer"/>
    <w:basedOn w:val="a"/>
    <w:link w:val="aff4"/>
    <w:uiPriority w:val="99"/>
    <w:unhideWhenUsed/>
    <w:rsid w:val="003D7AC6"/>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3D7AC6"/>
  </w:style>
  <w:style w:type="paragraph" w:customStyle="1" w:styleId="Standard">
    <w:name w:val="Standard"/>
    <w:uiPriority w:val="99"/>
    <w:qFormat/>
    <w:rsid w:val="003D7AC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5">
    <w:name w:val="Hyperlink"/>
    <w:basedOn w:val="a0"/>
    <w:uiPriority w:val="99"/>
    <w:semiHidden/>
    <w:unhideWhenUsed/>
    <w:rsid w:val="003D7AC6"/>
    <w:rPr>
      <w:color w:val="0000FF"/>
      <w:u w:val="single"/>
    </w:rPr>
  </w:style>
  <w:style w:type="paragraph" w:customStyle="1" w:styleId="ConsPlusNonformat">
    <w:name w:val="ConsPlusNonformat"/>
    <w:rsid w:val="003D7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Абзац"/>
    <w:basedOn w:val="a"/>
    <w:autoRedefine/>
    <w:uiPriority w:val="99"/>
    <w:rsid w:val="003D7AC6"/>
    <w:pPr>
      <w:widowControl w:val="0"/>
      <w:autoSpaceDE w:val="0"/>
      <w:autoSpaceDN w:val="0"/>
      <w:spacing w:after="0"/>
      <w:ind w:right="-39" w:firstLine="709"/>
      <w:jc w:val="both"/>
    </w:pPr>
    <w:rPr>
      <w:rFonts w:ascii="Times New Roman" w:eastAsia="Times New Roman" w:hAnsi="Times New Roman" w:cs="Times New Roman"/>
      <w:spacing w:val="-6"/>
      <w:sz w:val="28"/>
      <w:szCs w:val="28"/>
      <w:lang w:val="en-US" w:eastAsia="ru-RU" w:bidi="en-US"/>
    </w:rPr>
  </w:style>
  <w:style w:type="paragraph" w:customStyle="1" w:styleId="Style8">
    <w:name w:val="Style8"/>
    <w:basedOn w:val="a"/>
    <w:uiPriority w:val="99"/>
    <w:rsid w:val="003D7AC6"/>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3D7AC6"/>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3D7AC6"/>
    <w:rPr>
      <w:rFonts w:ascii="Times New Roman" w:hAnsi="Times New Roman" w:cs="Times New Roman"/>
      <w:sz w:val="22"/>
      <w:szCs w:val="22"/>
    </w:rPr>
  </w:style>
  <w:style w:type="paragraph" w:customStyle="1" w:styleId="aff7">
    <w:name w:val="Параграф"/>
    <w:basedOn w:val="a"/>
    <w:qFormat/>
    <w:rsid w:val="003D7AC6"/>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3D7AC6"/>
    <w:rPr>
      <w:sz w:val="20"/>
      <w:szCs w:val="20"/>
    </w:rPr>
  </w:style>
  <w:style w:type="character" w:customStyle="1" w:styleId="14">
    <w:name w:val="Обычный (веб) Знак1"/>
    <w:aliases w:val="Знак Знак1"/>
    <w:basedOn w:val="a0"/>
    <w:rsid w:val="003D7AC6"/>
  </w:style>
  <w:style w:type="character" w:customStyle="1" w:styleId="ConsPlusNormal1">
    <w:name w:val="ConsPlusNormal Знак"/>
    <w:link w:val="ConsPlusNormal0"/>
    <w:locked/>
    <w:rsid w:val="003D7AC6"/>
    <w:rPr>
      <w:rFonts w:ascii="Arial" w:eastAsia="Times New Roman" w:hAnsi="Arial" w:cs="Arial"/>
      <w:sz w:val="20"/>
      <w:szCs w:val="20"/>
      <w:lang w:eastAsia="ru-RU"/>
    </w:rPr>
  </w:style>
  <w:style w:type="character" w:customStyle="1" w:styleId="15">
    <w:name w:val="Текст выноски Знак1"/>
    <w:basedOn w:val="a0"/>
    <w:semiHidden/>
    <w:rsid w:val="003D7AC6"/>
    <w:rPr>
      <w:rFonts w:ascii="Tahoma" w:hAnsi="Tahoma" w:cs="Tahoma"/>
      <w:sz w:val="16"/>
      <w:szCs w:val="16"/>
    </w:rPr>
  </w:style>
  <w:style w:type="character" w:customStyle="1" w:styleId="210">
    <w:name w:val="Основной текст с отступом 2 Знак1"/>
    <w:basedOn w:val="a0"/>
    <w:semiHidden/>
    <w:rsid w:val="003D7AC6"/>
  </w:style>
  <w:style w:type="character" w:customStyle="1" w:styleId="31">
    <w:name w:val="Основной текст с отступом 3 Знак1"/>
    <w:basedOn w:val="a0"/>
    <w:semiHidden/>
    <w:rsid w:val="003D7AC6"/>
    <w:rPr>
      <w:sz w:val="16"/>
      <w:szCs w:val="16"/>
    </w:rPr>
  </w:style>
  <w:style w:type="character" w:customStyle="1" w:styleId="16">
    <w:name w:val="Основной текст Знак1"/>
    <w:basedOn w:val="a0"/>
    <w:uiPriority w:val="99"/>
    <w:semiHidden/>
    <w:rsid w:val="003D7AC6"/>
  </w:style>
  <w:style w:type="character" w:customStyle="1" w:styleId="17">
    <w:name w:val="Название Знак1"/>
    <w:basedOn w:val="a0"/>
    <w:rsid w:val="003D7AC6"/>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с отступом Знак1"/>
    <w:basedOn w:val="a0"/>
    <w:semiHidden/>
    <w:rsid w:val="003D7AC6"/>
  </w:style>
  <w:style w:type="character" w:customStyle="1" w:styleId="aff8">
    <w:name w:val="Основной текст + Не полужирный"/>
    <w:aliases w:val="Интервал 0 pt"/>
    <w:rsid w:val="003D7AC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3D7AC6"/>
    <w:rPr>
      <w:b/>
      <w:bCs/>
      <w:sz w:val="20"/>
      <w:szCs w:val="20"/>
    </w:rPr>
  </w:style>
  <w:style w:type="character" w:customStyle="1" w:styleId="1a">
    <w:name w:val="Текст Знак1"/>
    <w:basedOn w:val="a0"/>
    <w:semiHidden/>
    <w:rsid w:val="003D7AC6"/>
    <w:rPr>
      <w:rFonts w:ascii="Consolas" w:hAnsi="Consolas" w:cs="Consolas"/>
      <w:sz w:val="21"/>
      <w:szCs w:val="21"/>
    </w:rPr>
  </w:style>
  <w:style w:type="character" w:customStyle="1" w:styleId="1b">
    <w:name w:val="Верхний колонтитул Знак1"/>
    <w:basedOn w:val="a0"/>
    <w:uiPriority w:val="99"/>
    <w:semiHidden/>
    <w:rsid w:val="003D7AC6"/>
  </w:style>
  <w:style w:type="character" w:customStyle="1" w:styleId="1c">
    <w:name w:val="Нижний колонтитул Знак1"/>
    <w:basedOn w:val="a0"/>
    <w:uiPriority w:val="99"/>
    <w:semiHidden/>
    <w:rsid w:val="003D7AC6"/>
  </w:style>
  <w:style w:type="table" w:customStyle="1" w:styleId="1d">
    <w:name w:val="Сетка таблицы1"/>
    <w:basedOn w:val="a1"/>
    <w:uiPriority w:val="59"/>
    <w:rsid w:val="003D7AC6"/>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basedOn w:val="a0"/>
    <w:uiPriority w:val="99"/>
    <w:semiHidden/>
    <w:unhideWhenUsed/>
    <w:rsid w:val="003D7AC6"/>
    <w:rPr>
      <w:color w:val="800080"/>
      <w:u w:val="single"/>
    </w:rPr>
  </w:style>
  <w:style w:type="character" w:customStyle="1" w:styleId="115pt">
    <w:name w:val="Основной текст + 11;5 pt"/>
    <w:rsid w:val="003D7A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3D7AC6"/>
    <w:rPr>
      <w:rFonts w:ascii="Times New Roman" w:hAnsi="Times New Roman" w:cs="Times New Roman" w:hint="default"/>
      <w:sz w:val="26"/>
    </w:rPr>
  </w:style>
  <w:style w:type="character" w:customStyle="1" w:styleId="affa">
    <w:name w:val="Гипертекстовая ссылка"/>
    <w:uiPriority w:val="99"/>
    <w:rsid w:val="003D7AC6"/>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3D7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376">
      <w:bodyDiv w:val="1"/>
      <w:marLeft w:val="0"/>
      <w:marRight w:val="0"/>
      <w:marTop w:val="0"/>
      <w:marBottom w:val="0"/>
      <w:divBdr>
        <w:top w:val="none" w:sz="0" w:space="0" w:color="auto"/>
        <w:left w:val="none" w:sz="0" w:space="0" w:color="auto"/>
        <w:bottom w:val="none" w:sz="0" w:space="0" w:color="auto"/>
        <w:right w:val="none" w:sz="0" w:space="0" w:color="auto"/>
      </w:divBdr>
    </w:div>
    <w:div w:id="808549962">
      <w:bodyDiv w:val="1"/>
      <w:marLeft w:val="0"/>
      <w:marRight w:val="0"/>
      <w:marTop w:val="0"/>
      <w:marBottom w:val="0"/>
      <w:divBdr>
        <w:top w:val="none" w:sz="0" w:space="0" w:color="auto"/>
        <w:left w:val="none" w:sz="0" w:space="0" w:color="auto"/>
        <w:bottom w:val="none" w:sz="0" w:space="0" w:color="auto"/>
        <w:right w:val="none" w:sz="0" w:space="0" w:color="auto"/>
      </w:divBdr>
    </w:div>
    <w:div w:id="881286837">
      <w:bodyDiv w:val="1"/>
      <w:marLeft w:val="0"/>
      <w:marRight w:val="0"/>
      <w:marTop w:val="0"/>
      <w:marBottom w:val="0"/>
      <w:divBdr>
        <w:top w:val="none" w:sz="0" w:space="0" w:color="auto"/>
        <w:left w:val="none" w:sz="0" w:space="0" w:color="auto"/>
        <w:bottom w:val="none" w:sz="0" w:space="0" w:color="auto"/>
        <w:right w:val="none" w:sz="0" w:space="0" w:color="auto"/>
      </w:divBdr>
    </w:div>
    <w:div w:id="1221556408">
      <w:bodyDiv w:val="1"/>
      <w:marLeft w:val="0"/>
      <w:marRight w:val="0"/>
      <w:marTop w:val="0"/>
      <w:marBottom w:val="0"/>
      <w:divBdr>
        <w:top w:val="none" w:sz="0" w:space="0" w:color="auto"/>
        <w:left w:val="none" w:sz="0" w:space="0" w:color="auto"/>
        <w:bottom w:val="none" w:sz="0" w:space="0" w:color="auto"/>
        <w:right w:val="none" w:sz="0" w:space="0" w:color="auto"/>
      </w:divBdr>
    </w:div>
    <w:div w:id="1666476052">
      <w:bodyDiv w:val="1"/>
      <w:marLeft w:val="0"/>
      <w:marRight w:val="0"/>
      <w:marTop w:val="0"/>
      <w:marBottom w:val="0"/>
      <w:divBdr>
        <w:top w:val="none" w:sz="0" w:space="0" w:color="auto"/>
        <w:left w:val="none" w:sz="0" w:space="0" w:color="auto"/>
        <w:bottom w:val="none" w:sz="0" w:space="0" w:color="auto"/>
        <w:right w:val="none" w:sz="0" w:space="0" w:color="auto"/>
      </w:divBdr>
    </w:div>
    <w:div w:id="1869445853">
      <w:bodyDiv w:val="1"/>
      <w:marLeft w:val="0"/>
      <w:marRight w:val="0"/>
      <w:marTop w:val="0"/>
      <w:marBottom w:val="0"/>
      <w:divBdr>
        <w:top w:val="none" w:sz="0" w:space="0" w:color="auto"/>
        <w:left w:val="none" w:sz="0" w:space="0" w:color="auto"/>
        <w:bottom w:val="none" w:sz="0" w:space="0" w:color="auto"/>
        <w:right w:val="none" w:sz="0" w:space="0" w:color="auto"/>
      </w:divBdr>
    </w:div>
    <w:div w:id="1983120701">
      <w:bodyDiv w:val="1"/>
      <w:marLeft w:val="0"/>
      <w:marRight w:val="0"/>
      <w:marTop w:val="0"/>
      <w:marBottom w:val="0"/>
      <w:divBdr>
        <w:top w:val="none" w:sz="0" w:space="0" w:color="auto"/>
        <w:left w:val="none" w:sz="0" w:space="0" w:color="auto"/>
        <w:bottom w:val="none" w:sz="0" w:space="0" w:color="auto"/>
        <w:right w:val="none" w:sz="0" w:space="0" w:color="auto"/>
      </w:divBdr>
    </w:div>
    <w:div w:id="21214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com.com/products/government/land-relations" TargetMode="External"/><Relationship Id="rId5" Type="http://schemas.openxmlformats.org/officeDocument/2006/relationships/webSettings" Target="webSettings.xml"/><Relationship Id="rId10" Type="http://schemas.openxmlformats.org/officeDocument/2006/relationships/hyperlink" Target="consultantplus://offline/ref=4A7CC864CD12CA84129394F4819129C77A1E0656F99D960F28D5C2152C9B507EE890533B5ED8AD07F5D64369E900ACBE2AE6329C83567E2DJ0Y3H" TargetMode="External"/><Relationship Id="rId4" Type="http://schemas.openxmlformats.org/officeDocument/2006/relationships/settings" Target="settings.xml"/><Relationship Id="rId9" Type="http://schemas.openxmlformats.org/officeDocument/2006/relationships/hyperlink" Target="http://investm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1C47-4E50-453A-A41D-CBF80C7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48297</Words>
  <Characters>275294</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Нина Викторовна</dc:creator>
  <cp:keywords/>
  <dc:description/>
  <cp:lastModifiedBy>Чуприна Аэлита Вячеславовна</cp:lastModifiedBy>
  <cp:revision>2</cp:revision>
  <cp:lastPrinted>2019-02-20T11:48:00Z</cp:lastPrinted>
  <dcterms:created xsi:type="dcterms:W3CDTF">2019-02-22T07:43:00Z</dcterms:created>
  <dcterms:modified xsi:type="dcterms:W3CDTF">2019-02-22T07:43:00Z</dcterms:modified>
</cp:coreProperties>
</file>