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0B" w:rsidRPr="00BE2366" w:rsidRDefault="00EA470B" w:rsidP="009C67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6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ходе исполнения Плана мероприятий по реализации Стратегии социально-экономического развития городского округа город Мегион на период до 2035 года</w:t>
      </w:r>
    </w:p>
    <w:p w:rsidR="00EA470B" w:rsidRPr="00BE2366" w:rsidRDefault="00EA470B" w:rsidP="009C67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66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20</w:t>
      </w:r>
      <w:r w:rsidR="00BE2366" w:rsidRPr="00BE236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E2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EA470B" w:rsidRPr="00BE2366" w:rsidRDefault="00EA470B" w:rsidP="009C67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0B" w:rsidRPr="00BE2366" w:rsidRDefault="00EA470B" w:rsidP="009C67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0B" w:rsidRPr="00D360E2" w:rsidRDefault="00EA470B" w:rsidP="009C6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0E2">
        <w:rPr>
          <w:rFonts w:ascii="Times New Roman" w:hAnsi="Times New Roman" w:cs="Times New Roman"/>
          <w:color w:val="000000" w:themeColor="text1"/>
          <w:sz w:val="24"/>
          <w:szCs w:val="24"/>
        </w:rPr>
        <w:t>План мероприятий по реализации Стратегии социально-экономического развития городского округа город Мегион на период до 2035 года утвержден постановлением администрации города от 15.11.2019 №2417.</w:t>
      </w:r>
    </w:p>
    <w:p w:rsidR="00EA470B" w:rsidRPr="00E35BA0" w:rsidRDefault="00E83464" w:rsidP="009C6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</w:t>
      </w:r>
      <w:r w:rsidR="00EA470B" w:rsidRPr="00D36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ходе исполнения Плана мероприятий по реализации Стратегии социально-экономического развития городского округа город Мегион на период до 2035 года (далее </w:t>
      </w:r>
      <w:r w:rsidR="00EA470B" w:rsidRPr="00E35BA0">
        <w:rPr>
          <w:rFonts w:ascii="Times New Roman" w:hAnsi="Times New Roman" w:cs="Times New Roman"/>
          <w:color w:val="000000" w:themeColor="text1"/>
          <w:sz w:val="24"/>
          <w:szCs w:val="24"/>
        </w:rPr>
        <w:t>также – План мероприятий), подготовлен</w:t>
      </w:r>
      <w:r w:rsidR="00C764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A470B" w:rsidRPr="00E3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мониторинга реализации документов стратегического планирования город</w:t>
      </w:r>
      <w:r w:rsidR="00D360E2" w:rsidRPr="00E35BA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A470B" w:rsidRPr="00E3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Мегион</w:t>
      </w:r>
      <w:r w:rsidR="00D360E2" w:rsidRPr="00E35BA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764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A470B" w:rsidRPr="00E3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постановлениями администрации города Мегиона от 05.02.2016 №192 «О Порядке осуществления стратегического планирования в городском округе город Мегион»</w:t>
      </w:r>
      <w:r w:rsidR="00D360E2" w:rsidRPr="00E3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70B" w:rsidRPr="00E3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от 05.02.2016 №193 </w:t>
      </w:r>
      <w:r w:rsidR="00D360E2" w:rsidRPr="00E3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A470B" w:rsidRPr="00E35BA0">
        <w:rPr>
          <w:rFonts w:ascii="Times New Roman" w:hAnsi="Times New Roman" w:cs="Times New Roman"/>
          <w:color w:val="000000" w:themeColor="text1"/>
          <w:sz w:val="24"/>
          <w:szCs w:val="24"/>
        </w:rPr>
        <w:t>«О Порядке разработки, корректировки, осуществления мониторинга и контроля реализации стратегии социально-экономического развития городского округа город Мегион и плана мероприятий по реализации стратегии социально-экономического развития городского округа город Мегион».</w:t>
      </w:r>
    </w:p>
    <w:p w:rsidR="00EA470B" w:rsidRPr="00E35BA0" w:rsidRDefault="00EA470B" w:rsidP="009C6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BA0">
        <w:rPr>
          <w:rFonts w:ascii="Times New Roman" w:hAnsi="Times New Roman" w:cs="Times New Roman"/>
          <w:color w:val="000000" w:themeColor="text1"/>
          <w:sz w:val="24"/>
          <w:szCs w:val="24"/>
        </w:rPr>
        <w:t>План мероприятий направлен на достижение целей и выполнение задач, определенных в Стратегии городского округа город Мегион на период до 2035 года (далее – Стратегия). Реализация мероприятий осуществлялась в рамках 4 стратегических направлениях: «Население и человеческий капитал», «Эффективная муниципальная экономика», «Комфортная и безопасная городская среда», «Современное управление и активное гражданское общество».</w:t>
      </w:r>
    </w:p>
    <w:p w:rsidR="00EA470B" w:rsidRPr="00E35BA0" w:rsidRDefault="00EA470B" w:rsidP="009C67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BA0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каждого направления представлены стратегические цели, которые, в свою очередь, содержат ориентиры и задачи развития города, а также виды планируемой деятельности и организационные технологии, которые рекомендуется реализовать для достижения целей. Выделены этапы реализации, обусловленные необходимостью обеспечения последовательного решения целей и задач социально-экономического развития город</w:t>
      </w:r>
      <w:r w:rsidR="00E35BA0" w:rsidRPr="00E35BA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3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Мегион</w:t>
      </w:r>
      <w:r w:rsidR="00E35BA0" w:rsidRPr="00E35BA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35B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470B" w:rsidRPr="00E35BA0" w:rsidRDefault="00EA470B" w:rsidP="009C67E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</w:pPr>
      <w:r w:rsidRPr="00E35BA0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Первый этап – 2019-2021 годы: этап создания правовых, организационных и финансовых условий реализации Стратегии; консолидации предпринимательского сообщества, общественных активистов, социально-ориентированных некоммерческих организаций и иных ключевых субъектов развития территории; преобразования городской среды за счет сноса ветхого и строительства благоустроенного жилья и объектов социальной сферы; формирования коллективного субъекта предпринимательства и инфраструктуры его развития (индустриальный парк, бизнес-инкубатор, коворкинговый центр и т.д.).</w:t>
      </w:r>
    </w:p>
    <w:p w:rsidR="00EA470B" w:rsidRPr="00E35BA0" w:rsidRDefault="004665A1" w:rsidP="009C6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665A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A470B" w:rsidRPr="00E3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является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вторым</w:t>
      </w:r>
      <w:r w:rsidR="00EA470B" w:rsidRPr="00E3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реализации первого этапа Стратегии.</w:t>
      </w:r>
    </w:p>
    <w:p w:rsidR="00EA470B" w:rsidRPr="00E35BA0" w:rsidRDefault="00E83464" w:rsidP="009C67E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Информация</w:t>
      </w:r>
      <w:r w:rsidR="00EA470B" w:rsidRPr="00E35BA0">
        <w:rPr>
          <w:rFonts w:ascii="Times New Roman" w:hAnsi="Times New Roman"/>
          <w:color w:val="000000" w:themeColor="text1"/>
          <w:sz w:val="24"/>
          <w:szCs w:val="24"/>
        </w:rPr>
        <w:t xml:space="preserve"> об исполнении Плана подготовлен на основе представленных участниками стратегического планирования город</w:t>
      </w:r>
      <w:r w:rsidR="00D360E2" w:rsidRPr="00E35B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A470B" w:rsidRPr="00E35BA0">
        <w:rPr>
          <w:rFonts w:ascii="Times New Roman" w:hAnsi="Times New Roman"/>
          <w:color w:val="000000" w:themeColor="text1"/>
          <w:sz w:val="24"/>
          <w:szCs w:val="24"/>
        </w:rPr>
        <w:t xml:space="preserve"> Мегион</w:t>
      </w:r>
      <w:r w:rsidR="00D360E2" w:rsidRPr="00E35B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A470B" w:rsidRPr="00E35BA0">
        <w:rPr>
          <w:rFonts w:ascii="Times New Roman" w:hAnsi="Times New Roman"/>
          <w:color w:val="000000" w:themeColor="text1"/>
          <w:sz w:val="24"/>
          <w:szCs w:val="24"/>
        </w:rPr>
        <w:t xml:space="preserve"> сведений о достижении значений целевых показателей социально-экономического развития город</w:t>
      </w:r>
      <w:r w:rsidR="00D360E2" w:rsidRPr="00E35B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A470B" w:rsidRPr="00E35BA0">
        <w:rPr>
          <w:rFonts w:ascii="Times New Roman" w:hAnsi="Times New Roman"/>
          <w:color w:val="000000" w:themeColor="text1"/>
          <w:sz w:val="24"/>
          <w:szCs w:val="24"/>
        </w:rPr>
        <w:t xml:space="preserve"> Мегион</w:t>
      </w:r>
      <w:r w:rsidR="00D360E2" w:rsidRPr="00E35B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A470B" w:rsidRPr="00E35BA0">
        <w:rPr>
          <w:rFonts w:ascii="Times New Roman" w:hAnsi="Times New Roman"/>
          <w:color w:val="000000" w:themeColor="text1"/>
          <w:sz w:val="24"/>
          <w:szCs w:val="24"/>
        </w:rPr>
        <w:t xml:space="preserve"> и ходе выполнения мероприятий Плана </w:t>
      </w:r>
      <w:r w:rsidR="00EA470B" w:rsidRPr="00E35BA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по достижению стратегических целей, взаимоувязанных с этапами реализации Стратегии</w:t>
      </w:r>
      <w:r w:rsidR="00EA470B" w:rsidRPr="00E35BA0">
        <w:rPr>
          <w:rFonts w:ascii="Times New Roman" w:hAnsi="Times New Roman"/>
          <w:color w:val="000000" w:themeColor="text1"/>
          <w:sz w:val="24"/>
          <w:szCs w:val="24"/>
        </w:rPr>
        <w:t xml:space="preserve">, а также проведенного </w:t>
      </w:r>
      <w:r w:rsidR="00EA470B" w:rsidRPr="00E35BA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анализа действующих муниципальных программ города Мегиона на предмет их соответствия государственным программам ХМАО-Югры и стратегическим целям, по результатам которого сформулированы предложения по совершенствованию номенклатуры и содержания муниципальных программ.</w:t>
      </w:r>
    </w:p>
    <w:p w:rsidR="00EA470B" w:rsidRPr="00E35BA0" w:rsidRDefault="00EA470B" w:rsidP="009C67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35B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Реализация Плана в 20</w:t>
      </w:r>
      <w:r w:rsidR="00E35BA0" w:rsidRPr="00E35B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E35B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году осуществлялась </w:t>
      </w:r>
      <w:r w:rsidR="00E834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условиях не простой</w:t>
      </w:r>
      <w:r w:rsidR="0035532D" w:rsidRPr="00E35B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ситуации в стране</w:t>
      </w:r>
      <w:r w:rsidRPr="00E35B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котор</w:t>
      </w:r>
      <w:r w:rsidR="0035532D" w:rsidRPr="00E35B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Pr="00E35B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оказал</w:t>
      </w:r>
      <w:r w:rsidR="0035532D" w:rsidRPr="00E35B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E35B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влияние на результат выполнения Плана.</w:t>
      </w:r>
    </w:p>
    <w:p w:rsidR="00E35BA0" w:rsidRDefault="00E35BA0" w:rsidP="00E35BA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ACA">
        <w:rPr>
          <w:rFonts w:ascii="Times New Roman" w:hAnsi="Times New Roman" w:cs="Times New Roman"/>
          <w:color w:val="000000" w:themeColor="text1"/>
          <w:sz w:val="24"/>
          <w:szCs w:val="24"/>
        </w:rPr>
        <w:t>Вся работа была сосредоточена на сохранение жизни людей, оказание поддержки наиболее уязвимым группам населения, на мерах, влияющих на сохранение и создание рабочих мест.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7ACA">
        <w:rPr>
          <w:rFonts w:ascii="Times New Roman" w:hAnsi="Times New Roman" w:cs="Times New Roman"/>
          <w:color w:val="000000" w:themeColor="text1"/>
          <w:sz w:val="24"/>
          <w:szCs w:val="24"/>
        </w:rPr>
        <w:t>Пандемия новой коронавирусной инфекции внесла коррективы во все сферы деятельности.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5BA0" w:rsidRDefault="00E35BA0" w:rsidP="009C6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E35BA0" w:rsidSect="00AF16CB">
          <w:headerReference w:type="default" r:id="rId8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A470B" w:rsidRPr="006B747D" w:rsidRDefault="00AF16CB" w:rsidP="009C67EA">
      <w:pPr>
        <w:spacing w:after="0" w:line="240" w:lineRule="auto"/>
        <w:ind w:firstLine="709"/>
        <w:jc w:val="right"/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</w:pPr>
      <w:r w:rsidRPr="006B747D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lastRenderedPageBreak/>
        <w:t>П</w:t>
      </w:r>
      <w:r w:rsidR="00EA470B" w:rsidRPr="006B747D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риложение</w:t>
      </w:r>
    </w:p>
    <w:p w:rsidR="00EA470B" w:rsidRPr="006B747D" w:rsidRDefault="00EA470B" w:rsidP="009C67E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</w:pPr>
      <w:bookmarkStart w:id="0" w:name="_Toc9062196"/>
    </w:p>
    <w:p w:rsidR="00EA470B" w:rsidRPr="006B747D" w:rsidRDefault="00EA470B" w:rsidP="009C67E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B747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 xml:space="preserve">Основные стратегические показатели </w:t>
      </w:r>
      <w:bookmarkEnd w:id="0"/>
      <w:r w:rsidR="00AF16CB" w:rsidRPr="006B747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>город</w:t>
      </w:r>
      <w:r w:rsidR="006D371C" w:rsidRPr="006B747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r w:rsidR="00AF16CB" w:rsidRPr="006B747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 xml:space="preserve"> Мегион</w:t>
      </w:r>
      <w:r w:rsidR="006D371C" w:rsidRPr="006B747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r w:rsidR="00AF16CB" w:rsidRPr="006B747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 xml:space="preserve"> за 2020</w:t>
      </w:r>
      <w:r w:rsidRPr="006B747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 xml:space="preserve"> год</w:t>
      </w:r>
    </w:p>
    <w:p w:rsidR="00EA470B" w:rsidRPr="006B747D" w:rsidRDefault="00EA470B" w:rsidP="009C67EA">
      <w:pPr>
        <w:spacing w:after="0" w:line="240" w:lineRule="auto"/>
        <w:rPr>
          <w:color w:val="000000" w:themeColor="text1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5655"/>
        <w:gridCol w:w="1275"/>
        <w:gridCol w:w="1174"/>
        <w:gridCol w:w="1175"/>
        <w:gridCol w:w="1174"/>
        <w:gridCol w:w="1175"/>
        <w:gridCol w:w="1174"/>
        <w:gridCol w:w="1175"/>
        <w:gridCol w:w="1175"/>
      </w:tblGrid>
      <w:tr w:rsidR="006B747D" w:rsidRPr="006B747D" w:rsidTr="006B747D">
        <w:trPr>
          <w:cantSplit/>
          <w:trHeight w:val="409"/>
          <w:tblHeader/>
        </w:trPr>
        <w:tc>
          <w:tcPr>
            <w:tcW w:w="549" w:type="dxa"/>
            <w:vMerge w:val="restart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  <w:t>№ п/п</w:t>
            </w:r>
          </w:p>
        </w:tc>
        <w:tc>
          <w:tcPr>
            <w:tcW w:w="5655" w:type="dxa"/>
            <w:vMerge w:val="restart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  <w:t>Ед.изм.</w:t>
            </w:r>
          </w:p>
        </w:tc>
        <w:tc>
          <w:tcPr>
            <w:tcW w:w="4698" w:type="dxa"/>
            <w:gridSpan w:val="4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val="en-US" w:eastAsia="ko-KR"/>
              </w:rPr>
              <w:t>I</w:t>
            </w: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  <w:t xml:space="preserve"> этап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val="en-US" w:eastAsia="ko-KR"/>
              </w:rPr>
              <w:t>II</w:t>
            </w: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  <w:t xml:space="preserve"> этап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val="en-US" w:eastAsia="ko-KR"/>
              </w:rPr>
              <w:t xml:space="preserve">III </w:t>
            </w: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  <w:t>этап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val="en-US" w:eastAsia="ko-KR"/>
              </w:rPr>
              <w:t>IV</w:t>
            </w: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  <w:t xml:space="preserve"> этап</w:t>
            </w:r>
          </w:p>
        </w:tc>
      </w:tr>
      <w:tr w:rsidR="006B747D" w:rsidRPr="006B747D" w:rsidTr="006B747D">
        <w:trPr>
          <w:cantSplit/>
          <w:trHeight w:val="409"/>
          <w:tblHeader/>
        </w:trPr>
        <w:tc>
          <w:tcPr>
            <w:tcW w:w="549" w:type="dxa"/>
            <w:vMerge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5655" w:type="dxa"/>
            <w:vMerge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vMerge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  <w:t>2019 год</w:t>
            </w:r>
          </w:p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  <w:t>отчет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  <w:t>2020 год</w:t>
            </w:r>
          </w:p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  <w:t>план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  <w:t>2020 год</w:t>
            </w:r>
          </w:p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  <w:t>отчет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  <w:t>2021 год план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  <w:t>2022-2025 годы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  <w:t>2026-2030 годы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  <w:t>2031-2035 годы</w:t>
            </w:r>
          </w:p>
        </w:tc>
      </w:tr>
      <w:tr w:rsidR="006B747D" w:rsidRPr="006B747D" w:rsidTr="006B747D">
        <w:trPr>
          <w:cantSplit/>
          <w:trHeight w:val="87"/>
        </w:trPr>
        <w:tc>
          <w:tcPr>
            <w:tcW w:w="549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B7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1.Население и человеческий капитал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6B747D" w:rsidRPr="006B747D" w:rsidTr="006B747D">
        <w:trPr>
          <w:cantSplit/>
          <w:trHeight w:val="415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Численность населения среднегодовая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человек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53 824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53 833</w:t>
            </w:r>
          </w:p>
        </w:tc>
        <w:tc>
          <w:tcPr>
            <w:tcW w:w="1174" w:type="dxa"/>
            <w:vAlign w:val="center"/>
          </w:tcPr>
          <w:p w:rsidR="006B747D" w:rsidRPr="00551243" w:rsidRDefault="00823A48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53229</w:t>
            </w:r>
            <w:r w:rsidR="00551243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*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54 050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54476-56421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56985-59249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59841-62204</w:t>
            </w:r>
          </w:p>
        </w:tc>
      </w:tr>
      <w:tr w:rsidR="006B747D" w:rsidRPr="006B747D" w:rsidTr="006B747D">
        <w:trPr>
          <w:cantSplit/>
          <w:trHeight w:val="480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Коэффициент рождаемости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промилле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11,26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12,08</w:t>
            </w:r>
          </w:p>
        </w:tc>
        <w:tc>
          <w:tcPr>
            <w:tcW w:w="1174" w:type="dxa"/>
            <w:vAlign w:val="center"/>
          </w:tcPr>
          <w:p w:rsidR="006B747D" w:rsidRPr="00551243" w:rsidRDefault="00823A48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9,9</w:t>
            </w:r>
            <w:r w:rsidR="00551243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13,19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13</w:t>
            </w: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,</w:t>
            </w: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42-14</w:t>
            </w: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,</w:t>
            </w: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67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14,78-15,24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15,47-16,38</w:t>
            </w:r>
          </w:p>
        </w:tc>
      </w:tr>
      <w:tr w:rsidR="006B747D" w:rsidRPr="006B747D" w:rsidTr="006B747D">
        <w:trPr>
          <w:cantSplit/>
          <w:trHeight w:val="68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Коэффициент естественного движения населения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промилле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4,64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6,42</w:t>
            </w:r>
          </w:p>
        </w:tc>
        <w:tc>
          <w:tcPr>
            <w:tcW w:w="1174" w:type="dxa"/>
            <w:vAlign w:val="center"/>
          </w:tcPr>
          <w:p w:rsidR="006B747D" w:rsidRPr="00551243" w:rsidRDefault="00823A48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0,6</w:t>
            </w:r>
            <w:r w:rsidR="00551243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6,86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7,38-9,11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9,65-11,8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12,34-14,49</w:t>
            </w:r>
          </w:p>
        </w:tc>
      </w:tr>
      <w:tr w:rsidR="006B747D" w:rsidRPr="006B747D" w:rsidTr="006B747D">
        <w:trPr>
          <w:cantSplit/>
          <w:trHeight w:val="453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Коэффициент миграционного движения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промилле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-18,56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-5,97</w:t>
            </w:r>
          </w:p>
        </w:tc>
        <w:tc>
          <w:tcPr>
            <w:tcW w:w="1174" w:type="dxa"/>
            <w:vAlign w:val="center"/>
          </w:tcPr>
          <w:p w:rsidR="006B747D" w:rsidRPr="006B747D" w:rsidRDefault="00823A48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-8,75</w:t>
            </w:r>
            <w:r w:rsidR="00551243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-1,14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2,59-14,83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18,6-33,69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37,1-50,72</w:t>
            </w:r>
          </w:p>
        </w:tc>
      </w:tr>
      <w:tr w:rsidR="006B747D" w:rsidRPr="006B747D" w:rsidTr="006B747D">
        <w:trPr>
          <w:cantSplit/>
          <w:trHeight w:val="400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Численность экономически активного населения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человек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38 319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37 789</w:t>
            </w:r>
          </w:p>
        </w:tc>
        <w:tc>
          <w:tcPr>
            <w:tcW w:w="1174" w:type="dxa"/>
            <w:vAlign w:val="center"/>
          </w:tcPr>
          <w:p w:rsidR="006B747D" w:rsidRPr="006B747D" w:rsidRDefault="00551243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37742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37 775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37865-38286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38378-38747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38839-39208</w:t>
            </w:r>
          </w:p>
        </w:tc>
      </w:tr>
      <w:tr w:rsidR="006B747D" w:rsidRPr="006B747D" w:rsidTr="006B747D">
        <w:trPr>
          <w:cantSplit/>
          <w:trHeight w:val="479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Численность занятого в экономике населения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человек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32 543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32 251</w:t>
            </w:r>
          </w:p>
        </w:tc>
        <w:tc>
          <w:tcPr>
            <w:tcW w:w="1174" w:type="dxa"/>
            <w:vAlign w:val="center"/>
          </w:tcPr>
          <w:p w:rsidR="006B747D" w:rsidRPr="006B747D" w:rsidRDefault="00551243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31871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32 239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32316-32452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32966-33825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34043-34915</w:t>
            </w:r>
          </w:p>
        </w:tc>
      </w:tr>
      <w:tr w:rsidR="006B747D" w:rsidRPr="006B747D" w:rsidTr="006B747D">
        <w:trPr>
          <w:cantSplit/>
          <w:trHeight w:val="377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Доля населения младше трудоспособного возраста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23,52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24,2</w:t>
            </w:r>
          </w:p>
        </w:tc>
        <w:tc>
          <w:tcPr>
            <w:tcW w:w="1174" w:type="dxa"/>
            <w:vAlign w:val="center"/>
          </w:tcPr>
          <w:p w:rsidR="006B747D" w:rsidRPr="006B747D" w:rsidRDefault="006D02DB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23,3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24,4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24,7-25,3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25,5-26,5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26,7-27,6</w:t>
            </w:r>
          </w:p>
        </w:tc>
      </w:tr>
      <w:tr w:rsidR="006B747D" w:rsidRPr="006B747D" w:rsidTr="006B747D">
        <w:trPr>
          <w:cantSplit/>
          <w:trHeight w:val="346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Доля населения старше трудоспособного возраста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17,41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18,0</w:t>
            </w:r>
          </w:p>
        </w:tc>
        <w:tc>
          <w:tcPr>
            <w:tcW w:w="1174" w:type="dxa"/>
            <w:vAlign w:val="center"/>
          </w:tcPr>
          <w:p w:rsidR="006B747D" w:rsidRPr="006B747D" w:rsidRDefault="006D02DB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16,7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18,5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18,9-17,5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17,2-16,0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15,6-14,0</w:t>
            </w:r>
          </w:p>
        </w:tc>
      </w:tr>
      <w:tr w:rsidR="006B747D" w:rsidRPr="006B747D" w:rsidTr="006B747D">
        <w:trPr>
          <w:cantSplit/>
          <w:trHeight w:val="519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Уровень безработицы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  <w:t xml:space="preserve">% </w:t>
            </w: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18"/>
                <w:szCs w:val="18"/>
                <w:lang w:eastAsia="ko-KR"/>
              </w:rPr>
              <w:t>от экономически активного населения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0,14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0,28</w:t>
            </w:r>
          </w:p>
        </w:tc>
        <w:tc>
          <w:tcPr>
            <w:tcW w:w="1174" w:type="dxa"/>
            <w:vAlign w:val="center"/>
          </w:tcPr>
          <w:p w:rsidR="006B747D" w:rsidRPr="006B747D" w:rsidRDefault="006D02DB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1,94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0,26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0,25-0,21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0,2-0,14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0,13-0,07</w:t>
            </w:r>
          </w:p>
        </w:tc>
      </w:tr>
      <w:tr w:rsidR="006B747D" w:rsidRPr="006B747D" w:rsidTr="006B747D">
        <w:trPr>
          <w:cantSplit/>
          <w:trHeight w:val="334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Денежные доходы населения на одного жителя в месяц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тыс. руб.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40,4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42,4</w:t>
            </w:r>
          </w:p>
        </w:tc>
        <w:tc>
          <w:tcPr>
            <w:tcW w:w="1174" w:type="dxa"/>
            <w:vAlign w:val="center"/>
          </w:tcPr>
          <w:p w:rsidR="006B747D" w:rsidRPr="006B747D" w:rsidRDefault="00823A48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41,7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44,9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47,5-56,3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60,0-74,8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76,6-83,9</w:t>
            </w:r>
          </w:p>
        </w:tc>
      </w:tr>
      <w:tr w:rsidR="006B747D" w:rsidRPr="006B747D" w:rsidTr="006B747D">
        <w:trPr>
          <w:cantSplit/>
          <w:trHeight w:val="458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Денежные расходы населения на одного жителя в месяц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тыс. руб.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32,9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37,9</w:t>
            </w:r>
          </w:p>
        </w:tc>
        <w:tc>
          <w:tcPr>
            <w:tcW w:w="1174" w:type="dxa"/>
            <w:vAlign w:val="center"/>
          </w:tcPr>
          <w:p w:rsidR="006B747D" w:rsidRPr="006B747D" w:rsidRDefault="00823A48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34,8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39,3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42,5-49,9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53,7-69,1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70,3-75,0</w:t>
            </w:r>
          </w:p>
        </w:tc>
      </w:tr>
      <w:tr w:rsidR="006B747D" w:rsidRPr="006B747D" w:rsidTr="006B747D">
        <w:trPr>
          <w:cantSplit/>
          <w:trHeight w:val="336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12.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Общая площадь жилых помещений на одного жителя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кв. м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21,0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21,4</w:t>
            </w:r>
          </w:p>
        </w:tc>
        <w:tc>
          <w:tcPr>
            <w:tcW w:w="1174" w:type="dxa"/>
            <w:vAlign w:val="center"/>
          </w:tcPr>
          <w:p w:rsidR="006B747D" w:rsidRPr="006B747D" w:rsidRDefault="00823A48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21,4</w:t>
            </w:r>
            <w:r w:rsidR="00551243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21,9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22,4-23,9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24,5-26,8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27,4-30,0</w:t>
            </w:r>
          </w:p>
        </w:tc>
      </w:tr>
      <w:tr w:rsidR="006B747D" w:rsidRPr="006B747D" w:rsidTr="006B747D">
        <w:trPr>
          <w:cantSplit/>
          <w:trHeight w:val="1060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lastRenderedPageBreak/>
              <w:t>13.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B747D">
              <w:rPr>
                <w:color w:val="000000" w:themeColor="text1"/>
                <w:sz w:val="24"/>
                <w:szCs w:val="24"/>
              </w:rPr>
              <w:t>73,0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B747D">
              <w:rPr>
                <w:color w:val="000000" w:themeColor="text1"/>
                <w:sz w:val="24"/>
                <w:szCs w:val="24"/>
              </w:rPr>
              <w:t>79,1</w:t>
            </w:r>
          </w:p>
        </w:tc>
        <w:tc>
          <w:tcPr>
            <w:tcW w:w="1174" w:type="dxa"/>
            <w:vAlign w:val="center"/>
          </w:tcPr>
          <w:p w:rsidR="006B747D" w:rsidRPr="003C00D8" w:rsidRDefault="003C00D8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72</w:t>
            </w:r>
            <w:r w:rsidR="00823A48">
              <w:rPr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B747D">
              <w:rPr>
                <w:color w:val="000000" w:themeColor="text1"/>
                <w:sz w:val="24"/>
                <w:szCs w:val="24"/>
              </w:rPr>
              <w:t>80,5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B747D">
              <w:rPr>
                <w:color w:val="000000" w:themeColor="text1"/>
                <w:sz w:val="24"/>
                <w:szCs w:val="24"/>
              </w:rPr>
              <w:t>90,0-100,0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B747D" w:rsidRPr="006B747D" w:rsidTr="006B747D">
        <w:trPr>
          <w:cantSplit/>
          <w:trHeight w:val="646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14.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Доля детей в возрасте 5-18 лет, получающих услуги по дополнительному образованию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84,2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88,9</w:t>
            </w:r>
          </w:p>
        </w:tc>
        <w:tc>
          <w:tcPr>
            <w:tcW w:w="1174" w:type="dxa"/>
            <w:vAlign w:val="center"/>
          </w:tcPr>
          <w:p w:rsidR="006B747D" w:rsidRPr="006B747D" w:rsidRDefault="00D17B53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551243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87,0</w:t>
            </w:r>
            <w:r w:rsidR="00551243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90,2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92,3-99,9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99,9-99,9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99,9-99,9</w:t>
            </w:r>
          </w:p>
        </w:tc>
      </w:tr>
      <w:tr w:rsidR="006B747D" w:rsidRPr="006B747D" w:rsidTr="006B747D">
        <w:trPr>
          <w:cantSplit/>
          <w:trHeight w:val="602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15.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Уровень фактической обеспеченности населения клубами и учреждениями клубного типа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133,3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82,5</w:t>
            </w:r>
          </w:p>
        </w:tc>
        <w:tc>
          <w:tcPr>
            <w:tcW w:w="1174" w:type="dxa"/>
            <w:vAlign w:val="center"/>
          </w:tcPr>
          <w:p w:rsidR="006B747D" w:rsidRPr="006B747D" w:rsidRDefault="00080A83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133,3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88,4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90,6-100,0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100,0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100,0</w:t>
            </w:r>
          </w:p>
        </w:tc>
      </w:tr>
      <w:tr w:rsidR="006B747D" w:rsidRPr="006B747D" w:rsidTr="006B747D">
        <w:trPr>
          <w:cantSplit/>
          <w:trHeight w:val="379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16.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Число посещений культурно-досуговых мероприятий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тыс. единиц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236,9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205,8</w:t>
            </w:r>
          </w:p>
        </w:tc>
        <w:tc>
          <w:tcPr>
            <w:tcW w:w="1174" w:type="dxa"/>
            <w:vAlign w:val="center"/>
          </w:tcPr>
          <w:p w:rsidR="006B747D" w:rsidRPr="006B747D" w:rsidRDefault="003D4BE3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39,3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208,9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211,0-230,8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233,8-245,9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246,7-250,1</w:t>
            </w:r>
          </w:p>
        </w:tc>
      </w:tr>
      <w:tr w:rsidR="006B747D" w:rsidRPr="006B747D" w:rsidTr="006B747D">
        <w:trPr>
          <w:cantSplit/>
          <w:trHeight w:val="712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17.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 xml:space="preserve">Доля населения, занимающегося физической культурой и спортом, </w:t>
            </w:r>
          </w:p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на отчетную дату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37,7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40,2</w:t>
            </w:r>
          </w:p>
        </w:tc>
        <w:tc>
          <w:tcPr>
            <w:tcW w:w="1174" w:type="dxa"/>
            <w:vAlign w:val="center"/>
          </w:tcPr>
          <w:p w:rsidR="006B747D" w:rsidRPr="006B747D" w:rsidRDefault="00080A83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1D2428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46,7</w:t>
            </w: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42,0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43,8-49,2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52,6-66,3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68,1-75,1</w:t>
            </w:r>
          </w:p>
        </w:tc>
      </w:tr>
      <w:tr w:rsidR="006B747D" w:rsidRPr="006B747D" w:rsidTr="006B747D">
        <w:trPr>
          <w:cantSplit/>
          <w:trHeight w:val="157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ind w:left="360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Эффективная муниципальная экономика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</w:tr>
      <w:tr w:rsidR="006B747D" w:rsidRPr="006B747D" w:rsidTr="006B747D">
        <w:trPr>
          <w:cantSplit/>
          <w:trHeight w:val="309"/>
        </w:trPr>
        <w:tc>
          <w:tcPr>
            <w:tcW w:w="549" w:type="dxa"/>
          </w:tcPr>
          <w:p w:rsidR="006B747D" w:rsidRPr="006B747D" w:rsidRDefault="006B747D" w:rsidP="009C67EA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18.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Объем отгруженной промышленной продукции по полному кругу промышленных предприятий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млрд. руб.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11,36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9,9</w:t>
            </w:r>
          </w:p>
        </w:tc>
        <w:tc>
          <w:tcPr>
            <w:tcW w:w="1174" w:type="dxa"/>
            <w:vAlign w:val="center"/>
          </w:tcPr>
          <w:p w:rsidR="006B747D" w:rsidRPr="00551243" w:rsidRDefault="003D4BE3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9</w:t>
            </w: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24</w:t>
            </w:r>
            <w:r w:rsidR="00551243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10,12</w:t>
            </w:r>
          </w:p>
        </w:tc>
        <w:tc>
          <w:tcPr>
            <w:tcW w:w="1174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10,27-10,72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10,87-11,47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11,52-12,22</w:t>
            </w:r>
          </w:p>
        </w:tc>
      </w:tr>
      <w:tr w:rsidR="006B747D" w:rsidRPr="006B747D" w:rsidTr="006B747D">
        <w:trPr>
          <w:cantSplit/>
          <w:trHeight w:val="68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19.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Объем работ, выполненных по виду деятельности «Строительство»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млрд. руб.</w:t>
            </w:r>
          </w:p>
        </w:tc>
        <w:tc>
          <w:tcPr>
            <w:tcW w:w="1174" w:type="dxa"/>
            <w:vAlign w:val="center"/>
          </w:tcPr>
          <w:p w:rsidR="006B747D" w:rsidRPr="006B747D" w:rsidRDefault="00230B89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4,01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5,42</w:t>
            </w:r>
          </w:p>
        </w:tc>
        <w:tc>
          <w:tcPr>
            <w:tcW w:w="1174" w:type="dxa"/>
            <w:vAlign w:val="center"/>
          </w:tcPr>
          <w:p w:rsidR="006B747D" w:rsidRPr="006B747D" w:rsidRDefault="00230B89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3,94</w:t>
            </w:r>
            <w:r w:rsidR="00551243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5,66</w:t>
            </w:r>
          </w:p>
        </w:tc>
        <w:tc>
          <w:tcPr>
            <w:tcW w:w="1174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5,91-6,75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6,81-7,05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7,11-7,37</w:t>
            </w:r>
          </w:p>
        </w:tc>
      </w:tr>
      <w:tr w:rsidR="006B747D" w:rsidRPr="006B747D" w:rsidTr="006B747D">
        <w:trPr>
          <w:cantSplit/>
          <w:trHeight w:val="291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20.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Оборот розничной торговли, полученный через все каналы реализации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млрд. руб.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10,62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11,37</w:t>
            </w:r>
          </w:p>
        </w:tc>
        <w:tc>
          <w:tcPr>
            <w:tcW w:w="1174" w:type="dxa"/>
            <w:vAlign w:val="center"/>
          </w:tcPr>
          <w:p w:rsidR="006B747D" w:rsidRPr="003D4BE3" w:rsidRDefault="003D4BE3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10</w:t>
            </w: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11,77</w:t>
            </w:r>
          </w:p>
        </w:tc>
        <w:tc>
          <w:tcPr>
            <w:tcW w:w="1174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12,18-13,64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13,76-14,25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14,38-14,89</w:t>
            </w:r>
          </w:p>
        </w:tc>
      </w:tr>
      <w:tr w:rsidR="006B747D" w:rsidRPr="006B747D" w:rsidTr="006B747D">
        <w:trPr>
          <w:cantSplit/>
          <w:trHeight w:val="316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21.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Оборот общественного питания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млрд. руб.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2,29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2,36</w:t>
            </w:r>
          </w:p>
        </w:tc>
        <w:tc>
          <w:tcPr>
            <w:tcW w:w="1174" w:type="dxa"/>
            <w:vAlign w:val="center"/>
          </w:tcPr>
          <w:p w:rsidR="006B747D" w:rsidRPr="003D4BE3" w:rsidRDefault="003D4BE3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13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2,41</w:t>
            </w:r>
          </w:p>
        </w:tc>
        <w:tc>
          <w:tcPr>
            <w:tcW w:w="1174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2,46-2,68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2,7-2,8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2,83-2,93</w:t>
            </w:r>
          </w:p>
        </w:tc>
      </w:tr>
      <w:tr w:rsidR="006B747D" w:rsidRPr="006B747D" w:rsidTr="00452C72">
        <w:trPr>
          <w:cantSplit/>
          <w:trHeight w:val="406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22.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Объем платных услуг, оказанных населению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млрд. руб.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3,95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4,24</w:t>
            </w:r>
          </w:p>
        </w:tc>
        <w:tc>
          <w:tcPr>
            <w:tcW w:w="1174" w:type="dxa"/>
            <w:vAlign w:val="center"/>
          </w:tcPr>
          <w:p w:rsidR="006B747D" w:rsidRPr="003D4BE3" w:rsidRDefault="003D4BE3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29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4,34</w:t>
            </w:r>
          </w:p>
        </w:tc>
        <w:tc>
          <w:tcPr>
            <w:tcW w:w="1174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4,44-4,87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4,91-5,09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5,14-5,32</w:t>
            </w:r>
          </w:p>
        </w:tc>
      </w:tr>
      <w:tr w:rsidR="006B747D" w:rsidRPr="006B747D" w:rsidTr="006B747D">
        <w:trPr>
          <w:cantSplit/>
          <w:trHeight w:val="266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23.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Количество малых и средних предприятий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единиц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481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505</w:t>
            </w:r>
          </w:p>
        </w:tc>
        <w:tc>
          <w:tcPr>
            <w:tcW w:w="1174" w:type="dxa"/>
            <w:vAlign w:val="center"/>
          </w:tcPr>
          <w:p w:rsidR="006B747D" w:rsidRPr="003D4BE3" w:rsidRDefault="00823A48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468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520</w:t>
            </w:r>
          </w:p>
        </w:tc>
        <w:tc>
          <w:tcPr>
            <w:tcW w:w="1174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534-576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581-599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619-700</w:t>
            </w:r>
          </w:p>
        </w:tc>
      </w:tr>
      <w:tr w:rsidR="006B747D" w:rsidRPr="006B747D" w:rsidTr="006B747D">
        <w:trPr>
          <w:cantSplit/>
          <w:trHeight w:val="157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24.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Численность работающих на малых и средних предприятиях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тыс. человек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6,3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6,57</w:t>
            </w:r>
          </w:p>
        </w:tc>
        <w:tc>
          <w:tcPr>
            <w:tcW w:w="1174" w:type="dxa"/>
            <w:vAlign w:val="center"/>
          </w:tcPr>
          <w:p w:rsidR="006B747D" w:rsidRPr="003D4BE3" w:rsidRDefault="003D4BE3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6</w:t>
            </w: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,</w:t>
            </w:r>
            <w:r w:rsidR="001D2428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6,58</w:t>
            </w:r>
          </w:p>
        </w:tc>
        <w:tc>
          <w:tcPr>
            <w:tcW w:w="1174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6,59-6,61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6,7-7,05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7,12-7,39</w:t>
            </w:r>
          </w:p>
        </w:tc>
      </w:tr>
      <w:tr w:rsidR="006B747D" w:rsidRPr="006B747D" w:rsidTr="006B747D">
        <w:trPr>
          <w:cantSplit/>
          <w:trHeight w:val="84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25.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Оборот предприятий (организаций) малого и среднего предпринимательства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млрд. руб.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14,295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15,12</w:t>
            </w:r>
          </w:p>
        </w:tc>
        <w:tc>
          <w:tcPr>
            <w:tcW w:w="1174" w:type="dxa"/>
            <w:vAlign w:val="center"/>
          </w:tcPr>
          <w:p w:rsidR="006B747D" w:rsidRPr="006B747D" w:rsidRDefault="00551243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11,82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15,35</w:t>
            </w:r>
          </w:p>
        </w:tc>
        <w:tc>
          <w:tcPr>
            <w:tcW w:w="1174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15,58-16,77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16,92-17,52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17,68-18,31</w:t>
            </w:r>
          </w:p>
        </w:tc>
      </w:tr>
      <w:tr w:rsidR="006B747D" w:rsidRPr="006B747D" w:rsidTr="006B747D">
        <w:trPr>
          <w:cantSplit/>
          <w:trHeight w:val="77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26.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Объем инвестиций в основной капитал по полному кругу предприятий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млрд. руб.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28,24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32,28</w:t>
            </w:r>
          </w:p>
        </w:tc>
        <w:tc>
          <w:tcPr>
            <w:tcW w:w="1174" w:type="dxa"/>
            <w:vAlign w:val="center"/>
          </w:tcPr>
          <w:p w:rsidR="006B747D" w:rsidRPr="002C7FFB" w:rsidRDefault="001D2428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15,7</w:t>
            </w:r>
            <w:r w:rsidR="004939F9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34,56</w:t>
            </w:r>
          </w:p>
        </w:tc>
        <w:tc>
          <w:tcPr>
            <w:tcW w:w="1174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36,85-46,75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47,43-50,13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54,22-70,58</w:t>
            </w:r>
          </w:p>
        </w:tc>
      </w:tr>
      <w:tr w:rsidR="006B747D" w:rsidRPr="006B747D" w:rsidTr="006B747D">
        <w:trPr>
          <w:cantSplit/>
          <w:trHeight w:val="194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3. Комфортная и безопасная городская среда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</w:tr>
      <w:tr w:rsidR="006B747D" w:rsidRPr="006B747D" w:rsidTr="006B747D">
        <w:trPr>
          <w:cantSplit/>
          <w:trHeight w:val="709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27.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км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70,1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87,5</w:t>
            </w:r>
          </w:p>
        </w:tc>
        <w:tc>
          <w:tcPr>
            <w:tcW w:w="1174" w:type="dxa"/>
            <w:vAlign w:val="center"/>
          </w:tcPr>
          <w:p w:rsidR="006B747D" w:rsidRPr="006E54F6" w:rsidRDefault="006E54F6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 w:rsidRPr="006E54F6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70,</w:t>
            </w:r>
            <w:r w:rsidRPr="006E54F6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89,8</w:t>
            </w:r>
          </w:p>
        </w:tc>
        <w:tc>
          <w:tcPr>
            <w:tcW w:w="1174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90,1-94,9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95,8-99,2</w:t>
            </w:r>
          </w:p>
        </w:tc>
        <w:tc>
          <w:tcPr>
            <w:tcW w:w="1175" w:type="dxa"/>
            <w:vAlign w:val="center"/>
          </w:tcPr>
          <w:p w:rsidR="006B747D" w:rsidRPr="006B747D" w:rsidRDefault="00C05B0F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100,5-105,7</w:t>
            </w:r>
          </w:p>
        </w:tc>
      </w:tr>
      <w:tr w:rsidR="006B747D" w:rsidRPr="006B747D" w:rsidTr="006B747D">
        <w:trPr>
          <w:cantSplit/>
          <w:trHeight w:val="293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28.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Фактический уровень возмещения населением затрат на предоставление жилищно-коммунальных услуг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97,6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98,9</w:t>
            </w:r>
          </w:p>
        </w:tc>
        <w:tc>
          <w:tcPr>
            <w:tcW w:w="1174" w:type="dxa"/>
            <w:vAlign w:val="center"/>
          </w:tcPr>
          <w:p w:rsidR="006B747D" w:rsidRPr="003D4BE3" w:rsidRDefault="003D4BE3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95</w:t>
            </w: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99,2</w:t>
            </w:r>
          </w:p>
        </w:tc>
        <w:tc>
          <w:tcPr>
            <w:tcW w:w="1174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99,4-99,9</w:t>
            </w:r>
          </w:p>
        </w:tc>
        <w:tc>
          <w:tcPr>
            <w:tcW w:w="1175" w:type="dxa"/>
            <w:vAlign w:val="center"/>
          </w:tcPr>
          <w:p w:rsidR="006B747D" w:rsidRPr="006B747D" w:rsidRDefault="00BE2366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99,9-99,9</w:t>
            </w:r>
          </w:p>
        </w:tc>
        <w:tc>
          <w:tcPr>
            <w:tcW w:w="1175" w:type="dxa"/>
            <w:vAlign w:val="center"/>
          </w:tcPr>
          <w:p w:rsidR="006B747D" w:rsidRPr="006B747D" w:rsidRDefault="00BE2366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99,9-99,9</w:t>
            </w:r>
          </w:p>
        </w:tc>
      </w:tr>
      <w:tr w:rsidR="006B747D" w:rsidRPr="006B747D" w:rsidTr="006B747D">
        <w:trPr>
          <w:cantSplit/>
          <w:trHeight w:val="390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29.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Уровень преступности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промилле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11,1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10,4</w:t>
            </w:r>
          </w:p>
        </w:tc>
        <w:tc>
          <w:tcPr>
            <w:tcW w:w="1174" w:type="dxa"/>
            <w:vAlign w:val="center"/>
          </w:tcPr>
          <w:p w:rsidR="006B747D" w:rsidRPr="006B747D" w:rsidRDefault="00D17B53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12,04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10,2</w:t>
            </w:r>
          </w:p>
        </w:tc>
        <w:tc>
          <w:tcPr>
            <w:tcW w:w="1174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10,1-9,0</w:t>
            </w:r>
          </w:p>
        </w:tc>
        <w:tc>
          <w:tcPr>
            <w:tcW w:w="1175" w:type="dxa"/>
            <w:vAlign w:val="center"/>
          </w:tcPr>
          <w:p w:rsidR="006B747D" w:rsidRPr="006B747D" w:rsidRDefault="00BE2366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8,8-8,0</w:t>
            </w:r>
          </w:p>
        </w:tc>
        <w:tc>
          <w:tcPr>
            <w:tcW w:w="1175" w:type="dxa"/>
            <w:vAlign w:val="center"/>
          </w:tcPr>
          <w:p w:rsidR="006B747D" w:rsidRPr="006B747D" w:rsidRDefault="00BE2366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7,4-5,0</w:t>
            </w:r>
          </w:p>
        </w:tc>
      </w:tr>
      <w:tr w:rsidR="006B747D" w:rsidRPr="006B747D" w:rsidTr="006B747D">
        <w:trPr>
          <w:cantSplit/>
          <w:trHeight w:val="90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30.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 xml:space="preserve">Число зарегистрированных дорожно-транспортных происшествий, 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единиц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B747D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74" w:type="dxa"/>
            <w:vAlign w:val="center"/>
          </w:tcPr>
          <w:p w:rsidR="006B747D" w:rsidRPr="003D4BE3" w:rsidRDefault="003D4BE3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74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31-25</w:t>
            </w:r>
          </w:p>
        </w:tc>
        <w:tc>
          <w:tcPr>
            <w:tcW w:w="1175" w:type="dxa"/>
            <w:vAlign w:val="center"/>
          </w:tcPr>
          <w:p w:rsidR="006B747D" w:rsidRPr="006B747D" w:rsidRDefault="00BE2366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24-20</w:t>
            </w:r>
          </w:p>
        </w:tc>
        <w:tc>
          <w:tcPr>
            <w:tcW w:w="1175" w:type="dxa"/>
            <w:vAlign w:val="center"/>
          </w:tcPr>
          <w:p w:rsidR="006B747D" w:rsidRPr="006B747D" w:rsidRDefault="00BE2366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19-17</w:t>
            </w:r>
          </w:p>
        </w:tc>
      </w:tr>
      <w:tr w:rsidR="006B747D" w:rsidRPr="006B747D" w:rsidTr="006B747D">
        <w:trPr>
          <w:cantSplit/>
          <w:trHeight w:val="68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4. Современное управление и активное гражданское общество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747D" w:rsidRPr="006B747D" w:rsidTr="006B747D">
        <w:trPr>
          <w:cantSplit/>
          <w:trHeight w:val="644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31.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Численность служащих органов местного самоуправления, прошедших повышение квалификации в текущем году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человек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64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1174" w:type="dxa"/>
            <w:vAlign w:val="center"/>
          </w:tcPr>
          <w:p w:rsidR="006B747D" w:rsidRPr="003D4BE3" w:rsidRDefault="003D4BE3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64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47</w:t>
            </w:r>
          </w:p>
        </w:tc>
        <w:tc>
          <w:tcPr>
            <w:tcW w:w="1174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49-60</w:t>
            </w:r>
          </w:p>
        </w:tc>
        <w:tc>
          <w:tcPr>
            <w:tcW w:w="1175" w:type="dxa"/>
            <w:vAlign w:val="center"/>
          </w:tcPr>
          <w:p w:rsidR="006B747D" w:rsidRPr="006B747D" w:rsidRDefault="00BE2366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62-70</w:t>
            </w:r>
          </w:p>
        </w:tc>
        <w:tc>
          <w:tcPr>
            <w:tcW w:w="1175" w:type="dxa"/>
            <w:vAlign w:val="center"/>
          </w:tcPr>
          <w:p w:rsidR="006B747D" w:rsidRPr="006B747D" w:rsidRDefault="00BE2366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72-80</w:t>
            </w:r>
          </w:p>
        </w:tc>
      </w:tr>
      <w:tr w:rsidR="006B747D" w:rsidRPr="006B747D" w:rsidTr="006B747D">
        <w:trPr>
          <w:cantSplit/>
          <w:trHeight w:val="185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32.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Объем собственных доходов бюджета городского округа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млн. руб.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1,502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1,732</w:t>
            </w:r>
          </w:p>
        </w:tc>
        <w:tc>
          <w:tcPr>
            <w:tcW w:w="1174" w:type="dxa"/>
            <w:vAlign w:val="center"/>
          </w:tcPr>
          <w:p w:rsidR="006B747D" w:rsidRPr="006B747D" w:rsidRDefault="00E30557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1,501</w:t>
            </w:r>
          </w:p>
        </w:tc>
        <w:tc>
          <w:tcPr>
            <w:tcW w:w="1175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1,814</w:t>
            </w:r>
          </w:p>
        </w:tc>
        <w:tc>
          <w:tcPr>
            <w:tcW w:w="1174" w:type="dxa"/>
            <w:vAlign w:val="center"/>
          </w:tcPr>
          <w:p w:rsidR="006B747D" w:rsidRPr="006B747D" w:rsidRDefault="00452C72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1,897-2,146</w:t>
            </w:r>
          </w:p>
        </w:tc>
        <w:tc>
          <w:tcPr>
            <w:tcW w:w="1175" w:type="dxa"/>
            <w:vAlign w:val="center"/>
          </w:tcPr>
          <w:p w:rsidR="006B747D" w:rsidRPr="006B747D" w:rsidRDefault="00BE2366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2,229-2,56</w:t>
            </w:r>
          </w:p>
        </w:tc>
        <w:tc>
          <w:tcPr>
            <w:tcW w:w="1175" w:type="dxa"/>
            <w:vAlign w:val="center"/>
          </w:tcPr>
          <w:p w:rsidR="006B747D" w:rsidRPr="006B747D" w:rsidRDefault="00BE2366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2,643-2,974</w:t>
            </w:r>
          </w:p>
        </w:tc>
      </w:tr>
      <w:tr w:rsidR="006B747D" w:rsidRPr="006B747D" w:rsidTr="006B747D">
        <w:trPr>
          <w:cantSplit/>
          <w:trHeight w:val="385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33.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 xml:space="preserve">Число посещений официального сайта 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тыс. единиц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727,6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406,0</w:t>
            </w:r>
          </w:p>
        </w:tc>
        <w:tc>
          <w:tcPr>
            <w:tcW w:w="1174" w:type="dxa"/>
            <w:vAlign w:val="center"/>
          </w:tcPr>
          <w:p w:rsidR="006B747D" w:rsidRPr="006B747D" w:rsidRDefault="00551243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955,2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421,2</w:t>
            </w:r>
          </w:p>
        </w:tc>
        <w:tc>
          <w:tcPr>
            <w:tcW w:w="1174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436,2-482,0</w:t>
            </w:r>
          </w:p>
        </w:tc>
        <w:tc>
          <w:tcPr>
            <w:tcW w:w="1175" w:type="dxa"/>
            <w:vAlign w:val="center"/>
          </w:tcPr>
          <w:p w:rsidR="006B747D" w:rsidRPr="006B747D" w:rsidRDefault="00BE2366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497-558</w:t>
            </w:r>
          </w:p>
        </w:tc>
        <w:tc>
          <w:tcPr>
            <w:tcW w:w="1175" w:type="dxa"/>
            <w:vAlign w:val="center"/>
          </w:tcPr>
          <w:p w:rsidR="006B747D" w:rsidRPr="006B747D" w:rsidRDefault="00BE2366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573-634</w:t>
            </w:r>
          </w:p>
        </w:tc>
      </w:tr>
      <w:tr w:rsidR="006B747D" w:rsidRPr="006B747D" w:rsidTr="006B747D">
        <w:trPr>
          <w:cantSplit/>
          <w:trHeight w:val="854"/>
        </w:trPr>
        <w:tc>
          <w:tcPr>
            <w:tcW w:w="549" w:type="dxa"/>
          </w:tcPr>
          <w:p w:rsidR="006B747D" w:rsidRPr="006B747D" w:rsidRDefault="006B747D" w:rsidP="009C67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34.</w:t>
            </w:r>
          </w:p>
        </w:tc>
        <w:tc>
          <w:tcPr>
            <w:tcW w:w="565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Количество социально-ориентированных некоммерческих организаций (внесенных в реестр получателей муниципальной поддержки)</w:t>
            </w:r>
          </w:p>
        </w:tc>
        <w:tc>
          <w:tcPr>
            <w:tcW w:w="1275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единиц</w:t>
            </w:r>
          </w:p>
        </w:tc>
        <w:tc>
          <w:tcPr>
            <w:tcW w:w="1174" w:type="dxa"/>
            <w:vAlign w:val="center"/>
          </w:tcPr>
          <w:p w:rsidR="006B747D" w:rsidRPr="006B747D" w:rsidRDefault="006B747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6B747D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174" w:type="dxa"/>
            <w:vAlign w:val="center"/>
          </w:tcPr>
          <w:p w:rsidR="006B747D" w:rsidRPr="006B747D" w:rsidRDefault="003C00D8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75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1174" w:type="dxa"/>
            <w:vAlign w:val="center"/>
          </w:tcPr>
          <w:p w:rsidR="006B747D" w:rsidRPr="006B747D" w:rsidRDefault="0055171D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37-52</w:t>
            </w:r>
          </w:p>
        </w:tc>
        <w:tc>
          <w:tcPr>
            <w:tcW w:w="1175" w:type="dxa"/>
            <w:vAlign w:val="center"/>
          </w:tcPr>
          <w:p w:rsidR="006B747D" w:rsidRPr="006B747D" w:rsidRDefault="00BE2366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55-71</w:t>
            </w:r>
          </w:p>
        </w:tc>
        <w:tc>
          <w:tcPr>
            <w:tcW w:w="1175" w:type="dxa"/>
            <w:vAlign w:val="center"/>
          </w:tcPr>
          <w:p w:rsidR="006B747D" w:rsidRPr="006B747D" w:rsidRDefault="00BE2366" w:rsidP="009C67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76-96</w:t>
            </w:r>
          </w:p>
        </w:tc>
      </w:tr>
    </w:tbl>
    <w:p w:rsidR="00EA470B" w:rsidRPr="00591EB1" w:rsidRDefault="00051BC1" w:rsidP="009C6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Предварительные данные.</w:t>
      </w:r>
    </w:p>
    <w:p w:rsidR="00200F2C" w:rsidRDefault="00EA470B" w:rsidP="009C6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91E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Стратегические показатели разработаны в двух вариантах. Учитывая общую экономическую ситуацию в стране, в том числе и на территории город</w:t>
      </w:r>
      <w:r w:rsidR="00051B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591E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Мегион</w:t>
      </w:r>
      <w:r w:rsidR="00051B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591E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сравнительный анализ стратегических показателей проводился по первому варианту.</w:t>
      </w:r>
      <w:r w:rsidRPr="00591E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200F2C" w:rsidRPr="00591E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</w:p>
    <w:p w:rsidR="00051BC1" w:rsidRPr="002C4CBA" w:rsidRDefault="00051BC1" w:rsidP="009C6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sectPr w:rsidR="00051BC1" w:rsidRPr="002C4CBA" w:rsidSect="00AF16CB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913BF7" w:rsidRPr="00591EB1" w:rsidRDefault="00E83464" w:rsidP="009C67E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И</w:t>
      </w:r>
      <w:r w:rsidR="00913BF7" w:rsidRPr="00591EB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 xml:space="preserve">сполнения плана мероприятий </w:t>
      </w:r>
    </w:p>
    <w:p w:rsidR="00CF79F6" w:rsidRPr="00591EB1" w:rsidRDefault="00913BF7" w:rsidP="009C67E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91EB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>по реализации Стратегии социально-экономического развития городского округа город Мегион на период до 2035 года</w:t>
      </w:r>
      <w:r w:rsidR="00E83464" w:rsidRPr="00E8346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83464" w:rsidRPr="00591EB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>в 2020 году</w:t>
      </w:r>
    </w:p>
    <w:p w:rsidR="00994E4A" w:rsidRPr="00591EB1" w:rsidRDefault="00994E4A" w:rsidP="009C67E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37"/>
        <w:gridCol w:w="4433"/>
        <w:gridCol w:w="1275"/>
        <w:gridCol w:w="9356"/>
      </w:tblGrid>
      <w:tr w:rsidR="00591EB1" w:rsidRPr="00591EB1" w:rsidTr="00C42FA4">
        <w:trPr>
          <w:tblHeader/>
        </w:trPr>
        <w:tc>
          <w:tcPr>
            <w:tcW w:w="637" w:type="dxa"/>
            <w:vAlign w:val="center"/>
          </w:tcPr>
          <w:p w:rsidR="00FC3C75" w:rsidRPr="00591EB1" w:rsidRDefault="00FC3C75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591E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№ п</w:t>
            </w:r>
            <w:r w:rsidR="00D837D2" w:rsidRPr="00591E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оказателя</w:t>
            </w:r>
          </w:p>
        </w:tc>
        <w:tc>
          <w:tcPr>
            <w:tcW w:w="4433" w:type="dxa"/>
            <w:vAlign w:val="center"/>
          </w:tcPr>
          <w:p w:rsidR="00FC3C75" w:rsidRPr="00591EB1" w:rsidRDefault="00FC3C75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591E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275" w:type="dxa"/>
            <w:vAlign w:val="center"/>
          </w:tcPr>
          <w:p w:rsidR="00FC3C75" w:rsidRPr="00591EB1" w:rsidRDefault="00FC3C75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591E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Этап реализации Стратегии</w:t>
            </w:r>
          </w:p>
        </w:tc>
        <w:tc>
          <w:tcPr>
            <w:tcW w:w="9356" w:type="dxa"/>
            <w:vAlign w:val="center"/>
          </w:tcPr>
          <w:p w:rsidR="00FC3C75" w:rsidRPr="00591EB1" w:rsidRDefault="00FC3C75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591E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Исполнение</w:t>
            </w:r>
          </w:p>
        </w:tc>
      </w:tr>
      <w:tr w:rsidR="00591EB1" w:rsidRPr="00591EB1" w:rsidTr="00C42FA4">
        <w:tc>
          <w:tcPr>
            <w:tcW w:w="15701" w:type="dxa"/>
            <w:gridSpan w:val="4"/>
            <w:vAlign w:val="center"/>
          </w:tcPr>
          <w:p w:rsidR="00913BF7" w:rsidRPr="00591EB1" w:rsidRDefault="00913BF7" w:rsidP="009C67EA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591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Направление 1. Население и человеческий капитал</w:t>
            </w:r>
          </w:p>
        </w:tc>
      </w:tr>
      <w:tr w:rsidR="00591EB1" w:rsidRPr="00591EB1" w:rsidTr="00C42FA4">
        <w:tc>
          <w:tcPr>
            <w:tcW w:w="15701" w:type="dxa"/>
            <w:gridSpan w:val="4"/>
            <w:vAlign w:val="center"/>
          </w:tcPr>
          <w:p w:rsidR="00913BF7" w:rsidRPr="00591EB1" w:rsidRDefault="00913BF7" w:rsidP="009C67EA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591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Цель 1.1. Реализация социально-демографической политики</w:t>
            </w:r>
          </w:p>
        </w:tc>
      </w:tr>
      <w:tr w:rsidR="001863BF" w:rsidRPr="001863BF" w:rsidTr="00C42FA4">
        <w:tc>
          <w:tcPr>
            <w:tcW w:w="637" w:type="dxa"/>
          </w:tcPr>
          <w:p w:rsidR="00654932" w:rsidRPr="001863BF" w:rsidRDefault="00D837D2" w:rsidP="009C67EA">
            <w:pPr>
              <w:tabs>
                <w:tab w:val="left" w:pos="1134"/>
              </w:tabs>
              <w:ind w:left="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86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B95D7F" w:rsidRPr="001863BF" w:rsidRDefault="00B95D7F" w:rsidP="009C67EA">
            <w:pPr>
              <w:tabs>
                <w:tab w:val="left" w:pos="1134"/>
              </w:tabs>
              <w:ind w:left="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433" w:type="dxa"/>
          </w:tcPr>
          <w:p w:rsidR="00654932" w:rsidRPr="001863BF" w:rsidRDefault="00654932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86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Создание совещательного органа по вопросам социально-демографической политики</w:t>
            </w:r>
          </w:p>
        </w:tc>
        <w:tc>
          <w:tcPr>
            <w:tcW w:w="1275" w:type="dxa"/>
          </w:tcPr>
          <w:p w:rsidR="00654932" w:rsidRPr="001863BF" w:rsidRDefault="00654932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86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9356" w:type="dxa"/>
          </w:tcPr>
          <w:p w:rsidR="00654932" w:rsidRPr="001863BF" w:rsidRDefault="00654932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86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настоящее время </w:t>
            </w:r>
            <w:r w:rsidR="00B56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осуществляет деятельность</w:t>
            </w:r>
            <w:r w:rsidR="00B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совещательный орган</w:t>
            </w:r>
            <w:r w:rsidR="001863BF" w:rsidRPr="00186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социально-демографической политики,</w:t>
            </w:r>
            <w:r w:rsidRPr="00186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согласно комплекса мероприятий по достижению стратегических целей.</w:t>
            </w:r>
          </w:p>
        </w:tc>
      </w:tr>
      <w:tr w:rsidR="00C42FA4" w:rsidRPr="001863BF" w:rsidTr="00C42FA4">
        <w:tc>
          <w:tcPr>
            <w:tcW w:w="637" w:type="dxa"/>
          </w:tcPr>
          <w:p w:rsidR="00C42FA4" w:rsidRPr="001863BF" w:rsidRDefault="00C42FA4" w:rsidP="009C67EA">
            <w:pPr>
              <w:tabs>
                <w:tab w:val="left" w:pos="1134"/>
              </w:tabs>
              <w:ind w:left="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433" w:type="dxa"/>
          </w:tcPr>
          <w:p w:rsidR="00C42FA4" w:rsidRPr="001863BF" w:rsidRDefault="00C42FA4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мероприятий семейной тематики, в том числе конкурсов с семейным участием</w:t>
            </w:r>
          </w:p>
        </w:tc>
        <w:tc>
          <w:tcPr>
            <w:tcW w:w="1275" w:type="dxa"/>
          </w:tcPr>
          <w:p w:rsidR="00C42FA4" w:rsidRPr="00C42FA4" w:rsidRDefault="00C42FA4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2-4</w:t>
            </w:r>
          </w:p>
        </w:tc>
        <w:tc>
          <w:tcPr>
            <w:tcW w:w="9356" w:type="dxa"/>
          </w:tcPr>
          <w:p w:rsidR="00C42FA4" w:rsidRDefault="00C42FA4" w:rsidP="0056484D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январе-марте 2020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проведены 4 спортивных мероприятия:</w:t>
            </w:r>
          </w:p>
          <w:p w:rsidR="00C42FA4" w:rsidRPr="002D59B2" w:rsidRDefault="00C42FA4" w:rsidP="0056484D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59B2">
              <w:rPr>
                <w:rFonts w:ascii="Times New Roman" w:hAnsi="Times New Roman" w:cs="Times New Roman"/>
                <w:sz w:val="24"/>
                <w:szCs w:val="24"/>
              </w:rPr>
              <w:t>оревнования среди малышей «Веселые снежинки»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FA4" w:rsidRDefault="00C42FA4" w:rsidP="0056484D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9B2">
              <w:rPr>
                <w:rFonts w:ascii="Times New Roman" w:hAnsi="Times New Roman" w:cs="Times New Roman"/>
                <w:sz w:val="24"/>
                <w:szCs w:val="24"/>
              </w:rPr>
              <w:t>есёлые старты «Па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па, мама, я – спортивная семья;</w:t>
            </w:r>
          </w:p>
          <w:p w:rsidR="00C42FA4" w:rsidRDefault="00C42FA4" w:rsidP="0056484D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</w:t>
            </w:r>
            <w:r w:rsidRPr="002D59B2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 среди семей с детьми с особенностями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FA4" w:rsidRPr="001863BF" w:rsidRDefault="00C42FA4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м</w:t>
            </w:r>
            <w:r w:rsidRPr="002D59B2">
              <w:rPr>
                <w:rFonts w:ascii="Times New Roman" w:hAnsi="Times New Roman" w:cs="Times New Roman"/>
                <w:sz w:val="24"/>
                <w:szCs w:val="24"/>
              </w:rPr>
              <w:t>униципальный фестиваль ВФСК «ГТО» среди семейных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6AA5" w:rsidRPr="004E6AA5" w:rsidTr="00C42FA4">
        <w:tc>
          <w:tcPr>
            <w:tcW w:w="637" w:type="dxa"/>
          </w:tcPr>
          <w:p w:rsidR="00B95D7F" w:rsidRPr="004E6AA5" w:rsidRDefault="00D837D2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E6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433" w:type="dxa"/>
          </w:tcPr>
          <w:p w:rsidR="00841009" w:rsidRPr="004E6AA5" w:rsidRDefault="00841009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E6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Поддержка ответственного родительства</w:t>
            </w:r>
          </w:p>
        </w:tc>
        <w:tc>
          <w:tcPr>
            <w:tcW w:w="1275" w:type="dxa"/>
          </w:tcPr>
          <w:p w:rsidR="00841009" w:rsidRPr="004E6AA5" w:rsidRDefault="00841009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E6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954141" w:rsidRPr="00B565CC" w:rsidRDefault="00941351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56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954141" w:rsidRPr="00B56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 территории го</w:t>
            </w:r>
            <w:r w:rsidR="001863BF" w:rsidRPr="00B56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ро</w:t>
            </w:r>
            <w:r w:rsidR="00954141" w:rsidRPr="00B56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1863BF" w:rsidRPr="00B56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954141" w:rsidRPr="00B56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Мегион</w:t>
            </w:r>
            <w:r w:rsidR="001863BF" w:rsidRPr="00B56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954141" w:rsidRPr="00B56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функционируют 22 службы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  В 20</w:t>
            </w:r>
            <w:r w:rsidR="001863BF" w:rsidRPr="00B56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20 году таких услуг оказано 184</w:t>
            </w:r>
            <w:r w:rsidR="00954141" w:rsidRPr="00B56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E6AA5" w:rsidRPr="00B565CC" w:rsidRDefault="004E6AA5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56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Организована работа Школы для родителей - консультационного пункта для родителей детей раннего возраста.</w:t>
            </w:r>
          </w:p>
          <w:p w:rsidR="00841009" w:rsidRPr="00B565CC" w:rsidRDefault="004E6AA5" w:rsidP="0056484D">
            <w:pPr>
              <w:widowControl w:val="0"/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базе образовательных </w:t>
            </w:r>
            <w:r w:rsidRPr="00B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 организованы курсы для родителей по основам педагогики и психологии, проводились тематические классные часы с обучающимися и общешкольные родительские собрания по предупреждению чрезвычайных происшествий, лекции с привлечением сотрудников органов системы профилактики. Общегородские мероприятия для родительской общественности проведены с учетом эпидемиологической ситуации в дистанционном формате.</w:t>
            </w:r>
          </w:p>
          <w:p w:rsidR="00B47FBC" w:rsidRPr="00B565CC" w:rsidRDefault="00B47FBC" w:rsidP="0056484D">
            <w:pPr>
              <w:ind w:firstLine="608"/>
              <w:jc w:val="both"/>
              <w:rPr>
                <w:sz w:val="24"/>
                <w:szCs w:val="24"/>
              </w:rPr>
            </w:pPr>
            <w:r w:rsidRPr="00B565CC">
              <w:rPr>
                <w:sz w:val="24"/>
                <w:szCs w:val="24"/>
              </w:rPr>
              <w:t>На официальном сайте администрации города размещалась информация о формах устройства детей-сирот и детей, оставшихся без попечения родителей, о мерах ответственности за ненадлежащее исполнение родительских обязанностей. В социальной сети ВКонтакте размещается информация для опекунов (попечителей) и приемных родителей об их правах и обязанностях, о правах детей, о методах воспитания приемных детей, рекомендации психолога.</w:t>
            </w:r>
          </w:p>
          <w:p w:rsidR="00B47FBC" w:rsidRPr="00B565CC" w:rsidRDefault="00457881" w:rsidP="0056484D">
            <w:pPr>
              <w:widowControl w:val="0"/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565CC">
              <w:rPr>
                <w:sz w:val="24"/>
                <w:szCs w:val="24"/>
              </w:rPr>
              <w:lastRenderedPageBreak/>
              <w:t>При проведении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обязанностей, специалистами управления опеки и попечительства проводятся профилактические беседы с замещающими родителями на предмет ответственного родительства. Также такие беседы проводятся с родителями, которые уклоняются от родительских обязанностей, либо при проведении акта проверки в рамках Постановления Правительства Ханты-Мансийского автономного округа – Югры от 02.09.2009 №232-п «О порядке организации на территории Ханты-Мансийского автономного округа – Югры органом опеки и попечительства деятельности по выявлению и учету детей, права и законные интересы которых нарушены».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9C67EA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Цель 1.2. Развитие рынка труда и сферы занятости населения</w:t>
            </w:r>
          </w:p>
        </w:tc>
      </w:tr>
      <w:tr w:rsidR="0060619B" w:rsidRPr="0060619B" w:rsidTr="00C42FA4">
        <w:tc>
          <w:tcPr>
            <w:tcW w:w="637" w:type="dxa"/>
          </w:tcPr>
          <w:p w:rsidR="00841009" w:rsidRPr="0060619B" w:rsidRDefault="00263CE1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6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433" w:type="dxa"/>
          </w:tcPr>
          <w:p w:rsidR="00841009" w:rsidRPr="0060619B" w:rsidRDefault="00841009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6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Повышение правовой грамотности работников в сфере трудового законодательства</w:t>
            </w:r>
          </w:p>
        </w:tc>
        <w:tc>
          <w:tcPr>
            <w:tcW w:w="1275" w:type="dxa"/>
          </w:tcPr>
          <w:p w:rsidR="00841009" w:rsidRPr="0060619B" w:rsidRDefault="00841009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6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60619B" w:rsidRPr="0060619B" w:rsidRDefault="0060619B" w:rsidP="0056484D">
            <w:pPr>
              <w:ind w:firstLine="6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6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Проводились заседания временной рабочей группы по </w:t>
            </w:r>
            <w:r w:rsidRPr="00606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обеспечению соблюдения предусмотренного трудовым законодательством Российской Федерации запрета на ограничение трудовых прав и свобод граждан</w:t>
            </w:r>
            <w:r w:rsidR="00B565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06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зависимости от возраста</w:t>
            </w:r>
            <w:r w:rsidR="00B565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 которых</w:t>
            </w:r>
            <w:r w:rsidRPr="00606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рассматривался вопрос о порядке содействия в трудоустройстве  </w:t>
            </w:r>
            <w:r w:rsidRPr="0060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женщин, находящихся в отпуске по уходу</w:t>
            </w:r>
            <w:r w:rsidR="00B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ребенком  до трех лет,</w:t>
            </w:r>
            <w:r w:rsidRPr="006061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 также женщин, имеющих детей дошкольного возраста,   не состоящих   в трудовых отношениях  и обратившихся в органы службы занятости, </w:t>
            </w:r>
            <w:r w:rsidRPr="00606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   в возрасте 50 лет   и старше,  а также лиц предпенионного возраста (незанятых) после обучения.</w:t>
            </w:r>
          </w:p>
          <w:p w:rsidR="00B565CC" w:rsidRDefault="0060619B" w:rsidP="0056484D">
            <w:pPr>
              <w:ind w:firstLine="6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6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Проводится системная работа по снижению неформальной занятости</w:t>
            </w:r>
            <w:r w:rsidR="00B565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06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0619B" w:rsidRPr="0060619B" w:rsidRDefault="0060619B" w:rsidP="0056484D">
            <w:pPr>
              <w:ind w:firstLine="6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6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 разрабатываются листовки с информацией     о негативных последствиях работы по устной договоренности,  по гражданско – правовым договорам с признаками трудовых.</w:t>
            </w:r>
          </w:p>
          <w:p w:rsidR="0060619B" w:rsidRPr="0060619B" w:rsidRDefault="0060619B" w:rsidP="0056484D">
            <w:pPr>
              <w:ind w:firstLine="6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6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Информация </w:t>
            </w:r>
            <w:r w:rsidRPr="0060619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размещается в местах прибытия работающих вахтовым методом: автостанции, железнодорожном вокзале. </w:t>
            </w:r>
          </w:p>
          <w:p w:rsidR="0060619B" w:rsidRPr="0060619B" w:rsidRDefault="0060619B" w:rsidP="0056484D">
            <w:pPr>
              <w:ind w:firstLine="6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6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сайте администрации города в сети «Интернет» в формате Интернет-приемной создана банер – кнопка «Сообщи о нарушениях трудовых прав». Информация о нарушенных трудовых правах доводится до Прокуратуры города Мегиона и Государственной инспекции труда в Ханты-Мансийском автономном округе – Югре.</w:t>
            </w:r>
          </w:p>
          <w:p w:rsidR="0060619B" w:rsidRPr="0060619B" w:rsidRDefault="0060619B" w:rsidP="0056484D">
            <w:pPr>
              <w:ind w:firstLine="6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6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Также работает телефонная «Горячая линия».</w:t>
            </w:r>
          </w:p>
          <w:p w:rsidR="00841009" w:rsidRPr="0060619B" w:rsidRDefault="0060619B" w:rsidP="0056484D">
            <w:pPr>
              <w:pStyle w:val="af3"/>
              <w:tabs>
                <w:tab w:val="left" w:pos="6470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Ведется постоянное информирование работодателей, работников, в том числе </w:t>
            </w:r>
            <w:r w:rsidRPr="00606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через средства массовой информации, сеть «</w:t>
            </w:r>
            <w:r w:rsidR="00B565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606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нтернет», о необходимости соблюдения требований Трудового кодекса Российской Федерации в части оформления трудовых отношений, а также об установленной ответственности за выплату заработной платы в «конвертах», использования «серых схем» выплаты заработной платы.</w:t>
            </w:r>
          </w:p>
        </w:tc>
      </w:tr>
      <w:tr w:rsidR="0060619B" w:rsidRPr="0060619B" w:rsidTr="00C42FA4">
        <w:tc>
          <w:tcPr>
            <w:tcW w:w="637" w:type="dxa"/>
          </w:tcPr>
          <w:p w:rsidR="00841009" w:rsidRPr="0060619B" w:rsidRDefault="00263CE1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6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9</w:t>
            </w:r>
          </w:p>
        </w:tc>
        <w:tc>
          <w:tcPr>
            <w:tcW w:w="4433" w:type="dxa"/>
          </w:tcPr>
          <w:p w:rsidR="00841009" w:rsidRPr="0060619B" w:rsidRDefault="00841009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6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Содействие обучению пожарно-техническому минимуму, гражданской обороне и соблюдению требований в области охраны труда</w:t>
            </w:r>
          </w:p>
        </w:tc>
        <w:tc>
          <w:tcPr>
            <w:tcW w:w="1275" w:type="dxa"/>
          </w:tcPr>
          <w:p w:rsidR="00841009" w:rsidRPr="0060619B" w:rsidRDefault="00841009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6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60619B" w:rsidRPr="0060619B" w:rsidRDefault="0060619B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6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рамках реализации мероприятий муниципальной программы «Улучшение условий и охраны труда в городе Мегионе на 2019 – 2025 годы» проводится обучение руководителей и специалистов подведомственных организаций охране труда, пожарно-техническому минимуму, гражданской обороне и чрезвычайным ситуациям. Так, обучено 333 человека, что в 1,9 раза превышает плановый показатель 172 человека. Из них:</w:t>
            </w:r>
          </w:p>
          <w:p w:rsidR="0060619B" w:rsidRPr="0060619B" w:rsidRDefault="0060619B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6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охране труда обучены 147 человек;</w:t>
            </w:r>
          </w:p>
          <w:p w:rsidR="0060619B" w:rsidRPr="0060619B" w:rsidRDefault="0060619B" w:rsidP="0056484D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61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пожарно-техническому минимуму – 136 человек;</w:t>
            </w:r>
          </w:p>
          <w:p w:rsidR="0060619B" w:rsidRPr="0060619B" w:rsidRDefault="0060619B" w:rsidP="0056484D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61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гражданской обороне и чрезвычайным ситуациям – 50 человек.</w:t>
            </w:r>
          </w:p>
          <w:p w:rsidR="0060619B" w:rsidRPr="0060619B" w:rsidRDefault="0060619B" w:rsidP="0056484D">
            <w:pPr>
              <w:tabs>
                <w:tab w:val="left" w:pos="1134"/>
                <w:tab w:val="left" w:pos="7565"/>
              </w:tabs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61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Финансовое обеспечение мероприятия составило 359,6 тыс.рублей.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60619B" w:rsidRPr="0060619B" w:rsidTr="00C42FA4">
        <w:tc>
          <w:tcPr>
            <w:tcW w:w="637" w:type="dxa"/>
          </w:tcPr>
          <w:p w:rsidR="00841009" w:rsidRPr="0060619B" w:rsidRDefault="00263CE1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6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433" w:type="dxa"/>
          </w:tcPr>
          <w:p w:rsidR="00841009" w:rsidRPr="0060619B" w:rsidRDefault="00841009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6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Консультативная помощь работодателям в проведении специальной оценки условий труда</w:t>
            </w:r>
          </w:p>
        </w:tc>
        <w:tc>
          <w:tcPr>
            <w:tcW w:w="1275" w:type="dxa"/>
          </w:tcPr>
          <w:p w:rsidR="00841009" w:rsidRPr="0060619B" w:rsidRDefault="00841009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6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60619B" w:rsidRPr="0060619B" w:rsidRDefault="0060619B" w:rsidP="0056484D">
            <w:pPr>
              <w:pStyle w:val="ae"/>
              <w:tabs>
                <w:tab w:val="left" w:pos="-993"/>
              </w:tabs>
              <w:spacing w:after="0" w:line="240" w:lineRule="auto"/>
              <w:ind w:right="-1"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2020 году рассмотрено 1160 устных и 13 письменных обращений по вопросам охраны труда, социально-трудовых отношений, соблюдения норм трудового законодательства.</w:t>
            </w:r>
          </w:p>
          <w:p w:rsidR="0060619B" w:rsidRPr="0060619B" w:rsidRDefault="0060619B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6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рамках реализации мероприятий муниципальной программы «Улучшение условий и охраны труда в городе Мегионе на 2019 – 2025 годы» проводится специальная оценка условий труда в муниципальных учреждениях. </w:t>
            </w:r>
          </w:p>
          <w:p w:rsidR="00841009" w:rsidRPr="0060619B" w:rsidRDefault="0060619B" w:rsidP="0056484D">
            <w:pPr>
              <w:pStyle w:val="ae"/>
              <w:tabs>
                <w:tab w:val="left" w:pos="-993"/>
              </w:tabs>
              <w:spacing w:after="0" w:line="240" w:lineRule="auto"/>
              <w:ind w:right="-1" w:firstLine="608"/>
              <w:jc w:val="both"/>
              <w:rPr>
                <w:b/>
                <w:color w:val="000000" w:themeColor="text1"/>
                <w:sz w:val="24"/>
              </w:rPr>
            </w:pPr>
            <w:r w:rsidRPr="00606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Так, специальная оценка проведена в муниципальных учреждениях и структурных подразделениях администрации на 394 рабочих местах, что превышает в 1,3 раза планируемое значение 304 рабочих места. Финансовое обеспечение мероприятия фактически составило 581,5 тыс.рублей.</w:t>
            </w:r>
          </w:p>
        </w:tc>
      </w:tr>
      <w:tr w:rsidR="00010E3B" w:rsidRPr="00010E3B" w:rsidTr="00C42FA4">
        <w:tc>
          <w:tcPr>
            <w:tcW w:w="637" w:type="dxa"/>
          </w:tcPr>
          <w:p w:rsidR="00841009" w:rsidRPr="00010E3B" w:rsidRDefault="00263CE1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10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4433" w:type="dxa"/>
          </w:tcPr>
          <w:p w:rsidR="00841009" w:rsidRPr="00010E3B" w:rsidRDefault="00841009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10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Содействие в создании дополнительных (в том числе надомных) постоянных рабочих мест в рамках реализуемых форм поддержки субъектов МСП</w:t>
            </w:r>
          </w:p>
        </w:tc>
        <w:tc>
          <w:tcPr>
            <w:tcW w:w="1275" w:type="dxa"/>
          </w:tcPr>
          <w:p w:rsidR="00841009" w:rsidRPr="00010E3B" w:rsidRDefault="00841009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10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841009" w:rsidRPr="00010E3B" w:rsidRDefault="00FC2F4D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10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Субъектами малого и среднего предпринимательства, получившими финансовую поддержку в 20</w:t>
            </w:r>
            <w:r w:rsidR="00010E3B" w:rsidRPr="00010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20 году, создано 16</w:t>
            </w:r>
            <w:r w:rsidRPr="00010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рабочих мест.</w:t>
            </w:r>
          </w:p>
        </w:tc>
      </w:tr>
      <w:tr w:rsidR="004710CE" w:rsidRPr="004710CE" w:rsidTr="00C42FA4">
        <w:tc>
          <w:tcPr>
            <w:tcW w:w="637" w:type="dxa"/>
          </w:tcPr>
          <w:p w:rsidR="00841009" w:rsidRPr="004710CE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1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4433" w:type="dxa"/>
          </w:tcPr>
          <w:p w:rsidR="00841009" w:rsidRPr="004710CE" w:rsidRDefault="00841009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1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Консультирование физических лиц по вопросам приобретения статуса самозанятых</w:t>
            </w:r>
          </w:p>
        </w:tc>
        <w:tc>
          <w:tcPr>
            <w:tcW w:w="1275" w:type="dxa"/>
          </w:tcPr>
          <w:p w:rsidR="00841009" w:rsidRPr="004710CE" w:rsidRDefault="00841009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1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CD2E86" w:rsidRPr="004710CE" w:rsidRDefault="00145BFD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1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Федеральным законом от 15.12.2019 №428-ФЗ «О внесении изменений в Федеральный закон «О проведении эксперимента по установлению специального налогового режима «Налог на профессиональный доход» </w:t>
            </w:r>
            <w:r w:rsidR="00CD2E86" w:rsidRPr="00471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эксперимент по </w:t>
            </w:r>
            <w:r w:rsidRPr="00471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установлени</w:t>
            </w:r>
            <w:r w:rsidR="00CD2E86" w:rsidRPr="00471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ю</w:t>
            </w:r>
            <w:r w:rsidRPr="00471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специального налогового режима «Налог на профессиональный доход» в Ханты-Мансийском автономном округе – Югре начат с 01.01.2020. </w:t>
            </w:r>
          </w:p>
          <w:p w:rsidR="00EF338E" w:rsidRPr="004710CE" w:rsidRDefault="00EF338E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1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На территории города Мегиона с 01.01.2020 проводилась информационно-разъяснительная работа по вопросам установления специального налогового режима «Налог на профессиональный доход».</w:t>
            </w:r>
          </w:p>
          <w:p w:rsidR="00841009" w:rsidRDefault="00EF338E" w:rsidP="0056484D">
            <w:pPr>
              <w:tabs>
                <w:tab w:val="left" w:pos="1134"/>
              </w:tabs>
              <w:ind w:firstLine="608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71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 официальном сайте администрации города Мегиона в течение 2020 года размещалась информация для </w:t>
            </w:r>
            <w:r w:rsidR="005F13D1" w:rsidRPr="00471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самозанятых граждан</w:t>
            </w:r>
            <w:r w:rsidR="00150A74" w:rsidRPr="00471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F13D1" w:rsidRPr="00471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50A74" w:rsidRPr="00471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размещен информационный материал с обращением</w:t>
            </w:r>
            <w:r w:rsidR="005F13D1" w:rsidRPr="00471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F13D1" w:rsidRPr="004710C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заместителя начальника межрайонной ИФНС №5. </w:t>
            </w:r>
            <w:r w:rsidR="004710CE" w:rsidRPr="004710CE">
              <w:rPr>
                <w:rFonts w:cstheme="minorHAnsi"/>
                <w:sz w:val="24"/>
                <w:szCs w:val="24"/>
                <w:shd w:val="clear" w:color="auto" w:fill="FFFFFF"/>
              </w:rPr>
              <w:t>Для предпринимателей и самозанятых п</w:t>
            </w:r>
            <w:r w:rsidR="005F13D1" w:rsidRPr="004710C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роводились </w:t>
            </w:r>
            <w:r w:rsidR="00150A74" w:rsidRPr="004710C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вебинары, </w:t>
            </w:r>
            <w:r w:rsidR="005F13D1" w:rsidRPr="004710CE">
              <w:rPr>
                <w:rFonts w:cstheme="minorHAnsi"/>
                <w:sz w:val="24"/>
                <w:szCs w:val="24"/>
                <w:shd w:val="clear" w:color="auto" w:fill="FFFFFF"/>
              </w:rPr>
              <w:t>обучающие семинары с использованием дистанционных технологий.</w:t>
            </w:r>
          </w:p>
          <w:p w:rsidR="00B565CC" w:rsidRPr="004710CE" w:rsidRDefault="00B565CC" w:rsidP="0056484D">
            <w:pPr>
              <w:tabs>
                <w:tab w:val="left" w:pos="1134"/>
              </w:tabs>
              <w:ind w:firstLine="608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По состоянию на 01.1.2021 на территории города Мегиона зарегистрировано 455 самозанятых граждан.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9C67EA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Цель 1.3. Обеспечение населения доступным и комфортным жильем</w:t>
            </w:r>
          </w:p>
        </w:tc>
      </w:tr>
      <w:tr w:rsidR="00DF0A2B" w:rsidRPr="00DF0A2B" w:rsidTr="00C42FA4">
        <w:tc>
          <w:tcPr>
            <w:tcW w:w="637" w:type="dxa"/>
          </w:tcPr>
          <w:p w:rsidR="00841009" w:rsidRPr="00DF0A2B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F0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4433" w:type="dxa"/>
          </w:tcPr>
          <w:p w:rsidR="00841009" w:rsidRPr="00DF0A2B" w:rsidRDefault="00841009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F0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Расселение и ликвидация приспособленных для проживания строений (балков), а также ветхого и аварийного жилья</w:t>
            </w:r>
          </w:p>
        </w:tc>
        <w:tc>
          <w:tcPr>
            <w:tcW w:w="1275" w:type="dxa"/>
          </w:tcPr>
          <w:p w:rsidR="00841009" w:rsidRPr="00DF0A2B" w:rsidRDefault="00841009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F0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4C27CC" w:rsidRPr="00DF0A2B" w:rsidRDefault="004C27CC" w:rsidP="0056484D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0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рамках муниципальной программы «Развитие жилищной сферы на территории городского округа </w:t>
            </w:r>
            <w:r w:rsidR="003B0CD4" w:rsidRPr="00DF0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 Мегион на 2019-2025 годы» проведены следующие мероприятия</w:t>
            </w:r>
            <w:r w:rsidRPr="00DF0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9263E" w:rsidRPr="00DF0A2B" w:rsidRDefault="00D9263E" w:rsidP="0056484D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0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Расселено и ликвидировано 77 приспособленных для проживания строений (балков)</w:t>
            </w:r>
            <w:r w:rsidR="00B565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0BA6" w:rsidRPr="00DF0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сумму 31420,6 тыс. руб.</w:t>
            </w:r>
            <w:r w:rsidRPr="00DF0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A0BA6" w:rsidRPr="00DF0A2B" w:rsidRDefault="009A0BA6" w:rsidP="0056484D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0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рамках реализации регионального проекта «Обеспечение устойчивого сокращения непригодного для проживания жилищного фонда» приобретено 51 жилое помещение на сумму 133356,9 тыс. руб., выплачено 12 возмещений на сумму 15438,0 тыс. руб.;</w:t>
            </w:r>
          </w:p>
          <w:p w:rsidR="009A0BA6" w:rsidRPr="00DF0A2B" w:rsidRDefault="009A0BA6" w:rsidP="0056484D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0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Выплачено 14 возмещений за изымаемые жилые помещения на сумму 14723,2 тыс. руб.</w:t>
            </w:r>
          </w:p>
          <w:p w:rsidR="00D9263E" w:rsidRPr="00DF0A2B" w:rsidRDefault="002205A3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F0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рамках подпрограммы «Содействие развитию жилищного строительства на территории городского округа город Мегион» приобретено 149 жилых помещений на сумму 406225,1 тыс. руб.</w:t>
            </w:r>
          </w:p>
          <w:p w:rsidR="00841009" w:rsidRPr="00DF0A2B" w:rsidRDefault="002205A3" w:rsidP="0056484D">
            <w:pPr>
              <w:ind w:firstLine="6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0A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расселенного аварийного и непригодного жилья составило 7 505,6 кв.м </w:t>
            </w:r>
            <w:r w:rsidR="004C27CC" w:rsidRPr="00DF0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720BE" w:rsidRPr="009720BE" w:rsidTr="00C42FA4">
        <w:tc>
          <w:tcPr>
            <w:tcW w:w="637" w:type="dxa"/>
          </w:tcPr>
          <w:p w:rsidR="00841009" w:rsidRPr="009720BE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2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4433" w:type="dxa"/>
          </w:tcPr>
          <w:p w:rsidR="00841009" w:rsidRPr="009720BE" w:rsidRDefault="00841009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жильем льготных категорий населения</w:t>
            </w:r>
          </w:p>
        </w:tc>
        <w:tc>
          <w:tcPr>
            <w:tcW w:w="1275" w:type="dxa"/>
          </w:tcPr>
          <w:p w:rsidR="00841009" w:rsidRPr="009720BE" w:rsidRDefault="00841009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2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841009" w:rsidRDefault="009720BE" w:rsidP="0056484D">
            <w:pPr>
              <w:shd w:val="clear" w:color="auto" w:fill="FFFFFF"/>
              <w:autoSpaceDE w:val="0"/>
              <w:autoSpaceDN w:val="0"/>
              <w:adjustRightInd w:val="0"/>
              <w:ind w:firstLine="608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9720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2020</w:t>
            </w:r>
            <w:r w:rsidR="004C2F7A" w:rsidRPr="009720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году </w:t>
            </w:r>
            <w:r w:rsidRPr="009720B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обеспечены жилыми помещениями </w:t>
            </w:r>
            <w:r w:rsidRPr="009720B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  <w:t xml:space="preserve">по договорам социального найма </w:t>
            </w:r>
            <w:r w:rsidRPr="009720B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5 семей, имеющих право на предоставление жилых помещений во внеочередном порядке.</w:t>
            </w:r>
          </w:p>
          <w:p w:rsidR="00DF0A2B" w:rsidRDefault="00DF0A2B" w:rsidP="0056484D">
            <w:pPr>
              <w:shd w:val="clear" w:color="auto" w:fill="FFFFFF"/>
              <w:autoSpaceDE w:val="0"/>
              <w:autoSpaceDN w:val="0"/>
              <w:adjustRightInd w:val="0"/>
              <w:ind w:firstLine="608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Выплачено 3 субсидии ветеранам, инвалидам, семьям имеющим детей-инвалидов, на сумму 2835,1 тыс. руб.</w:t>
            </w:r>
          </w:p>
          <w:p w:rsidR="00DF0A2B" w:rsidRDefault="00DF0A2B" w:rsidP="0056484D">
            <w:pPr>
              <w:shd w:val="clear" w:color="auto" w:fill="FFFFFF"/>
              <w:autoSpaceDE w:val="0"/>
              <w:autoSpaceDN w:val="0"/>
              <w:adjustRightInd w:val="0"/>
              <w:ind w:firstLine="608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Выплачена 1 субсидия молодым семьям, на сумму 771,8 тыс. руб.</w:t>
            </w:r>
          </w:p>
          <w:p w:rsidR="00DF0A2B" w:rsidRPr="009720BE" w:rsidRDefault="00DF0A2B" w:rsidP="0056484D">
            <w:pPr>
              <w:shd w:val="clear" w:color="auto" w:fill="FFFFFF"/>
              <w:autoSpaceDE w:val="0"/>
              <w:autoSpaceDN w:val="0"/>
              <w:adjustRightInd w:val="0"/>
              <w:ind w:firstLine="608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Обеспечены жильем 13 детей-сирот, детей оставшихся без попечения родителей (27218,9 тыс. руб.)</w:t>
            </w:r>
          </w:p>
        </w:tc>
      </w:tr>
      <w:tr w:rsidR="00A70AD9" w:rsidRPr="00A70AD9" w:rsidTr="00C42FA4">
        <w:tc>
          <w:tcPr>
            <w:tcW w:w="637" w:type="dxa"/>
          </w:tcPr>
          <w:p w:rsidR="00841009" w:rsidRPr="00A70AD9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70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23</w:t>
            </w:r>
          </w:p>
        </w:tc>
        <w:tc>
          <w:tcPr>
            <w:tcW w:w="4433" w:type="dxa"/>
          </w:tcPr>
          <w:p w:rsidR="00841009" w:rsidRPr="00A70AD9" w:rsidRDefault="00841009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70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застроенных территорий</w:t>
            </w:r>
          </w:p>
        </w:tc>
        <w:tc>
          <w:tcPr>
            <w:tcW w:w="1275" w:type="dxa"/>
          </w:tcPr>
          <w:p w:rsidR="00841009" w:rsidRPr="00A70AD9" w:rsidRDefault="00841009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70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1-3</w:t>
            </w:r>
          </w:p>
        </w:tc>
        <w:tc>
          <w:tcPr>
            <w:tcW w:w="9356" w:type="dxa"/>
          </w:tcPr>
          <w:p w:rsidR="00A70AD9" w:rsidRPr="00A70AD9" w:rsidRDefault="00A70AD9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вед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70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тся в рамках решений, принятых в предыдущие годы.</w:t>
            </w:r>
          </w:p>
          <w:p w:rsidR="00A70AD9" w:rsidRPr="00A70AD9" w:rsidRDefault="00A70AD9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2020 году выданы разрешения под жилищное строительство в 20 микрорайоне (пр.Победы) в рамках договора о развитии застроенных территорий от 30.07.2019.</w:t>
            </w:r>
          </w:p>
          <w:p w:rsidR="00841009" w:rsidRPr="00A70AD9" w:rsidRDefault="00A70AD9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от 30.12.2020 №494-ФЗ внесены изменения в Градостроительный кодекс, глава 5.1. признана утратившей силу и дополнена главой 10 «Комплексное развитие территории».</w:t>
            </w:r>
          </w:p>
        </w:tc>
      </w:tr>
      <w:tr w:rsidR="00DF0A2B" w:rsidRPr="00DF0A2B" w:rsidTr="00C42FA4">
        <w:tc>
          <w:tcPr>
            <w:tcW w:w="637" w:type="dxa"/>
          </w:tcPr>
          <w:p w:rsidR="00841009" w:rsidRPr="00DF0A2B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F0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4433" w:type="dxa"/>
          </w:tcPr>
          <w:p w:rsidR="00841009" w:rsidRPr="00DF0A2B" w:rsidRDefault="00841009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F0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формировании и постановке на государственный кадастровый учет земельных участков под индивидуальное жилищное строительство</w:t>
            </w:r>
          </w:p>
        </w:tc>
        <w:tc>
          <w:tcPr>
            <w:tcW w:w="1275" w:type="dxa"/>
          </w:tcPr>
          <w:p w:rsidR="00841009" w:rsidRPr="00DF0A2B" w:rsidRDefault="00841009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F0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DF0A2B" w:rsidRPr="006042BE" w:rsidRDefault="009720BE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2020 году сформировано и поставлено на государственный кадастровый учет 37 земельных участков общей площадью 34461 кв. м. под индивидуальное жилищное строительство для льготной категории граждан.</w:t>
            </w:r>
          </w:p>
          <w:p w:rsidR="00841009" w:rsidRPr="006042BE" w:rsidRDefault="00841009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576A" w:rsidRPr="0040576A" w:rsidTr="00C42FA4">
        <w:tc>
          <w:tcPr>
            <w:tcW w:w="637" w:type="dxa"/>
          </w:tcPr>
          <w:p w:rsidR="00841009" w:rsidRPr="0040576A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05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4433" w:type="dxa"/>
          </w:tcPr>
          <w:p w:rsidR="00841009" w:rsidRPr="0040576A" w:rsidRDefault="00841009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Выплата субсидий ветеранам, инвалидам, семьям, имеющим детей-инвалидов, в целях улучшения жилищных условий</w:t>
            </w:r>
          </w:p>
        </w:tc>
        <w:tc>
          <w:tcPr>
            <w:tcW w:w="1275" w:type="dxa"/>
          </w:tcPr>
          <w:p w:rsidR="00841009" w:rsidRPr="0040576A" w:rsidRDefault="00841009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05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841009" w:rsidRPr="006042BE" w:rsidRDefault="009720BE" w:rsidP="0056484D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2020 году в рамках 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 подпрограммы IV  «Обеспечение мерами государственной поддержки по улучшению жилищных условий отдельных категорий граждан», утвержденной постановлением Правительства Ханты-Мансийского автономного округа - Югры от 05.10.2018 №346-п «О государственной программе Ханты-Мансийского автономного округа - Югры «Развитие жилищной сферы» </w:t>
            </w:r>
            <w:r w:rsidR="0040576A" w:rsidRPr="00604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6 семьям, имеющим детей инвалидов</w:t>
            </w:r>
            <w:r w:rsidRPr="00604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предоставлена социальная выплата на сумму 4685</w:t>
            </w:r>
            <w:r w:rsidR="0040576A" w:rsidRPr="00604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04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40576A" w:rsidRPr="00604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тыс.</w:t>
            </w:r>
            <w:r w:rsidRPr="00604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руб.</w:t>
            </w:r>
          </w:p>
        </w:tc>
      </w:tr>
      <w:tr w:rsidR="006042BE" w:rsidRPr="006042BE" w:rsidTr="00C42FA4">
        <w:tc>
          <w:tcPr>
            <w:tcW w:w="637" w:type="dxa"/>
          </w:tcPr>
          <w:p w:rsidR="00841009" w:rsidRPr="006042BE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4433" w:type="dxa"/>
          </w:tcPr>
          <w:p w:rsidR="00841009" w:rsidRPr="006042BE" w:rsidRDefault="00841009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E">
              <w:rPr>
                <w:rFonts w:ascii="Times New Roman" w:hAnsi="Times New Roman" w:cs="Times New Roman"/>
                <w:sz w:val="24"/>
                <w:szCs w:val="24"/>
              </w:rPr>
              <w:t>Продолжение практики строительства арендного жилья. Совершенствование механизма обеспечения населения арендным жильем</w:t>
            </w:r>
          </w:p>
        </w:tc>
        <w:tc>
          <w:tcPr>
            <w:tcW w:w="1275" w:type="dxa"/>
          </w:tcPr>
          <w:p w:rsidR="00841009" w:rsidRPr="006042BE" w:rsidRDefault="00841009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40576A" w:rsidRPr="006042BE" w:rsidRDefault="0040576A" w:rsidP="0056484D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Строительство арендного жилья в 2020 году не проводилось.</w:t>
            </w:r>
          </w:p>
          <w:p w:rsidR="00730B5F" w:rsidRPr="006042BE" w:rsidRDefault="00892E05" w:rsidP="0056484D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проект</w:t>
            </w:r>
            <w:r w:rsidR="00730B5F" w:rsidRPr="006042BE">
              <w:rPr>
                <w:rFonts w:ascii="Times New Roman" w:hAnsi="Times New Roman" w:cs="Times New Roman"/>
                <w:sz w:val="24"/>
                <w:szCs w:val="24"/>
              </w:rPr>
              <w:t xml:space="preserve"> наемно-накопительн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программы</w:t>
            </w:r>
            <w:r w:rsidR="00730B5F" w:rsidRPr="006042BE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(выкупу) жилых помещений наемного ф</w:t>
            </w:r>
            <w:r w:rsidR="006042BE" w:rsidRPr="006042BE">
              <w:rPr>
                <w:rFonts w:ascii="Times New Roman" w:hAnsi="Times New Roman" w:cs="Times New Roman"/>
                <w:sz w:val="24"/>
                <w:szCs w:val="24"/>
              </w:rPr>
              <w:t>онда социального использования.</w:t>
            </w:r>
          </w:p>
          <w:p w:rsidR="00730B5F" w:rsidRPr="006042BE" w:rsidRDefault="00730B5F" w:rsidP="0056484D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E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создание на базе </w:t>
            </w:r>
            <w:r w:rsidR="00E00C01" w:rsidRPr="006042BE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r w:rsidRPr="006042BE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E00C01" w:rsidRPr="006042B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города Мегиона»</w:t>
            </w:r>
            <w:r w:rsidRPr="006042BE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управляющей компании – оператора по управлению наемным фондом. </w:t>
            </w:r>
          </w:p>
          <w:p w:rsidR="00730B5F" w:rsidRPr="006042BE" w:rsidRDefault="00730B5F" w:rsidP="0056484D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E">
              <w:rPr>
                <w:rFonts w:ascii="Times New Roman" w:hAnsi="Times New Roman" w:cs="Times New Roman"/>
                <w:sz w:val="24"/>
                <w:szCs w:val="24"/>
              </w:rPr>
              <w:t>Планируется разработка коробочного решения для Инвестора по созданию наемных домов социального и коммерческого использования</w:t>
            </w:r>
            <w:r w:rsidR="007430D7" w:rsidRPr="006042BE">
              <w:rPr>
                <w:rFonts w:ascii="Times New Roman" w:hAnsi="Times New Roman" w:cs="Times New Roman"/>
                <w:sz w:val="24"/>
                <w:szCs w:val="24"/>
              </w:rPr>
              <w:t xml:space="preserve">, с дальнейшим тиражированием </w:t>
            </w:r>
            <w:r w:rsidRPr="006042BE">
              <w:rPr>
                <w:rFonts w:ascii="Times New Roman" w:hAnsi="Times New Roman" w:cs="Times New Roman"/>
                <w:sz w:val="24"/>
                <w:szCs w:val="24"/>
              </w:rPr>
              <w:t>за пределы муниципального образования (ХМАО-Югра, Россия).</w:t>
            </w:r>
          </w:p>
          <w:p w:rsidR="00841009" w:rsidRPr="006042BE" w:rsidRDefault="00B072BF" w:rsidP="0056484D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42BE" w:rsidRPr="006042BE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  <w:r w:rsidRPr="006042B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с</w:t>
            </w:r>
            <w:r w:rsidR="00730B5F" w:rsidRPr="006042BE">
              <w:rPr>
                <w:rFonts w:ascii="Times New Roman" w:hAnsi="Times New Roman" w:cs="Times New Roman"/>
                <w:sz w:val="24"/>
                <w:szCs w:val="24"/>
              </w:rPr>
              <w:t>оздание электронной площадки наемных домов социального и коммерческого использования.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6042BE" w:rsidRDefault="00913BF7" w:rsidP="0056484D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4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1.4. Снижение уровня социального неравенства, социальная защита населения</w:t>
            </w:r>
          </w:p>
        </w:tc>
      </w:tr>
      <w:tr w:rsidR="00E85054" w:rsidRPr="00E85054" w:rsidTr="00C42FA4">
        <w:tc>
          <w:tcPr>
            <w:tcW w:w="637" w:type="dxa"/>
          </w:tcPr>
          <w:p w:rsidR="00567DED" w:rsidRPr="00E85054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85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4433" w:type="dxa"/>
          </w:tcPr>
          <w:p w:rsidR="00567DED" w:rsidRPr="00E85054" w:rsidRDefault="00567DED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комплексного центра социального обслуживания населения</w:t>
            </w:r>
          </w:p>
        </w:tc>
        <w:tc>
          <w:tcPr>
            <w:tcW w:w="1275" w:type="dxa"/>
          </w:tcPr>
          <w:p w:rsidR="00567DED" w:rsidRPr="00E85054" w:rsidRDefault="00567DED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85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567DED" w:rsidRPr="006042BE" w:rsidRDefault="003605ED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4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Государственной программой Ханты-Мансийского автономного округа-Югры «Социальное и демографическое развитие» завершение реконструкции и ввод объекта в эксплуатацию БУ «Мегионский комплексный центр социального обслуживания населения» запланирован на</w:t>
            </w:r>
            <w:r w:rsidR="00E85054" w:rsidRPr="00604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 квартал 2023</w:t>
            </w:r>
            <w:r w:rsidRPr="00604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E85054" w:rsidRPr="00604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604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5054" w:rsidRPr="00E85054" w:rsidTr="00C42FA4">
        <w:tc>
          <w:tcPr>
            <w:tcW w:w="637" w:type="dxa"/>
          </w:tcPr>
          <w:p w:rsidR="00567DED" w:rsidRPr="00E85054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85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4433" w:type="dxa"/>
          </w:tcPr>
          <w:p w:rsidR="00567DED" w:rsidRPr="00E85054" w:rsidRDefault="00567DED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действующей системы социального обеспечения населения путем построения «матрицы социальной поддержки населения», отражающей ее действующие формы и разновидности в разрезе целевых групп, нуждающихся в социальной поддержке</w:t>
            </w:r>
          </w:p>
        </w:tc>
        <w:tc>
          <w:tcPr>
            <w:tcW w:w="1275" w:type="dxa"/>
          </w:tcPr>
          <w:p w:rsidR="00567DED" w:rsidRPr="00E85054" w:rsidRDefault="00567DED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85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E85054" w:rsidRPr="006042BE" w:rsidRDefault="00E85054" w:rsidP="0056484D">
            <w:pPr>
              <w:tabs>
                <w:tab w:val="left" w:pos="44"/>
                <w:tab w:val="left" w:pos="186"/>
              </w:tabs>
              <w:ind w:right="6" w:firstLine="608"/>
              <w:jc w:val="both"/>
              <w:rPr>
                <w:color w:val="000000" w:themeColor="text1"/>
                <w:sz w:val="24"/>
                <w:szCs w:val="24"/>
              </w:rPr>
            </w:pPr>
            <w:r w:rsidRPr="006042BE">
              <w:rPr>
                <w:color w:val="000000" w:themeColor="text1"/>
                <w:sz w:val="24"/>
                <w:szCs w:val="24"/>
              </w:rPr>
              <w:t xml:space="preserve">Предоставлением мер социальной поддержки за счет средств федерального и окружного бюджетов осуществляется КУ «Центр социальных выплат Югры» филиал в г. Мегионе следующим целевым группам: </w:t>
            </w:r>
          </w:p>
          <w:p w:rsidR="00E85054" w:rsidRPr="006042BE" w:rsidRDefault="00E85054" w:rsidP="0056484D">
            <w:pPr>
              <w:tabs>
                <w:tab w:val="left" w:pos="44"/>
                <w:tab w:val="left" w:pos="186"/>
              </w:tabs>
              <w:ind w:right="6" w:firstLine="608"/>
              <w:jc w:val="both"/>
              <w:rPr>
                <w:color w:val="000000" w:themeColor="text1"/>
                <w:sz w:val="24"/>
                <w:szCs w:val="24"/>
              </w:rPr>
            </w:pPr>
            <w:r w:rsidRPr="006042BE">
              <w:rPr>
                <w:color w:val="000000" w:themeColor="text1"/>
                <w:sz w:val="24"/>
                <w:szCs w:val="24"/>
              </w:rPr>
              <w:t>семьи с детьми (многодетные семьи, семьи с детьми-инвалидами, малообеспеченные семьи и др.)</w:t>
            </w:r>
          </w:p>
          <w:p w:rsidR="00E85054" w:rsidRPr="006042BE" w:rsidRDefault="00E85054" w:rsidP="0056484D">
            <w:pPr>
              <w:tabs>
                <w:tab w:val="left" w:pos="44"/>
                <w:tab w:val="left" w:pos="186"/>
              </w:tabs>
              <w:ind w:right="6" w:firstLine="608"/>
              <w:jc w:val="both"/>
              <w:rPr>
                <w:color w:val="000000" w:themeColor="text1"/>
                <w:sz w:val="24"/>
                <w:szCs w:val="24"/>
              </w:rPr>
            </w:pPr>
            <w:r w:rsidRPr="006042BE">
              <w:rPr>
                <w:color w:val="000000" w:themeColor="text1"/>
                <w:sz w:val="24"/>
                <w:szCs w:val="24"/>
              </w:rPr>
              <w:t>граждане пожилого возраста и инвалиды;</w:t>
            </w:r>
          </w:p>
          <w:p w:rsidR="00E85054" w:rsidRPr="006042BE" w:rsidRDefault="00E85054" w:rsidP="0056484D">
            <w:pPr>
              <w:tabs>
                <w:tab w:val="left" w:pos="44"/>
                <w:tab w:val="left" w:pos="186"/>
              </w:tabs>
              <w:ind w:right="6" w:firstLine="608"/>
              <w:jc w:val="both"/>
              <w:rPr>
                <w:color w:val="000000" w:themeColor="text1"/>
                <w:sz w:val="24"/>
                <w:szCs w:val="24"/>
              </w:rPr>
            </w:pPr>
            <w:r w:rsidRPr="006042BE">
              <w:rPr>
                <w:color w:val="000000" w:themeColor="text1"/>
                <w:sz w:val="24"/>
                <w:szCs w:val="24"/>
              </w:rPr>
              <w:t>получатели единовременных денежных выплат.</w:t>
            </w:r>
          </w:p>
          <w:p w:rsidR="00567DED" w:rsidRPr="006042BE" w:rsidRDefault="00E85054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42BE">
              <w:rPr>
                <w:color w:val="000000" w:themeColor="text1"/>
                <w:sz w:val="24"/>
                <w:szCs w:val="24"/>
              </w:rPr>
              <w:t>За 2020 год выплачены меры социальной поддержки более 14,5 тысячам получателей на общую сумму 815,6 млн. рублей.</w:t>
            </w:r>
          </w:p>
        </w:tc>
      </w:tr>
      <w:tr w:rsidR="002C4CBA" w:rsidRPr="006042BE" w:rsidTr="00C42FA4">
        <w:tc>
          <w:tcPr>
            <w:tcW w:w="637" w:type="dxa"/>
          </w:tcPr>
          <w:p w:rsidR="00567DED" w:rsidRPr="006042BE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4433" w:type="dxa"/>
          </w:tcPr>
          <w:p w:rsidR="00567DED" w:rsidRPr="006042BE" w:rsidRDefault="00567DED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E">
              <w:rPr>
                <w:rFonts w:ascii="Times New Roman" w:hAnsi="Times New Roman" w:cs="Times New Roman"/>
                <w:sz w:val="24"/>
                <w:szCs w:val="24"/>
              </w:rPr>
              <w:t>Популяризация действующих федеральных информационных систем и сервисов в области социальной защиты населения</w:t>
            </w:r>
          </w:p>
        </w:tc>
        <w:tc>
          <w:tcPr>
            <w:tcW w:w="1275" w:type="dxa"/>
          </w:tcPr>
          <w:p w:rsidR="00567DED" w:rsidRPr="006042BE" w:rsidRDefault="00567DED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E85054" w:rsidRPr="006042BE" w:rsidRDefault="00E85054" w:rsidP="0056484D">
            <w:pPr>
              <w:ind w:firstLine="608"/>
              <w:jc w:val="both"/>
              <w:rPr>
                <w:sz w:val="24"/>
                <w:szCs w:val="24"/>
              </w:rPr>
            </w:pPr>
            <w:r w:rsidRPr="006042BE">
              <w:rPr>
                <w:rFonts w:eastAsia="Calibri"/>
                <w:sz w:val="24"/>
                <w:szCs w:val="24"/>
                <w:shd w:val="clear" w:color="auto" w:fill="FFFFFF"/>
              </w:rPr>
              <w:t>Управление социальной защиты населения по г. Мегиону, КУ «Центр социальных выплат Югры» филиал в городе Мегионе, БУ «Мегионский комплексный центр социального обслуживания населения» в текущей деятельности использует</w:t>
            </w:r>
            <w:r w:rsidRPr="006042BE">
              <w:rPr>
                <w:rFonts w:eastAsia="Calibri"/>
                <w:sz w:val="24"/>
                <w:szCs w:val="24"/>
              </w:rPr>
              <w:t xml:space="preserve"> Прикладное программное обеспечение «Автоматизированная система обработки информации» – </w:t>
            </w:r>
            <w:r w:rsidRPr="00B565CC">
              <w:rPr>
                <w:rFonts w:eastAsia="Calibri"/>
                <w:sz w:val="24"/>
                <w:szCs w:val="24"/>
              </w:rPr>
              <w:t>ППО АСОИ</w:t>
            </w:r>
            <w:r w:rsidRPr="006042BE">
              <w:rPr>
                <w:rFonts w:eastAsia="Calibri"/>
                <w:b/>
                <w:i/>
                <w:sz w:val="24"/>
                <w:szCs w:val="24"/>
              </w:rPr>
              <w:t xml:space="preserve">. </w:t>
            </w:r>
            <w:r w:rsidRPr="006042BE">
              <w:rPr>
                <w:rFonts w:eastAsia="Calibri"/>
                <w:sz w:val="24"/>
                <w:szCs w:val="24"/>
              </w:rPr>
              <w:t>Оператором федеральных информационных систем не является.</w:t>
            </w:r>
          </w:p>
          <w:p w:rsidR="001656E4" w:rsidRPr="006042BE" w:rsidRDefault="008B6FC9" w:rsidP="0056484D">
            <w:pPr>
              <w:ind w:firstLine="608"/>
              <w:jc w:val="both"/>
              <w:rPr>
                <w:sz w:val="24"/>
                <w:szCs w:val="24"/>
              </w:rPr>
            </w:pPr>
            <w:r w:rsidRPr="006042BE">
              <w:rPr>
                <w:sz w:val="24"/>
                <w:szCs w:val="24"/>
              </w:rPr>
              <w:t xml:space="preserve">В рамках реализации мероприятий по увеличению доли граждан, использующих механизм получения государственных и муниципальных услуг в электронном виде, </w:t>
            </w:r>
            <w:r w:rsidR="001656E4" w:rsidRPr="006042BE">
              <w:rPr>
                <w:sz w:val="24"/>
                <w:szCs w:val="24"/>
              </w:rPr>
              <w:t>с гражданами проводится беседа по популяризации ЕПГУ на площадке МФЦ, демонстрация мобильного приложения «социальный путеводитель Югра»,</w:t>
            </w:r>
            <w:r w:rsidR="00581EC9">
              <w:rPr>
                <w:sz w:val="24"/>
                <w:szCs w:val="24"/>
              </w:rPr>
              <w:t xml:space="preserve"> а также</w:t>
            </w:r>
            <w:r w:rsidR="001656E4" w:rsidRPr="006042BE">
              <w:rPr>
                <w:sz w:val="24"/>
                <w:szCs w:val="24"/>
              </w:rPr>
              <w:t xml:space="preserve"> </w:t>
            </w:r>
            <w:r w:rsidR="000B41FA">
              <w:rPr>
                <w:sz w:val="24"/>
                <w:szCs w:val="24"/>
              </w:rPr>
              <w:t xml:space="preserve">демонстрация </w:t>
            </w:r>
            <w:r w:rsidR="00581EC9">
              <w:rPr>
                <w:sz w:val="24"/>
                <w:szCs w:val="24"/>
              </w:rPr>
              <w:t>«</w:t>
            </w:r>
            <w:r w:rsidR="001656E4" w:rsidRPr="006042BE">
              <w:rPr>
                <w:sz w:val="24"/>
                <w:szCs w:val="24"/>
              </w:rPr>
              <w:t>плюсов</w:t>
            </w:r>
            <w:r w:rsidR="00581EC9">
              <w:rPr>
                <w:sz w:val="24"/>
                <w:szCs w:val="24"/>
              </w:rPr>
              <w:t>»</w:t>
            </w:r>
            <w:r w:rsidR="001656E4" w:rsidRPr="006042BE">
              <w:rPr>
                <w:sz w:val="24"/>
                <w:szCs w:val="24"/>
              </w:rPr>
              <w:t xml:space="preserve"> от подачи заявления на получение мер социальной поддержки в электронном виде через ЕПГУ.</w:t>
            </w:r>
          </w:p>
          <w:p w:rsidR="008B6FC9" w:rsidRPr="006042BE" w:rsidRDefault="008B6FC9" w:rsidP="0056484D">
            <w:pPr>
              <w:ind w:firstLine="608"/>
              <w:jc w:val="both"/>
              <w:rPr>
                <w:sz w:val="24"/>
                <w:szCs w:val="24"/>
              </w:rPr>
            </w:pPr>
            <w:r w:rsidRPr="006042BE">
              <w:rPr>
                <w:sz w:val="24"/>
                <w:szCs w:val="24"/>
              </w:rPr>
              <w:t>В уведомлениях, направляемых гражданам, на бумажных носителях, размещается информация о следующих сервисах:</w:t>
            </w:r>
          </w:p>
          <w:p w:rsidR="008B6FC9" w:rsidRPr="006042BE" w:rsidRDefault="008B6FC9" w:rsidP="0056484D">
            <w:pPr>
              <w:ind w:firstLine="608"/>
              <w:jc w:val="both"/>
              <w:rPr>
                <w:bCs/>
                <w:sz w:val="24"/>
                <w:szCs w:val="24"/>
              </w:rPr>
            </w:pPr>
            <w:r w:rsidRPr="006042BE">
              <w:rPr>
                <w:rFonts w:eastAsia="Calibri"/>
                <w:sz w:val="24"/>
                <w:szCs w:val="24"/>
              </w:rPr>
              <w:t xml:space="preserve">личный кабинет официального портала </w:t>
            </w:r>
            <w:r w:rsidRPr="006042BE">
              <w:rPr>
                <w:bCs/>
                <w:sz w:val="24"/>
                <w:szCs w:val="24"/>
              </w:rPr>
              <w:t>МКУ «Многофункциональный центр оказания государственных и муниципальных услуг»;</w:t>
            </w:r>
          </w:p>
          <w:p w:rsidR="008B6FC9" w:rsidRPr="006042BE" w:rsidRDefault="008B6FC9" w:rsidP="0056484D">
            <w:pPr>
              <w:ind w:firstLine="608"/>
              <w:jc w:val="both"/>
              <w:rPr>
                <w:bCs/>
                <w:sz w:val="24"/>
                <w:szCs w:val="24"/>
              </w:rPr>
            </w:pPr>
            <w:r w:rsidRPr="006042BE">
              <w:rPr>
                <w:rFonts w:eastAsia="Calibri"/>
                <w:sz w:val="24"/>
                <w:szCs w:val="24"/>
              </w:rPr>
              <w:t>личный кабинет</w:t>
            </w:r>
            <w:r w:rsidRPr="006042BE">
              <w:rPr>
                <w:bCs/>
                <w:sz w:val="24"/>
                <w:szCs w:val="24"/>
              </w:rPr>
              <w:t xml:space="preserve"> справочно-информационного Интернет-портала «портал государственных услуг Российской Федерации»;</w:t>
            </w:r>
          </w:p>
          <w:p w:rsidR="008B6FC9" w:rsidRPr="006042BE" w:rsidRDefault="008B6FC9" w:rsidP="0056484D">
            <w:pPr>
              <w:ind w:firstLine="608"/>
              <w:jc w:val="both"/>
              <w:rPr>
                <w:bCs/>
                <w:sz w:val="24"/>
                <w:szCs w:val="24"/>
              </w:rPr>
            </w:pPr>
            <w:r w:rsidRPr="006042BE">
              <w:rPr>
                <w:bCs/>
                <w:sz w:val="24"/>
                <w:szCs w:val="24"/>
              </w:rPr>
              <w:t>«Социальный навигатор»;</w:t>
            </w:r>
          </w:p>
          <w:p w:rsidR="008B6FC9" w:rsidRPr="006042BE" w:rsidRDefault="008B6FC9" w:rsidP="0056484D">
            <w:pPr>
              <w:ind w:firstLine="608"/>
              <w:jc w:val="both"/>
              <w:rPr>
                <w:bCs/>
                <w:sz w:val="24"/>
                <w:szCs w:val="24"/>
              </w:rPr>
            </w:pPr>
            <w:r w:rsidRPr="006042BE">
              <w:rPr>
                <w:bCs/>
                <w:sz w:val="24"/>
                <w:szCs w:val="24"/>
              </w:rPr>
              <w:t>«Скорая социальная помощь»;</w:t>
            </w:r>
          </w:p>
          <w:p w:rsidR="008B6FC9" w:rsidRPr="006042BE" w:rsidRDefault="008B6FC9" w:rsidP="0056484D">
            <w:pPr>
              <w:ind w:firstLine="608"/>
              <w:jc w:val="both"/>
              <w:rPr>
                <w:bCs/>
                <w:sz w:val="24"/>
                <w:szCs w:val="24"/>
              </w:rPr>
            </w:pPr>
            <w:r w:rsidRPr="006042BE">
              <w:rPr>
                <w:bCs/>
                <w:sz w:val="24"/>
                <w:szCs w:val="24"/>
              </w:rPr>
              <w:lastRenderedPageBreak/>
              <w:t>приложени</w:t>
            </w:r>
            <w:r w:rsidR="00581EC9">
              <w:rPr>
                <w:bCs/>
                <w:sz w:val="24"/>
                <w:szCs w:val="24"/>
              </w:rPr>
              <w:t>е</w:t>
            </w:r>
            <w:r w:rsidRPr="006042BE">
              <w:rPr>
                <w:bCs/>
                <w:sz w:val="24"/>
                <w:szCs w:val="24"/>
              </w:rPr>
              <w:t xml:space="preserve"> для мобильных устройств «Социальный путеводитель Югра;</w:t>
            </w:r>
          </w:p>
          <w:p w:rsidR="008B6FC9" w:rsidRPr="006042BE" w:rsidRDefault="008B6FC9" w:rsidP="0056484D">
            <w:pPr>
              <w:pStyle w:val="ConsPlusNormal"/>
              <w:ind w:firstLine="608"/>
              <w:jc w:val="both"/>
              <w:rPr>
                <w:szCs w:val="24"/>
              </w:rPr>
            </w:pPr>
            <w:r w:rsidRPr="006042BE">
              <w:rPr>
                <w:bCs/>
                <w:szCs w:val="24"/>
              </w:rPr>
              <w:t>официальны</w:t>
            </w:r>
            <w:r w:rsidR="00C764DF">
              <w:rPr>
                <w:bCs/>
                <w:szCs w:val="24"/>
              </w:rPr>
              <w:t>е</w:t>
            </w:r>
            <w:r w:rsidRPr="006042BE">
              <w:rPr>
                <w:bCs/>
                <w:szCs w:val="24"/>
              </w:rPr>
              <w:t xml:space="preserve"> страниц</w:t>
            </w:r>
            <w:r w:rsidR="00C764DF">
              <w:rPr>
                <w:bCs/>
                <w:szCs w:val="24"/>
              </w:rPr>
              <w:t>ы</w:t>
            </w:r>
            <w:r w:rsidRPr="006042BE">
              <w:rPr>
                <w:bCs/>
                <w:szCs w:val="24"/>
              </w:rPr>
              <w:t xml:space="preserve"> КУ «Центр социальных выплат Югры» филиал в г.Мегионе в социальных сетях </w:t>
            </w:r>
            <w:r w:rsidRPr="006042BE">
              <w:rPr>
                <w:rFonts w:eastAsia="Calibri"/>
                <w:szCs w:val="24"/>
                <w:lang w:eastAsia="en-US"/>
              </w:rPr>
              <w:t>(Одноклассники, Вконтакте).</w:t>
            </w:r>
          </w:p>
          <w:p w:rsidR="00567DED" w:rsidRPr="006042BE" w:rsidRDefault="008B6FC9" w:rsidP="00C764DF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42B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популяризация действующих федеральных</w:t>
            </w:r>
            <w:r w:rsidRPr="006042BE">
              <w:rPr>
                <w:rFonts w:ascii="Times New Roman" w:hAnsi="Times New Roman"/>
                <w:sz w:val="24"/>
                <w:szCs w:val="24"/>
              </w:rPr>
              <w:t xml:space="preserve"> информационных систем и сервисов и сервисов в области социальной защиты населения </w:t>
            </w:r>
            <w:r w:rsidR="00B26F40" w:rsidRPr="006042BE">
              <w:rPr>
                <w:rFonts w:ascii="Times New Roman" w:hAnsi="Times New Roman"/>
                <w:sz w:val="24"/>
                <w:szCs w:val="24"/>
              </w:rPr>
              <w:t xml:space="preserve">на главной странице </w:t>
            </w:r>
            <w:r w:rsidRPr="006042BE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B26F40" w:rsidRPr="00604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42BE">
              <w:rPr>
                <w:rFonts w:ascii="Times New Roman" w:hAnsi="Times New Roman"/>
                <w:sz w:val="24"/>
                <w:szCs w:val="24"/>
              </w:rPr>
              <w:t xml:space="preserve"> БУ «Мегионский комплексный центр социального обслуживания населения» размещен баннер-ссылка на «</w:t>
            </w:r>
            <w:hyperlink r:id="rId9" w:history="1">
              <w:r w:rsidRPr="006042BE">
                <w:rPr>
                  <w:rFonts w:ascii="Times New Roman" w:hAnsi="Times New Roman"/>
                  <w:sz w:val="24"/>
                  <w:szCs w:val="24"/>
                </w:rPr>
                <w:t>Официальный интернет портал государственных услуг</w:t>
              </w:r>
            </w:hyperlink>
            <w:r w:rsidRPr="006042BE">
              <w:rPr>
                <w:rFonts w:ascii="Times New Roman" w:hAnsi="Times New Roman"/>
                <w:sz w:val="24"/>
                <w:szCs w:val="24"/>
              </w:rPr>
              <w:t>» (Госуслуги), информация и ссылка на «Социальный калькулятор» сервис</w:t>
            </w:r>
            <w:r w:rsidR="00C764DF">
              <w:rPr>
                <w:rFonts w:ascii="Times New Roman" w:hAnsi="Times New Roman"/>
                <w:sz w:val="24"/>
                <w:szCs w:val="24"/>
              </w:rPr>
              <w:t>а</w:t>
            </w:r>
            <w:r w:rsidRPr="006042BE">
              <w:rPr>
                <w:rFonts w:ascii="Times New Roman" w:hAnsi="Times New Roman"/>
                <w:sz w:val="24"/>
                <w:szCs w:val="24"/>
              </w:rPr>
              <w:t xml:space="preserve"> единой государственной информационной системы социального обеспечения</w:t>
            </w:r>
            <w:r w:rsidRPr="006042BE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656E4" w:rsidRPr="001656E4" w:rsidTr="00C42FA4">
        <w:tc>
          <w:tcPr>
            <w:tcW w:w="637" w:type="dxa"/>
          </w:tcPr>
          <w:p w:rsidR="00567DED" w:rsidRPr="001656E4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656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35</w:t>
            </w:r>
          </w:p>
        </w:tc>
        <w:tc>
          <w:tcPr>
            <w:tcW w:w="4433" w:type="dxa"/>
          </w:tcPr>
          <w:p w:rsidR="00567DED" w:rsidRPr="001656E4" w:rsidRDefault="00567DED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для жителей Мегиона предложения и получения услуг через единый окружной Портал социальных услуг</w:t>
            </w:r>
          </w:p>
        </w:tc>
        <w:tc>
          <w:tcPr>
            <w:tcW w:w="1275" w:type="dxa"/>
          </w:tcPr>
          <w:p w:rsidR="00567DED" w:rsidRPr="001656E4" w:rsidRDefault="00567DED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656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1656E4" w:rsidRPr="001656E4" w:rsidRDefault="001656E4" w:rsidP="0056484D">
            <w:pPr>
              <w:tabs>
                <w:tab w:val="left" w:pos="1134"/>
              </w:tabs>
              <w:spacing w:before="20"/>
              <w:ind w:firstLine="6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56E4">
              <w:rPr>
                <w:rFonts w:eastAsia="Calibri"/>
                <w:color w:val="000000" w:themeColor="text1"/>
                <w:sz w:val="24"/>
                <w:szCs w:val="24"/>
              </w:rPr>
              <w:t xml:space="preserve">На официальном сайте </w:t>
            </w:r>
            <w:r w:rsidRPr="001656E4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</w:rPr>
              <w:t xml:space="preserve"> БУ «Мегионский комплексный центр социального обслуживания населения» </w:t>
            </w:r>
            <w:r w:rsidRPr="001656E4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B565CC">
                <w:rPr>
                  <w:rStyle w:val="a6"/>
                  <w:rFonts w:eastAsia="Calibri"/>
                  <w:color w:val="000000" w:themeColor="text1"/>
                  <w:sz w:val="24"/>
                  <w:szCs w:val="24"/>
                </w:rPr>
                <w:t>http://gar86.tmweb.ru/about/news/v-yugre-vnedryaetsya-novaya-forma-predostavleniya-%21/?sphrase_id=2166</w:t>
              </w:r>
            </w:hyperlink>
            <w:r w:rsidR="0056484D" w:rsidRPr="0056484D">
              <w:rPr>
                <w:rStyle w:val="a6"/>
                <w:rFonts w:eastAsia="Calibri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1656E4">
              <w:rPr>
                <w:rFonts w:eastAsia="Calibri"/>
                <w:color w:val="000000" w:themeColor="text1"/>
                <w:sz w:val="24"/>
                <w:szCs w:val="24"/>
              </w:rPr>
              <w:t>размещена информация о пилотном проекте социальных инноваций в сфере социального обслуживания граждан (уберизация социальных услуг) в Ханты-Мансийском автономном округе – Югре региональной государственной информационной системы «Портал социальных услуг».</w:t>
            </w:r>
          </w:p>
          <w:p w:rsidR="001656E4" w:rsidRPr="001656E4" w:rsidRDefault="001656E4" w:rsidP="0056484D">
            <w:pPr>
              <w:tabs>
                <w:tab w:val="left" w:pos="1134"/>
              </w:tabs>
              <w:spacing w:before="20"/>
              <w:ind w:firstLine="6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56E4">
              <w:rPr>
                <w:rFonts w:eastAsia="Calibri"/>
                <w:color w:val="000000" w:themeColor="text1"/>
                <w:sz w:val="24"/>
                <w:szCs w:val="24"/>
              </w:rPr>
              <w:t>Размещены памятки для получателей социальных услуг, граждан города по работе с  порталом социальных услуг.</w:t>
            </w:r>
          </w:p>
          <w:p w:rsidR="00567DED" w:rsidRPr="001656E4" w:rsidRDefault="001656E4" w:rsidP="00C764DF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656E4">
              <w:rPr>
                <w:rFonts w:eastAsia="Calibri"/>
                <w:color w:val="000000" w:themeColor="text1"/>
                <w:sz w:val="24"/>
                <w:szCs w:val="24"/>
              </w:rPr>
              <w:t>С получателями социальных услуг пров</w:t>
            </w:r>
            <w:r w:rsidR="00C764DF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1656E4">
              <w:rPr>
                <w:rFonts w:eastAsia="Calibri"/>
                <w:color w:val="000000" w:themeColor="text1"/>
                <w:sz w:val="24"/>
                <w:szCs w:val="24"/>
              </w:rPr>
              <w:t>дится разъяснительная работа по пользованию Порталом социальных услуг с использованием всех доступных средств массовой информации и мессенджеров.</w:t>
            </w:r>
          </w:p>
        </w:tc>
      </w:tr>
      <w:tr w:rsidR="0022688A" w:rsidRPr="0022688A" w:rsidTr="00C42FA4">
        <w:tc>
          <w:tcPr>
            <w:tcW w:w="637" w:type="dxa"/>
          </w:tcPr>
          <w:p w:rsidR="00567DED" w:rsidRPr="0022688A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26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4433" w:type="dxa"/>
          </w:tcPr>
          <w:p w:rsidR="00567DED" w:rsidRPr="0022688A" w:rsidRDefault="00567DED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Информационная, консультационная, финансовая и имущественная поддержка социально-ориентированных некоммерческих организаций (СОНКО), оказывающих общественно полезные услуги в области социальной защиты населения</w:t>
            </w:r>
          </w:p>
        </w:tc>
        <w:tc>
          <w:tcPr>
            <w:tcW w:w="1275" w:type="dxa"/>
          </w:tcPr>
          <w:p w:rsidR="00567DED" w:rsidRPr="0022688A" w:rsidRDefault="00567DED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26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496CB4" w:rsidRPr="00C7225B" w:rsidRDefault="00496CB4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муниципалитете предусмотрены меры информационной поддержки с предоставлением эфирного времени на телевидении и радио, на сайте администрации</w:t>
            </w:r>
            <w:r w:rsidR="007430D7"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города </w:t>
            </w:r>
            <w:r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распространением материалов для широкой аудитории через группы в социальных сетях, в газете «Мегионские новости». </w:t>
            </w:r>
          </w:p>
          <w:p w:rsidR="0060619B" w:rsidRPr="00C7225B" w:rsidRDefault="00496CB4" w:rsidP="0056484D">
            <w:pPr>
              <w:tabs>
                <w:tab w:val="left" w:pos="1134"/>
              </w:tabs>
              <w:ind w:firstLine="608"/>
              <w:jc w:val="both"/>
              <w:rPr>
                <w:color w:val="000000" w:themeColor="text1"/>
                <w:sz w:val="24"/>
                <w:szCs w:val="24"/>
              </w:rPr>
            </w:pPr>
            <w:r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Постановлением администрации города от 26.01.2017 №168 утвержден Порядок оказания информационной поддержки социально ориентированным некоммерческим организациям, действующим в Мегионе. СО НКО вправе рассчитывать на публикацию информации о своей деятельности на страницах газеты «Мегионские новости», в телевизионных сюжетах, в эфире радио и размещения ее на официальном сайте органов местного самоуправления. Взаимодействие СО НКО со средствами массовой информации на безвозмездной основе осуществляется через уполномоченный орган администрации города – управление информационной политики.</w:t>
            </w:r>
            <w:r w:rsidRPr="00C7225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7225B" w:rsidRPr="00C7225B" w:rsidRDefault="00C7225B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2020 году продолжена практика бесплатного предоставления возможностей городских медиа-ресурсов для размещения информации о деятельности социально ориентированных некоммерческих организаций. </w:t>
            </w:r>
          </w:p>
          <w:p w:rsidR="00C7225B" w:rsidRPr="00C7225B" w:rsidRDefault="00C7225B" w:rsidP="0056484D">
            <w:pPr>
              <w:ind w:firstLine="6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2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мерой информационной поддержки воспользовались организации «9 Легион», общественное объединение «До 16 и старше», некоммерческие организации «Атмосфера», «Северная Лига»,</w:t>
            </w:r>
            <w:r w:rsidRPr="00C7225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7225B">
              <w:rPr>
                <w:rFonts w:ascii="Times New Roman" w:eastAsia="Calibri" w:hAnsi="Times New Roman" w:cs="Times New Roman"/>
                <w:sz w:val="24"/>
                <w:szCs w:val="24"/>
              </w:rPr>
              <w:t>риход храма Великой княгини Елизаветы, Совет ветеранов войны, труда, Вооруженных сил и правоохранительных органов, городская общественная организация Всероссийского общества инвалидов, в том числе, ставшие обладателями грантов президента Российской Федерации, губернатора Югры и главы города Мегиона на реализацию социально значимых проектов.</w:t>
            </w:r>
          </w:p>
          <w:p w:rsidR="00B423E4" w:rsidRPr="0022688A" w:rsidRDefault="00C7225B" w:rsidP="0056484D">
            <w:pPr>
              <w:tabs>
                <w:tab w:val="left" w:pos="1134"/>
              </w:tabs>
              <w:ind w:firstLine="608"/>
              <w:jc w:val="both"/>
              <w:rPr>
                <w:color w:val="000000" w:themeColor="text1"/>
                <w:sz w:val="24"/>
                <w:szCs w:val="24"/>
              </w:rPr>
            </w:pPr>
            <w:r w:rsidRPr="00C7225B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управлением информационной политики реализован проект «СОНКО – от «А» до «Я». Подготовлено 5 видеоматериалов с комментариями и разъяснениями экспертов</w:t>
            </w:r>
            <w:r w:rsidRPr="00C7225B">
              <w:rPr>
                <w:sz w:val="24"/>
                <w:szCs w:val="24"/>
              </w:rPr>
              <w:t xml:space="preserve"> </w:t>
            </w:r>
            <w:r w:rsidRPr="00C7225B">
              <w:rPr>
                <w:rFonts w:ascii="Times New Roman" w:eastAsia="Calibri" w:hAnsi="Times New Roman" w:cs="Times New Roman"/>
                <w:sz w:val="24"/>
                <w:szCs w:val="24"/>
              </w:rPr>
              <w:t>на тему организации деятельности социально ориентированных некоммерческих организаций.</w:t>
            </w:r>
          </w:p>
        </w:tc>
      </w:tr>
      <w:tr w:rsidR="00632804" w:rsidRPr="00632804" w:rsidTr="00C42FA4">
        <w:tc>
          <w:tcPr>
            <w:tcW w:w="637" w:type="dxa"/>
          </w:tcPr>
          <w:p w:rsidR="00632804" w:rsidRPr="00632804" w:rsidRDefault="00632804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2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40</w:t>
            </w:r>
          </w:p>
        </w:tc>
        <w:tc>
          <w:tcPr>
            <w:tcW w:w="4433" w:type="dxa"/>
          </w:tcPr>
          <w:p w:rsidR="00632804" w:rsidRPr="00632804" w:rsidRDefault="00632804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Включение ТОСов в оказание социальных услуг гражданам по месту жительства. Проведение информационно-консультационных и обучающих мероприятий, позволяющих наращивать компетенции ТОСов по различным формам работы в сфере социальной поддержки</w:t>
            </w:r>
          </w:p>
        </w:tc>
        <w:tc>
          <w:tcPr>
            <w:tcW w:w="1275" w:type="dxa"/>
          </w:tcPr>
          <w:p w:rsidR="00632804" w:rsidRPr="00632804" w:rsidRDefault="00632804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2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356" w:type="dxa"/>
          </w:tcPr>
          <w:p w:rsidR="00496B54" w:rsidRDefault="00496B54" w:rsidP="0056484D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6184">
              <w:rPr>
                <w:rFonts w:ascii="Times New Roman" w:hAnsi="Times New Roman" w:cs="Times New Roman"/>
                <w:sz w:val="24"/>
                <w:szCs w:val="24"/>
              </w:rPr>
              <w:t>азработано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утверждено</w:t>
            </w:r>
            <w:r w:rsidRPr="00BA618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города от 28.06.2019 №1287 «Об утверждении предельного размера и порядка оплаты услуг территориальных общественных самоуправлений городского округа город Мегион по договорам на осуществление хозяйственной деятельности по развитию инициатив граждан по вопросам местного значения, направленной на удовлетворение социально-бытовых потребностей граждан, проживающих на соответствующей территории»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  <w:r w:rsidRPr="00BA6184">
              <w:rPr>
                <w:rFonts w:ascii="Times New Roman" w:hAnsi="Times New Roman" w:cs="Times New Roman"/>
                <w:sz w:val="24"/>
                <w:szCs w:val="24"/>
              </w:rPr>
              <w:t>, а также распоряжение администрации города от 05.12.2019 №352 «Об определении уполномоченного органа» для сбора информации, контроля и ежемесячного составления акта на оплату деятельности территориальных общественных самоуправлений.</w:t>
            </w:r>
          </w:p>
          <w:p w:rsidR="00496B54" w:rsidRDefault="00496B54" w:rsidP="0056484D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BA6184">
              <w:rPr>
                <w:rFonts w:ascii="Times New Roman" w:hAnsi="Times New Roman" w:cs="Times New Roman"/>
                <w:sz w:val="24"/>
                <w:szCs w:val="24"/>
              </w:rPr>
              <w:t>с территориальным общественным самоуправлением «Победа»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заключено три договора на оказание услуг </w:t>
            </w:r>
            <w:r w:rsidRPr="00BA6184">
              <w:rPr>
                <w:rFonts w:ascii="Times New Roman" w:hAnsi="Times New Roman" w:cs="Times New Roman"/>
                <w:sz w:val="24"/>
                <w:szCs w:val="24"/>
              </w:rPr>
              <w:t>на осуществление 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B54" w:rsidRDefault="00496B54" w:rsidP="0056484D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2F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ялись</w:t>
            </w:r>
            <w:r w:rsidRPr="00CA2F2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2F2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(буклеты, информационные сообщения)</w:t>
            </w:r>
            <w:r w:rsidRPr="00CA2F2F">
              <w:rPr>
                <w:rFonts w:ascii="Times New Roman" w:hAnsi="Times New Roman" w:cs="Times New Roman"/>
                <w:sz w:val="24"/>
                <w:szCs w:val="24"/>
              </w:rPr>
              <w:t xml:space="preserve"> о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 и деятельности территориальных общественных самоуправлений в количестве 30 штук.</w:t>
            </w:r>
          </w:p>
          <w:p w:rsidR="00496B54" w:rsidRDefault="009C67EA" w:rsidP="0056484D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D7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связи с неблагоприятной эпидемиологической ситуацией и периодом действия ограничительных 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из-за распространения коронавирусной инфекции, л</w:t>
            </w:r>
            <w:r w:rsidR="00496B54">
              <w:rPr>
                <w:rFonts w:ascii="Times New Roman" w:hAnsi="Times New Roman" w:cs="Times New Roman"/>
                <w:sz w:val="24"/>
                <w:szCs w:val="24"/>
              </w:rPr>
              <w:t xml:space="preserve">ичные консультационные и обучающие встречи с жителями города Мегиона в 2020 </w:t>
            </w:r>
            <w:r w:rsidR="00496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не проводилось.</w:t>
            </w:r>
          </w:p>
          <w:p w:rsidR="00632804" w:rsidRPr="00632804" w:rsidRDefault="00632804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2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инициативного бюджетирования</w:t>
            </w:r>
            <w:r w:rsidRPr="00632804">
              <w:rPr>
                <w:color w:val="000000" w:themeColor="text1"/>
              </w:rPr>
              <w:t xml:space="preserve"> </w:t>
            </w:r>
            <w:r w:rsidRPr="00632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установлена площадка для занятий Street Workout.</w:t>
            </w:r>
            <w:r w:rsidR="0049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2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открытие площадки состоялось в августе, спортивный блок организовал тренер спортивной школы «Вымпел», Мастер спорта Российской Федерации по пауэрлифтингу, серебряный призёр Чемпионата России по силовому экстриму, бронзовый призёр профессионального турнира по силовому экстриму PRO STRONG и один из сильнейших людей России Валерий Савин.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56484D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1.5. Укрепление здоровья населения</w:t>
            </w:r>
          </w:p>
        </w:tc>
      </w:tr>
      <w:tr w:rsidR="002C4CBA" w:rsidRPr="00521D64" w:rsidTr="00C42FA4">
        <w:tc>
          <w:tcPr>
            <w:tcW w:w="637" w:type="dxa"/>
          </w:tcPr>
          <w:p w:rsidR="00567DED" w:rsidRPr="00521D64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21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4433" w:type="dxa"/>
          </w:tcPr>
          <w:p w:rsidR="00567DED" w:rsidRPr="00521D64" w:rsidRDefault="00567DED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граждан о возможностях системы здравоохранения ХМАО-Югры; о перспективах развития здравоохранения</w:t>
            </w:r>
          </w:p>
        </w:tc>
        <w:tc>
          <w:tcPr>
            <w:tcW w:w="1275" w:type="dxa"/>
          </w:tcPr>
          <w:p w:rsidR="00567DED" w:rsidRPr="00521D64" w:rsidRDefault="00567DED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21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C7225B" w:rsidRPr="00C7225B" w:rsidRDefault="00C7225B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2020 года в средствах массовой информации широко освещалась тема профилактики различных заболеваний, включая грипп, клещевой энцефалит, гипертония, диабет, и ряда других, а также о прививочных кампаниях, о противодействии распространению наркомании, алкоголизма и употребления табачных изделий в различных видах. </w:t>
            </w:r>
          </w:p>
          <w:p w:rsidR="00C7225B" w:rsidRPr="00C7225B" w:rsidRDefault="00C7225B" w:rsidP="0056484D">
            <w:pPr>
              <w:ind w:firstLine="6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особое</w:t>
            </w:r>
            <w:r w:rsidRPr="00C72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внимание в 2020 году уделялось теме противодействия распространения новой коронавирусной инфекции (</w:t>
            </w:r>
            <w:r w:rsidRPr="00C722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C7225B">
              <w:rPr>
                <w:rFonts w:ascii="Times New Roman" w:eastAsia="Calibri" w:hAnsi="Times New Roman" w:cs="Times New Roman"/>
                <w:sz w:val="24"/>
                <w:szCs w:val="24"/>
              </w:rPr>
              <w:t>-19). Для информирования жителей города задействовались все ресурсы, входящие в муниципальную систему информирования. Готовились обращения для трансляции с использованием мобильных средств оповещения и громкоговорителей системы оповещения, размещенных по центральным улицам. Обеспечивалась запись тематических программ «Прямой эфир» с участием главы города и руководителя муниципального оперативного штаба по предупреждению завоза и распространения коронавирусной инфекции, представителей сферы здравоохранения. Освещалась деятельность добровольческих объединений, помогающим людям, пострадавшим от COVID-19. Эта же тема отражалась в программах «Актуальное интервью».</w:t>
            </w:r>
          </w:p>
          <w:p w:rsidR="00C7225B" w:rsidRPr="00C7225B" w:rsidRDefault="00C7225B" w:rsidP="0056484D">
            <w:pPr>
              <w:ind w:firstLine="6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Журналисты доводили до сведения горожан оперативную информацию о текущей ситуации с заболеваемостью в регионе и городе, освещали работу волонтеров, разъяснялась ситуация с ограничением движения автотранспорта при въезде в город, введением карантина в отношении одного из многоквартирных жилых домов, открытием обсерватора, оказанием содействия со стороны региональных властей гражданам, возвращающимся домой из-заграницы. Готовились телевизионные сюжеты и газетные публикации о медицинских работниках, об организации образовательного процесса в школах и дошкольных учреждениях, о мерах по поддержке бизнеса в связи с распространением опасной инфекции. В средствах массовой информации и сетевых </w:t>
            </w:r>
            <w:r w:rsidRPr="00C722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ресурсах размещались памятки с телефонами служб, для консультирования по вопросам, связанным с распространением коронавирусной инфекции. Только на сайте администрации города в разделе «Мегион СтопКоронавирус» в период с марта по декабрь было размещено более 500 информационных материалов (включая памятки), в том числе, поступающих из Департамента общественных и внешних связей Югры и из других источников.</w:t>
            </w:r>
          </w:p>
          <w:p w:rsidR="00C7225B" w:rsidRPr="00C7225B" w:rsidRDefault="00C7225B" w:rsidP="0056484D">
            <w:pPr>
              <w:pStyle w:val="paragraph"/>
              <w:spacing w:before="0" w:beforeAutospacing="0" w:after="0" w:afterAutospacing="0"/>
              <w:ind w:firstLine="608"/>
              <w:jc w:val="both"/>
              <w:textAlignment w:val="baseline"/>
            </w:pPr>
            <w:r w:rsidRPr="00C7225B">
              <w:t xml:space="preserve">Работа проводилась во взаимодействии с лечебно-профилактическими учреждениями, входящими в систему здравоохранения Ханты-Мансийского автономного округа – Югры. Кроме того, до сведения жителей города доводилась информация о работе отделений городской больницы, гемодиализного отделения, принимаемых решениях по переводу отделения скорой медицинской помощи в новое помещение. Для освещения задействовались все ресурсы, входящие в систему информирования населения Мегиона, включая газету, телевидение, радио, сайт администрации и официальные группы в социальных сетях. </w:t>
            </w:r>
          </w:p>
          <w:p w:rsidR="00954141" w:rsidRPr="00C7225B" w:rsidRDefault="00954141" w:rsidP="0056484D">
            <w:pPr>
              <w:pStyle w:val="paragraph"/>
              <w:spacing w:before="0" w:beforeAutospacing="0" w:after="0" w:afterAutospacing="0"/>
              <w:ind w:firstLine="608"/>
              <w:jc w:val="both"/>
              <w:textAlignment w:val="baseline"/>
              <w:rPr>
                <w:rFonts w:ascii="Segoe UI" w:hAnsi="Segoe UI" w:cs="Segoe UI"/>
                <w:color w:val="000000" w:themeColor="text1"/>
              </w:rPr>
            </w:pPr>
            <w:r w:rsidRPr="00C7225B">
              <w:rPr>
                <w:rStyle w:val="normaltextrun"/>
                <w:color w:val="000000" w:themeColor="text1"/>
              </w:rPr>
              <w:t>Во всех организациях сферы здравоохранения, расположенных на территории городского округа город Мегион, функционируют медицинские информационные системы, в которые вносятся электронные медицинские карты пациентов.</w:t>
            </w:r>
            <w:r w:rsidRPr="00C7225B">
              <w:rPr>
                <w:rStyle w:val="eop"/>
                <w:color w:val="000000" w:themeColor="text1"/>
              </w:rPr>
              <w:t> </w:t>
            </w:r>
          </w:p>
          <w:p w:rsidR="00954141" w:rsidRPr="00521D64" w:rsidRDefault="00954141" w:rsidP="0056484D">
            <w:pPr>
              <w:pStyle w:val="paragraph"/>
              <w:spacing w:before="0" w:beforeAutospacing="0" w:after="0" w:afterAutospacing="0"/>
              <w:ind w:firstLine="608"/>
              <w:jc w:val="both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C7225B">
              <w:rPr>
                <w:rStyle w:val="normaltextrun"/>
                <w:color w:val="000000" w:themeColor="text1"/>
                <w:shd w:val="clear" w:color="auto" w:fill="FFFFFF"/>
              </w:rPr>
              <w:t>Запись на прием к врачам ведется в электронном виде – удаленно через портал государственных и муниципальных услуг, по телефону или в поликлинике, в том числе, через терминал. Кроме того, доступно мобильное приложение «Электронный кабинет пациента» (для пользователей мобильных операционных систем </w:t>
            </w:r>
            <w:r w:rsidRPr="00C7225B">
              <w:rPr>
                <w:rStyle w:val="normaltextrun"/>
                <w:color w:val="000000" w:themeColor="text1"/>
                <w:shd w:val="clear" w:color="auto" w:fill="FFFFFF"/>
                <w:lang w:val="en-US"/>
              </w:rPr>
              <w:t>Android</w:t>
            </w:r>
            <w:r w:rsidRPr="00C7225B">
              <w:rPr>
                <w:rStyle w:val="normaltextrun"/>
                <w:color w:val="000000" w:themeColor="text1"/>
                <w:shd w:val="clear" w:color="auto" w:fill="FFFFFF"/>
              </w:rPr>
              <w:t>, </w:t>
            </w:r>
            <w:r w:rsidRPr="00C7225B">
              <w:rPr>
                <w:rStyle w:val="normaltextrun"/>
                <w:color w:val="000000" w:themeColor="text1"/>
                <w:shd w:val="clear" w:color="auto" w:fill="FFFFFF"/>
                <w:lang w:val="en-US"/>
              </w:rPr>
              <w:t>IOS</w:t>
            </w:r>
            <w:r w:rsidRPr="00C7225B">
              <w:rPr>
                <w:rStyle w:val="normaltextrun"/>
                <w:color w:val="000000" w:themeColor="text1"/>
                <w:shd w:val="clear" w:color="auto" w:fill="FFFFFF"/>
              </w:rPr>
              <w:t> в приложениях </w:t>
            </w:r>
            <w:r w:rsidRPr="00C7225B">
              <w:rPr>
                <w:rStyle w:val="normaltextrun"/>
                <w:color w:val="000000" w:themeColor="text1"/>
                <w:shd w:val="clear" w:color="auto" w:fill="FFFFFF"/>
                <w:lang w:val="en-US"/>
              </w:rPr>
              <w:t>Google</w:t>
            </w:r>
            <w:r w:rsidRPr="00C7225B">
              <w:rPr>
                <w:rStyle w:val="normaltextrun"/>
                <w:color w:val="000000" w:themeColor="text1"/>
                <w:shd w:val="clear" w:color="auto" w:fill="FFFFFF"/>
              </w:rPr>
              <w:t> </w:t>
            </w:r>
            <w:r w:rsidRPr="00C7225B">
              <w:rPr>
                <w:rStyle w:val="normaltextrun"/>
                <w:color w:val="000000" w:themeColor="text1"/>
                <w:shd w:val="clear" w:color="auto" w:fill="FFFFFF"/>
                <w:lang w:val="en-US"/>
              </w:rPr>
              <w:t>Play</w:t>
            </w:r>
            <w:r w:rsidRPr="00C7225B">
              <w:rPr>
                <w:rStyle w:val="normaltextrun"/>
                <w:color w:val="000000" w:themeColor="text1"/>
                <w:shd w:val="clear" w:color="auto" w:fill="FFFFFF"/>
              </w:rPr>
              <w:t>, </w:t>
            </w:r>
            <w:r w:rsidRPr="00C7225B">
              <w:rPr>
                <w:rStyle w:val="normaltextrun"/>
                <w:color w:val="000000" w:themeColor="text1"/>
                <w:shd w:val="clear" w:color="auto" w:fill="FFFFFF"/>
                <w:lang w:val="en-US"/>
              </w:rPr>
              <w:t>App</w:t>
            </w:r>
            <w:r w:rsidRPr="00C7225B">
              <w:rPr>
                <w:rStyle w:val="normaltextrun"/>
                <w:color w:val="000000" w:themeColor="text1"/>
                <w:shd w:val="clear" w:color="auto" w:fill="FFFFFF"/>
              </w:rPr>
              <w:t> </w:t>
            </w:r>
            <w:r w:rsidRPr="00C7225B">
              <w:rPr>
                <w:rStyle w:val="normaltextrun"/>
                <w:color w:val="000000" w:themeColor="text1"/>
                <w:shd w:val="clear" w:color="auto" w:fill="FFFFFF"/>
                <w:lang w:val="en-US"/>
              </w:rPr>
              <w:t>Store</w:t>
            </w:r>
            <w:r w:rsidRPr="00C7225B">
              <w:rPr>
                <w:rStyle w:val="normaltextrun"/>
                <w:color w:val="000000" w:themeColor="text1"/>
                <w:shd w:val="clear" w:color="auto" w:fill="FFFFFF"/>
              </w:rPr>
              <w:t>).</w:t>
            </w:r>
            <w:r w:rsidRPr="00C7225B">
              <w:rPr>
                <w:rStyle w:val="eop"/>
                <w:color w:val="000000" w:themeColor="text1"/>
              </w:rPr>
              <w:t> 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9C67EA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1.6. Развитие образования как основы интеллектуального и социального потенциала города</w:t>
            </w:r>
          </w:p>
        </w:tc>
      </w:tr>
      <w:tr w:rsidR="00F04B77" w:rsidRPr="00F04B77" w:rsidTr="00C42FA4">
        <w:tc>
          <w:tcPr>
            <w:tcW w:w="637" w:type="dxa"/>
          </w:tcPr>
          <w:p w:rsidR="00567DED" w:rsidRPr="00F04B77" w:rsidRDefault="00F04B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04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49</w:t>
            </w:r>
            <w:r w:rsidRPr="00F04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433" w:type="dxa"/>
          </w:tcPr>
          <w:p w:rsidR="00567DED" w:rsidRPr="00F04B77" w:rsidRDefault="00567DED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цифровых образовательных платформ, прежде всего, автоматизированной информационной системы «ГИС – Образование Югры». Интеграция в данную систему всех образовательных организаций города, включая учреждения дополнительного образования</w:t>
            </w:r>
          </w:p>
        </w:tc>
        <w:tc>
          <w:tcPr>
            <w:tcW w:w="1275" w:type="dxa"/>
          </w:tcPr>
          <w:p w:rsidR="00567DED" w:rsidRPr="00F04B77" w:rsidRDefault="00567DED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04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567DED" w:rsidRPr="00F04B77" w:rsidRDefault="00AB4B31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04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«ГИС</w:t>
            </w:r>
            <w:r w:rsidR="00954141" w:rsidRPr="00F04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Образование Югры» внедрена во всех образовательных организациях города.</w:t>
            </w:r>
            <w:r w:rsidRPr="00F04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платформа позволит создать новую архитектуру реализации цифровой образовательной среды.</w:t>
            </w:r>
          </w:p>
        </w:tc>
      </w:tr>
      <w:tr w:rsidR="00F04B77" w:rsidRPr="00F04B77" w:rsidTr="00C42FA4">
        <w:tc>
          <w:tcPr>
            <w:tcW w:w="637" w:type="dxa"/>
          </w:tcPr>
          <w:p w:rsidR="00567DED" w:rsidRPr="00F04B77" w:rsidRDefault="00AB4B31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04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50.</w:t>
            </w:r>
          </w:p>
        </w:tc>
        <w:tc>
          <w:tcPr>
            <w:tcW w:w="4433" w:type="dxa"/>
          </w:tcPr>
          <w:p w:rsidR="00567DED" w:rsidRPr="00F04B77" w:rsidRDefault="00567DED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Вовлечение всех участников </w:t>
            </w: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образовательного процесса в проектную деятельность. Информационная поддержка участия жителей городского округа в федеральных и региональных проектах</w:t>
            </w:r>
          </w:p>
        </w:tc>
        <w:tc>
          <w:tcPr>
            <w:tcW w:w="1275" w:type="dxa"/>
          </w:tcPr>
          <w:p w:rsidR="00567DED" w:rsidRPr="00F04B77" w:rsidRDefault="00567DED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04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1-2</w:t>
            </w:r>
          </w:p>
        </w:tc>
        <w:tc>
          <w:tcPr>
            <w:tcW w:w="9356" w:type="dxa"/>
          </w:tcPr>
          <w:p w:rsidR="00F04B77" w:rsidRPr="00F04B77" w:rsidRDefault="00F04B77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Проведены мероприятия по привлечению молодежи к проектной деятельности. </w:t>
            </w:r>
          </w:p>
          <w:p w:rsidR="00F04B77" w:rsidRPr="00F04B77" w:rsidRDefault="00F04B77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28 марта до 31 октября 2020 </w:t>
            </w: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года </w:t>
            </w: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организовано участие во </w:t>
            </w:r>
            <w:r w:rsidRPr="00F04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Всероссийском конкурсе научно-технологических проектов «Большие вызовы», старшеклассники городских школ</w:t>
            </w: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приняли </w:t>
            </w:r>
            <w:r w:rsidRPr="00F04B7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участие в финальном этапе конкурса научно-технологических проектов</w:t>
            </w:r>
            <w:r w:rsidRPr="00F04B7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F04B77" w:rsidRPr="00F04B77" w:rsidRDefault="00F04B77" w:rsidP="0056484D">
            <w:pPr>
              <w:tabs>
                <w:tab w:val="left" w:pos="1134"/>
              </w:tabs>
              <w:ind w:right="-108"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Организовано участие </w:t>
            </w:r>
            <w:r w:rsidRPr="00F04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Всероссийском конкурсе «Большая перемена», з</w:t>
            </w: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арегистрировано 545 участников, (32,6% от общего количества обучающихся 8-10 классов), что указывает на хорошую информированность обучающихся и их родителей (законных представителей) о федеральных и региональных проектах. Три школьника города Мегиона вышли в финал </w:t>
            </w:r>
            <w:r w:rsidRPr="00F04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Всероссийского</w:t>
            </w: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конкурса и участвовали в заключительном этапе.</w:t>
            </w:r>
          </w:p>
          <w:p w:rsidR="00F04B77" w:rsidRPr="00F04B77" w:rsidRDefault="00F04B77" w:rsidP="0056484D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Мегионские школьники привлечены к участию в федеральных проектах «Россия – страна возможностей», проект «ПроеКТОриЯ»,</w:t>
            </w: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«Российское движение школьников»</w:t>
            </w: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04B77" w:rsidRPr="00F04B77" w:rsidRDefault="00F04B77" w:rsidP="0056484D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Конкурса обучающиеся прошли </w:t>
            </w: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профессиональные тестирования</w:t>
            </w: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эрудицию, профориентацию, интеллект, получили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      </w:r>
          </w:p>
          <w:p w:rsidR="00954141" w:rsidRPr="00F04B77" w:rsidRDefault="00F04B77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Заключено соглашение о сотрудничестве с автономным учреждением Ханты-Мансийского автономного округа – Югры «Технопарк высоких технологий» с целью стимулирования инновационной активности учащихся, а также поддержки инновационных проектов на территории города Мегиона.</w:t>
            </w:r>
          </w:p>
        </w:tc>
      </w:tr>
      <w:tr w:rsidR="00F04B77" w:rsidRPr="00F04B77" w:rsidTr="00C42FA4">
        <w:tc>
          <w:tcPr>
            <w:tcW w:w="637" w:type="dxa"/>
          </w:tcPr>
          <w:p w:rsidR="00567DED" w:rsidRPr="00F04B77" w:rsidRDefault="005D43EC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04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53.</w:t>
            </w:r>
          </w:p>
        </w:tc>
        <w:tc>
          <w:tcPr>
            <w:tcW w:w="4433" w:type="dxa"/>
          </w:tcPr>
          <w:p w:rsidR="00567DED" w:rsidRPr="00F04B77" w:rsidRDefault="00567DED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развитию муниципально-частного партнерства в сфере дошкольного образования</w:t>
            </w:r>
          </w:p>
        </w:tc>
        <w:tc>
          <w:tcPr>
            <w:tcW w:w="1275" w:type="dxa"/>
          </w:tcPr>
          <w:p w:rsidR="00567DED" w:rsidRPr="00F04B77" w:rsidRDefault="00567DED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04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1833EC" w:rsidRPr="00F04B77" w:rsidRDefault="001833EC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04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настоящее время отсутствует потребность в местах в дошкольных образовательных организациях. По состоянию на 01.01.202</w:t>
            </w:r>
            <w:r w:rsidR="00F04B77" w:rsidRPr="00F04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F04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D43EC" w:rsidRPr="00F04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доступность дошкольного образования в городе для детей дошкольного возраста составляет 100%.</w:t>
            </w:r>
          </w:p>
        </w:tc>
      </w:tr>
      <w:tr w:rsidR="00E62ECC" w:rsidRPr="009F7650" w:rsidTr="00C42FA4">
        <w:tc>
          <w:tcPr>
            <w:tcW w:w="637" w:type="dxa"/>
          </w:tcPr>
          <w:p w:rsidR="00567DED" w:rsidRPr="009F7650" w:rsidRDefault="00AB4B31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54.</w:t>
            </w:r>
          </w:p>
        </w:tc>
        <w:tc>
          <w:tcPr>
            <w:tcW w:w="4433" w:type="dxa"/>
          </w:tcPr>
          <w:p w:rsidR="00567DED" w:rsidRPr="009F7650" w:rsidRDefault="00567DED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Информационно-консультационная, финансовая и имущественная </w:t>
            </w: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поддержка субъектов малого и среднего предпринимательства, организующих ясельные группы</w:t>
            </w:r>
          </w:p>
        </w:tc>
        <w:tc>
          <w:tcPr>
            <w:tcW w:w="1275" w:type="dxa"/>
          </w:tcPr>
          <w:p w:rsidR="00567DED" w:rsidRPr="009F7650" w:rsidRDefault="00567DED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AB4B31" w:rsidRPr="009F7650" w:rsidRDefault="00D61BB6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Специалистами администрации города проводятся консультации субъектов малого и среднего предпринимательства и граждан, желающих организовать собственное дело. </w:t>
            </w:r>
          </w:p>
          <w:p w:rsidR="00E5749A" w:rsidRPr="009F7650" w:rsidRDefault="009F7650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целях организации ясельных групп и реализации образовательных программ дошкольного образования ООО «Планета» (частный детский сад «Планета») в 2020 году оказана финансовая поддержка в размере 1040,51 тыс. руб. из средств окружного бюджета.</w:t>
            </w:r>
          </w:p>
        </w:tc>
      </w:tr>
      <w:tr w:rsidR="00E62ECC" w:rsidRPr="009F7650" w:rsidTr="00C42FA4">
        <w:trPr>
          <w:trHeight w:val="417"/>
        </w:trPr>
        <w:tc>
          <w:tcPr>
            <w:tcW w:w="637" w:type="dxa"/>
          </w:tcPr>
          <w:p w:rsidR="00567DED" w:rsidRPr="009F7650" w:rsidRDefault="00AB4B31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55.</w:t>
            </w:r>
          </w:p>
        </w:tc>
        <w:tc>
          <w:tcPr>
            <w:tcW w:w="4433" w:type="dxa"/>
          </w:tcPr>
          <w:p w:rsidR="00567DED" w:rsidRPr="009F7650" w:rsidRDefault="00567DED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Информационно-консультационная, финансовая и имущественная поддержка СОНКО, оказывающих </w:t>
            </w:r>
            <w:r w:rsidRPr="009F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общественно полезные услуги в сфере дошкольного образования</w:t>
            </w:r>
          </w:p>
        </w:tc>
        <w:tc>
          <w:tcPr>
            <w:tcW w:w="1275" w:type="dxa"/>
          </w:tcPr>
          <w:p w:rsidR="00567DED" w:rsidRPr="009F7650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1-4</w:t>
            </w:r>
          </w:p>
        </w:tc>
        <w:tc>
          <w:tcPr>
            <w:tcW w:w="9356" w:type="dxa"/>
          </w:tcPr>
          <w:p w:rsidR="00922E59" w:rsidRPr="009F7650" w:rsidRDefault="00B215D9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СОНКО, оказывающие общественно полезные услуги в сфере дошкольного образования</w:t>
            </w:r>
            <w:r w:rsidR="0090534B"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на территории городского округа город Мегион отсутствуют.</w:t>
            </w:r>
          </w:p>
        </w:tc>
      </w:tr>
      <w:tr w:rsidR="009F7650" w:rsidRPr="009F7650" w:rsidTr="00C42FA4">
        <w:tc>
          <w:tcPr>
            <w:tcW w:w="637" w:type="dxa"/>
          </w:tcPr>
          <w:p w:rsidR="005F495F" w:rsidRPr="009F7650" w:rsidRDefault="00AB4B31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59.</w:t>
            </w:r>
          </w:p>
        </w:tc>
        <w:tc>
          <w:tcPr>
            <w:tcW w:w="4433" w:type="dxa"/>
          </w:tcPr>
          <w:p w:rsidR="005F495F" w:rsidRPr="009F7650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современных условий деятельности общеобразовательных организаций</w:t>
            </w:r>
          </w:p>
        </w:tc>
        <w:tc>
          <w:tcPr>
            <w:tcW w:w="1275" w:type="dxa"/>
          </w:tcPr>
          <w:p w:rsidR="005F495F" w:rsidRPr="009F7650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9F7650" w:rsidRPr="009F7650" w:rsidRDefault="009F7650" w:rsidP="0056484D">
            <w:pPr>
              <w:pStyle w:val="msonormalmrcssattr"/>
              <w:shd w:val="clear" w:color="auto" w:fill="FFFFFF"/>
              <w:spacing w:before="0" w:beforeAutospacing="0" w:after="0" w:afterAutospacing="0"/>
              <w:ind w:right="-108" w:firstLine="608"/>
              <w:jc w:val="both"/>
              <w:rPr>
                <w:color w:val="000000" w:themeColor="text1"/>
              </w:rPr>
            </w:pPr>
            <w:r w:rsidRPr="009F7650">
              <w:rPr>
                <w:color w:val="000000" w:themeColor="text1"/>
              </w:rPr>
              <w:t>Доля муниципальных общеобразовательных организаций, соответствующих современным требованиям обучения, в 2020 году остается стабильной и соответствует 99,1%.</w:t>
            </w:r>
          </w:p>
          <w:p w:rsidR="009F7650" w:rsidRPr="009F7650" w:rsidRDefault="009F7650" w:rsidP="0056484D">
            <w:pPr>
              <w:ind w:right="-108"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рамках реализации программных мероприятий были оснащены общеобразовательные  учреждения учебным оборудованием, компьютерным и программным оборудованием. Обеспечен доступ к образовательным ресурсам сети «Интернет». </w:t>
            </w:r>
            <w:r w:rsidRPr="009F765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Все общеобразовательные организации (100%) подключены к сети Интернет. </w:t>
            </w: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обучающихся, которым обеспечена возможность пользоваться широкополосным Интернетом, составила 100%. Доля школ, имеющих широкополосный Интернет, – 100%. </w:t>
            </w:r>
          </w:p>
          <w:p w:rsidR="009F7650" w:rsidRPr="009F7650" w:rsidRDefault="009F7650" w:rsidP="0056484D">
            <w:pPr>
              <w:ind w:right="-108"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9F765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На информационных ресурсах общеобразовательных организаций размещен полный перечень информации в соответствии со статьей 29 Федерального Закона от 29.12.2012 №273-ФЗ «Об образования РФ». Обеспечен переход на комплексное использование современных информационных и педагогических технологий, все школы обеспечены Интернет-соединением со скоростью соединения не менее 100Мб.</w:t>
            </w:r>
          </w:p>
          <w:p w:rsidR="009F7650" w:rsidRPr="009F7650" w:rsidRDefault="009F7650" w:rsidP="0056484D">
            <w:pPr>
              <w:ind w:right="-108"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9F765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Обеспечена автоматизированная поддержка управления образовательной деятельностью с использованием государственной информационной системы Ханты-Мансийского автономного округа - Югры «Цифровая образовательная платформа Ханты-Мансийского автономного округа - Югры». На базе данной информационной системы населению предоставляются муниципальные услуги в электронном виде.</w:t>
            </w:r>
          </w:p>
          <w:p w:rsidR="009F7650" w:rsidRPr="009F7650" w:rsidRDefault="009F7650" w:rsidP="0056484D">
            <w:pPr>
              <w:ind w:right="-108"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9F765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Для 2541 обучающегося по программам общего образования с использованием цифровой образовательной среды формируется цифровой образовательный профиль и индивидуальный план обучения.</w:t>
            </w:r>
          </w:p>
          <w:p w:rsidR="00AE1BBE" w:rsidRPr="009F7650" w:rsidRDefault="009F7650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65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В 2020 году прошли повышение квалификации в дистанционном формате 202  педагогических работника общего образования и </w:t>
            </w:r>
            <w:r w:rsidRPr="009F76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 педагогических работников -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РФ»)</w:t>
            </w:r>
          </w:p>
        </w:tc>
      </w:tr>
      <w:tr w:rsidR="009F7650" w:rsidRPr="009F7650" w:rsidTr="00C42FA4">
        <w:tc>
          <w:tcPr>
            <w:tcW w:w="637" w:type="dxa"/>
          </w:tcPr>
          <w:p w:rsidR="005F495F" w:rsidRPr="009F7650" w:rsidRDefault="00665406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60.</w:t>
            </w:r>
          </w:p>
        </w:tc>
        <w:tc>
          <w:tcPr>
            <w:tcW w:w="4433" w:type="dxa"/>
          </w:tcPr>
          <w:p w:rsidR="005F495F" w:rsidRPr="009F7650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зданий школ, отвечающих современным условиям получения образования и требованиям к </w:t>
            </w:r>
            <w:r w:rsidRPr="009F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безбарьерной образовательной среде</w:t>
            </w:r>
          </w:p>
        </w:tc>
        <w:tc>
          <w:tcPr>
            <w:tcW w:w="1275" w:type="dxa"/>
          </w:tcPr>
          <w:p w:rsidR="005F495F" w:rsidRPr="009F7650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1-4</w:t>
            </w:r>
          </w:p>
        </w:tc>
        <w:tc>
          <w:tcPr>
            <w:tcW w:w="9356" w:type="dxa"/>
          </w:tcPr>
          <w:p w:rsidR="009F7650" w:rsidRPr="009F7650" w:rsidRDefault="009F7650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рамках регионального проекта «Современная школа» в</w:t>
            </w:r>
            <w:r w:rsidRPr="009F76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2020 году введено в эксплуатацию здание </w:t>
            </w: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«Школа в п. Высокий на 300 учащихся», которое</w:t>
            </w:r>
            <w:r w:rsidRPr="009F76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обеспечило односменный режим обучения в пгт.Высокий. В начальной школе в соответствии с </w:t>
            </w:r>
            <w:r w:rsidRPr="009F76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требованиями безбарьерной среды созданы условия для маломобильных групп населения: в школе предусмотрены специализированный подъемник, тактильная разметка для слабовидящих, бассейн на четыре дорожки. Учебные кабинеты оснащены современным оборудованием в соответствии с требованиями ФГОС.</w:t>
            </w:r>
          </w:p>
          <w:p w:rsidR="009F7650" w:rsidRPr="009F7650" w:rsidRDefault="009F7650" w:rsidP="0056484D">
            <w:pPr>
              <w:suppressAutoHyphens/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6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к 2024 году доли обучающихся во вторую смену на территории города Мегиона запланирован ввод объекта общеобразовательных организаций: </w:t>
            </w: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«Средняя общеобразовательная школа на 1600 учащихся» по адресу г. Мегион, ХХ микрорайон.</w:t>
            </w:r>
          </w:p>
          <w:p w:rsidR="00AE1BBE" w:rsidRPr="00ED30B0" w:rsidRDefault="009F7650" w:rsidP="00C764DF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Строительство школы </w:t>
            </w:r>
            <w:r w:rsidR="00564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общей площадью 12712,20 кв. м.</w:t>
            </w:r>
            <w:r w:rsidRPr="009F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обеспечит шаговую доступность в получении образовательных услуг для детей младшего и среднего школьного возрастов, проживающих в городском округе город Мегион, обеспечит оптимальные условия для реализации образовательного процесса, создаст новые рабочие места. </w:t>
            </w:r>
          </w:p>
        </w:tc>
      </w:tr>
      <w:tr w:rsidR="00196130" w:rsidRPr="00196130" w:rsidTr="00C42FA4">
        <w:tc>
          <w:tcPr>
            <w:tcW w:w="637" w:type="dxa"/>
          </w:tcPr>
          <w:p w:rsidR="005F495F" w:rsidRPr="00196130" w:rsidRDefault="00665406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96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65.</w:t>
            </w:r>
          </w:p>
        </w:tc>
        <w:tc>
          <w:tcPr>
            <w:tcW w:w="4433" w:type="dxa"/>
          </w:tcPr>
          <w:p w:rsidR="005F495F" w:rsidRPr="00196130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и методическая поддержка участия образовательных организаций в конкурсных отборах на получение статуса федеральных либо региональных инновационных площадок</w:t>
            </w:r>
          </w:p>
        </w:tc>
        <w:tc>
          <w:tcPr>
            <w:tcW w:w="1275" w:type="dxa"/>
          </w:tcPr>
          <w:p w:rsidR="005F495F" w:rsidRPr="00196130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96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196130" w:rsidRPr="00196130" w:rsidRDefault="00196130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96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МАОУ «СОШ №4», МАОУ №5 «Гимназия» являлись участниками проекта Минфина России по повышению уровня финансовой грамотности и признаны региональными инновационными площадками по внедрению основ финансовой грамотности.</w:t>
            </w:r>
          </w:p>
          <w:p w:rsidR="00665406" w:rsidRPr="00196130" w:rsidRDefault="00196130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96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МАОУ «СОШ №9» продолжила работу в качестве площадки для апробации проекта Сбербанка России «Школьная цифровая платформа».</w:t>
            </w:r>
          </w:p>
        </w:tc>
      </w:tr>
      <w:tr w:rsidR="00196130" w:rsidRPr="00196130" w:rsidTr="00C42FA4">
        <w:tc>
          <w:tcPr>
            <w:tcW w:w="637" w:type="dxa"/>
          </w:tcPr>
          <w:p w:rsidR="005F495F" w:rsidRPr="00196130" w:rsidRDefault="00665406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96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67.</w:t>
            </w:r>
          </w:p>
        </w:tc>
        <w:tc>
          <w:tcPr>
            <w:tcW w:w="4433" w:type="dxa"/>
          </w:tcPr>
          <w:p w:rsidR="005F495F" w:rsidRPr="00196130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Бесплатное подключение школ Мегиона к он-лайн урокам, в том числе разработанным Центром развития кадрового потенциала образования департамента образования г. Москвы</w:t>
            </w:r>
          </w:p>
        </w:tc>
        <w:tc>
          <w:tcPr>
            <w:tcW w:w="1275" w:type="dxa"/>
          </w:tcPr>
          <w:p w:rsidR="005F495F" w:rsidRPr="00196130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96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196130" w:rsidRPr="00196130" w:rsidRDefault="00196130" w:rsidP="0056484D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</w:t>
            </w:r>
            <w:r w:rsidRPr="00196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составила</w:t>
            </w:r>
            <w:r w:rsidRPr="00196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100%</w:t>
            </w:r>
          </w:p>
          <w:p w:rsidR="00665406" w:rsidRPr="00196130" w:rsidRDefault="00196130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96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в</w:t>
            </w:r>
            <w:r w:rsidRPr="00196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онлайн-уроках, </w:t>
            </w:r>
            <w:r w:rsidRPr="00196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реализуемых с учетом опыта цикла открытых уроков «Проектория», «Уроки настоящего» и иных аналогичных по возможностям, функциям и результатам проектов, направленных на раннюю профориентацию, приняли участие свыше </w:t>
            </w:r>
            <w:r w:rsidRPr="00196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1634</w:t>
            </w:r>
            <w:r w:rsidRPr="00196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обучающихся.</w:t>
            </w:r>
          </w:p>
        </w:tc>
      </w:tr>
      <w:tr w:rsidR="00196130" w:rsidRPr="00196130" w:rsidTr="00C42FA4">
        <w:tc>
          <w:tcPr>
            <w:tcW w:w="637" w:type="dxa"/>
          </w:tcPr>
          <w:p w:rsidR="005F495F" w:rsidRPr="00196130" w:rsidRDefault="00665406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96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68.</w:t>
            </w:r>
          </w:p>
        </w:tc>
        <w:tc>
          <w:tcPr>
            <w:tcW w:w="4433" w:type="dxa"/>
          </w:tcPr>
          <w:p w:rsidR="005F495F" w:rsidRPr="00196130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комплекса мер по ранней профессиональной ориентации обучающихся. Организация экскурсий мегионских школьников на предприятия и в организации города, включая </w:t>
            </w:r>
            <w:r w:rsidRPr="00196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крестьянские (фермерские) хозяйства</w:t>
            </w:r>
          </w:p>
        </w:tc>
        <w:tc>
          <w:tcPr>
            <w:tcW w:w="1275" w:type="dxa"/>
          </w:tcPr>
          <w:p w:rsidR="005F495F" w:rsidRPr="00196130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96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1-3</w:t>
            </w:r>
          </w:p>
        </w:tc>
        <w:tc>
          <w:tcPr>
            <w:tcW w:w="9356" w:type="dxa"/>
          </w:tcPr>
          <w:p w:rsidR="00196130" w:rsidRPr="00196130" w:rsidRDefault="00196130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отчетном периоде </w:t>
            </w:r>
            <w:r w:rsidRPr="00196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школах продолжена реализация профориентационных программ: проект по ранней профессиональной ориентации учащихся 6-11 классов общеобразовательных организаций «Билет в будущее» и участие обучающихся 8-11 классов </w:t>
            </w:r>
            <w:r w:rsidRPr="00196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цикле Всероссийских открытых уроков на портале «ПроеКТОриЯ».</w:t>
            </w:r>
          </w:p>
          <w:p w:rsidR="00FC2F4D" w:rsidRPr="00196130" w:rsidRDefault="00196130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96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Профориентационные мероприятия включали </w:t>
            </w:r>
            <w:r w:rsidRPr="00196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онлайн-диагностики </w:t>
            </w:r>
            <w:r w:rsidRPr="00196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(тестирование), рекомендации по построению индивидуального учебного плана в соответствии с выбранными профессиональными компетенциями.</w:t>
            </w:r>
          </w:p>
        </w:tc>
      </w:tr>
      <w:tr w:rsidR="00196130" w:rsidRPr="00196130" w:rsidTr="00C42FA4">
        <w:tc>
          <w:tcPr>
            <w:tcW w:w="637" w:type="dxa"/>
          </w:tcPr>
          <w:p w:rsidR="005F495F" w:rsidRPr="00196130" w:rsidRDefault="00665406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96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70.</w:t>
            </w:r>
          </w:p>
        </w:tc>
        <w:tc>
          <w:tcPr>
            <w:tcW w:w="4433" w:type="dxa"/>
          </w:tcPr>
          <w:p w:rsidR="005F495F" w:rsidRPr="00196130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системы выявления, отбора и поддержки одаренных детей (в соответствии с Концепцией Российской национальной системы выявления и развития молодых талантов в системе образования) через проведение олимпиад и конкурсов различного уровня</w:t>
            </w:r>
          </w:p>
        </w:tc>
        <w:tc>
          <w:tcPr>
            <w:tcW w:w="1275" w:type="dxa"/>
          </w:tcPr>
          <w:p w:rsidR="005F495F" w:rsidRPr="00196130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96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EB26EA" w:rsidRPr="00196130" w:rsidRDefault="00196130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96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Выполняется комплекс мер по реализации Концепции Российской национальной системы выявления и развития молодых талантов в системе образования. </w:t>
            </w:r>
            <w:r w:rsidR="00EB26EA" w:rsidRPr="00196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Проводятся городские мероприятия, ориентированные на выявление и поддержку талантливых, творческих и инициативных детей и подростков.</w:t>
            </w:r>
          </w:p>
          <w:p w:rsidR="00196130" w:rsidRPr="00196130" w:rsidRDefault="00196130" w:rsidP="00BA427B">
            <w:pPr>
              <w:ind w:right="-114"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оказана материальная поддержка 42 участникам регионального этапа всероссийской олимпиады школьников, по итогам муниципального этапа отмечены 150 победителей по 21 учебному предмету из числа обучающихся 9-11 классов.</w:t>
            </w:r>
          </w:p>
          <w:p w:rsidR="00196130" w:rsidRPr="00196130" w:rsidRDefault="00196130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Денежным поощрением главы города премированы выпускники школ, награжденные медалями «За особые успехи в обучении»,</w:t>
            </w:r>
            <w:r w:rsidRPr="00196130">
              <w:rPr>
                <w:color w:val="000000" w:themeColor="text1"/>
              </w:rPr>
              <w:t xml:space="preserve"> </w:t>
            </w:r>
            <w:r w:rsidRPr="00196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количестве</w:t>
            </w:r>
            <w:r w:rsidRPr="00196130">
              <w:rPr>
                <w:color w:val="000000" w:themeColor="text1"/>
              </w:rPr>
              <w:t xml:space="preserve"> </w:t>
            </w:r>
            <w:r w:rsidRPr="00196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человек.</w:t>
            </w:r>
          </w:p>
          <w:p w:rsidR="00196130" w:rsidRPr="00E62ECC" w:rsidRDefault="00196130" w:rsidP="00BA427B">
            <w:pPr>
              <w:widowControl w:val="0"/>
              <w:autoSpaceDE w:val="0"/>
              <w:autoSpaceDN w:val="0"/>
              <w:adjustRightInd w:val="0"/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обучающихся 9-11 классов, ставших победителями и призерами регионального этапа всероссийской олимпиады школьников, в общей численности участников от городского округа составляет 14%, количество призовых мест, занятых на региональном этапе олимпиады – 7;</w:t>
            </w:r>
          </w:p>
          <w:p w:rsidR="00EB26EA" w:rsidRPr="00196130" w:rsidRDefault="00196130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96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заключительном этапе (федеральный уровень) - 3 человека, количество призовых мест, занятых на заключительном этапе олимпиады – 2.</w:t>
            </w:r>
          </w:p>
        </w:tc>
      </w:tr>
      <w:tr w:rsidR="00D17B53" w:rsidRPr="00D17B53" w:rsidTr="00C42FA4">
        <w:tc>
          <w:tcPr>
            <w:tcW w:w="637" w:type="dxa"/>
            <w:shd w:val="clear" w:color="auto" w:fill="auto"/>
          </w:tcPr>
          <w:p w:rsidR="005F495F" w:rsidRPr="00D17B53" w:rsidRDefault="00665406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72.</w:t>
            </w:r>
          </w:p>
        </w:tc>
        <w:tc>
          <w:tcPr>
            <w:tcW w:w="4433" w:type="dxa"/>
            <w:shd w:val="clear" w:color="auto" w:fill="auto"/>
          </w:tcPr>
          <w:p w:rsidR="005F495F" w:rsidRPr="00D17B53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деятельности служб психолого-педагогического и медико-социального сопровождения. Повышение психолого-педагогической компетентности родителей посредством реализации специальных образовательных программ по вопросам педагогики и психологии</w:t>
            </w:r>
          </w:p>
        </w:tc>
        <w:tc>
          <w:tcPr>
            <w:tcW w:w="1275" w:type="dxa"/>
            <w:shd w:val="clear" w:color="auto" w:fill="auto"/>
          </w:tcPr>
          <w:p w:rsidR="005F495F" w:rsidRPr="00D17B5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  <w:shd w:val="clear" w:color="auto" w:fill="auto"/>
          </w:tcPr>
          <w:p w:rsidR="00D17B53" w:rsidRPr="00D17B53" w:rsidRDefault="00D17B53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образовательных организациях </w:t>
            </w: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функционируют</w:t>
            </w: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22</w:t>
            </w:r>
            <w:r w:rsidR="00BA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службы</w:t>
            </w: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психолого-педагогического и медико-социального сопровождения, специалисты которых </w:t>
            </w: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оказывают услуги психолого-педагогической, методической и консультативной помощи родителям (законным представителям). На муниципальном уровне организована работа Территориальной психолого-медико-педагогической комиссии. </w:t>
            </w:r>
          </w:p>
          <w:p w:rsidR="00D17B53" w:rsidRPr="00D17B53" w:rsidRDefault="00D17B53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 консультационных пунктах (центрах) на базе муниципальных дошкольных образовательных организаций предоставлено 184 услуги родителям (законным представителям) детей в возрасте до трех лет по вопросам развития детей дошкольного возраста.</w:t>
            </w:r>
          </w:p>
          <w:p w:rsidR="00D17B53" w:rsidRPr="00D17B53" w:rsidRDefault="00D17B53" w:rsidP="00BA427B">
            <w:pPr>
              <w:tabs>
                <w:tab w:val="left" w:pos="1134"/>
              </w:tabs>
              <w:ind w:firstLine="608"/>
              <w:jc w:val="both"/>
              <w:rPr>
                <w:rFonts w:cstheme="minorHAnsi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введением ограничительных мер, вызванной коронавирусной инфекцией COVID-19, количество предоставленных услуг незначительно снизилось. Консультационные услуги предос</w:t>
            </w:r>
            <w:r w:rsidR="00BA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тавлялись в дистанционной форме</w:t>
            </w: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17B53" w:rsidRPr="00D17B53" w:rsidRDefault="00D17B53" w:rsidP="00BA427B">
            <w:pPr>
              <w:pStyle w:val="af3"/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в муниципальных образовательных организациях организовано проведение курсов для родителей, согласно Плану-графику курсов для родителей (законных представителей) несовершеннолетних по основам детской психологии и педагогике в 2020-2021 учебном году. </w:t>
            </w:r>
          </w:p>
          <w:p w:rsidR="00D17B53" w:rsidRPr="00D17B53" w:rsidRDefault="00D17B53" w:rsidP="00BA427B">
            <w:pPr>
              <w:pStyle w:val="af3"/>
              <w:ind w:firstLine="6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Проведено 3 курсовые подготовки родителей по запланированным темам на базе 20 муниципальных образовательных организаций с участием 1532</w:t>
            </w:r>
            <w:r w:rsidRPr="00D17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слушателей.</w:t>
            </w:r>
          </w:p>
          <w:p w:rsidR="00ED6433" w:rsidRPr="00D17B53" w:rsidRDefault="00D17B53" w:rsidP="00BA427B">
            <w:pPr>
              <w:tabs>
                <w:tab w:val="left" w:pos="1134"/>
              </w:tabs>
              <w:ind w:firstLine="608"/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Организовано участие в окружном родительском собрании в формате ВКС по вопросам соблюдения прав лиц с ограниченными возможностями здоровья и инвалидностью на получение качественного доступного образования.</w:t>
            </w:r>
          </w:p>
        </w:tc>
      </w:tr>
      <w:tr w:rsidR="00E62ECC" w:rsidRPr="00D17B53" w:rsidTr="00C42FA4">
        <w:tc>
          <w:tcPr>
            <w:tcW w:w="637" w:type="dxa"/>
          </w:tcPr>
          <w:p w:rsidR="005F495F" w:rsidRPr="00D17B53" w:rsidRDefault="00665406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73.</w:t>
            </w:r>
          </w:p>
        </w:tc>
        <w:tc>
          <w:tcPr>
            <w:tcW w:w="4433" w:type="dxa"/>
          </w:tcPr>
          <w:p w:rsidR="005F495F" w:rsidRPr="00D17B53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технического творчества учащихся на базе общеобразовательных школ</w:t>
            </w:r>
          </w:p>
        </w:tc>
        <w:tc>
          <w:tcPr>
            <w:tcW w:w="1275" w:type="dxa"/>
          </w:tcPr>
          <w:p w:rsidR="005F495F" w:rsidRPr="00D17B5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941351" w:rsidRPr="00D17B53" w:rsidRDefault="00D17B53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Образовательными организациями города акцентируется внимание на развитии внеурочной деятельности детей, детского общественного движения. На базе общеобразовательных организаций работают кружки технического творчества. В 2020 году продолжена реализация инновационного проекта «Фабрика миров», «Робототехника». Заключено соглашение о сотрудничестве с автономным учреждением Ханты-Мансийского автономного округа – Югры «Технопарк высоких технологий» с целью стимулирования инновационной активности учащихся, а также поддержке инновационных проектов на территории города Мегиона.</w:t>
            </w:r>
          </w:p>
        </w:tc>
      </w:tr>
      <w:tr w:rsidR="00D17B53" w:rsidRPr="00D17B53" w:rsidTr="00C42FA4">
        <w:tc>
          <w:tcPr>
            <w:tcW w:w="637" w:type="dxa"/>
          </w:tcPr>
          <w:p w:rsidR="005F495F" w:rsidRPr="00D17B53" w:rsidRDefault="00665406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74.</w:t>
            </w:r>
          </w:p>
        </w:tc>
        <w:tc>
          <w:tcPr>
            <w:tcW w:w="4433" w:type="dxa"/>
          </w:tcPr>
          <w:p w:rsidR="005F495F" w:rsidRPr="00D17B53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единого событийного пространства города и школы. Участие образовательных организаций города Мегиона в знаковых городских, а также, по договоренности – в корпоративных событиях</w:t>
            </w:r>
          </w:p>
        </w:tc>
        <w:tc>
          <w:tcPr>
            <w:tcW w:w="1275" w:type="dxa"/>
          </w:tcPr>
          <w:p w:rsidR="005F495F" w:rsidRPr="00D17B5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D17B53" w:rsidRPr="00D17B53" w:rsidRDefault="00D17B53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Обучающиеся школ города в 2020 году приняли участие в организации и проведении следующих городских мероприятий:</w:t>
            </w:r>
          </w:p>
          <w:p w:rsidR="00D17B53" w:rsidRPr="00D17B53" w:rsidRDefault="00D17B53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Месячник оборонно-спортивной работы;</w:t>
            </w:r>
          </w:p>
          <w:p w:rsidR="00D17B53" w:rsidRPr="00D17B53" w:rsidRDefault="00D17B53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Победы;</w:t>
            </w:r>
          </w:p>
          <w:p w:rsidR="00D17B53" w:rsidRPr="00D17B53" w:rsidRDefault="00D17B53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защиты детей;</w:t>
            </w:r>
          </w:p>
          <w:p w:rsidR="00D17B53" w:rsidRPr="00D17B53" w:rsidRDefault="00D17B53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молодежи;</w:t>
            </w:r>
          </w:p>
          <w:p w:rsidR="00D17B53" w:rsidRPr="00D17B53" w:rsidRDefault="00D17B53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города;</w:t>
            </w:r>
          </w:p>
          <w:p w:rsidR="00D17B53" w:rsidRPr="00D17B53" w:rsidRDefault="00D17B53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государственного флага России;</w:t>
            </w:r>
          </w:p>
          <w:p w:rsidR="00D17B53" w:rsidRPr="00D17B53" w:rsidRDefault="00D17B53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памяти жертв терроризма; </w:t>
            </w:r>
          </w:p>
          <w:p w:rsidR="00D17B53" w:rsidRPr="00D17B53" w:rsidRDefault="00D17B53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знаний;</w:t>
            </w:r>
          </w:p>
          <w:p w:rsidR="00D17B53" w:rsidRPr="00D17B53" w:rsidRDefault="00D17B53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народного единства;</w:t>
            </w:r>
          </w:p>
          <w:p w:rsidR="00D17B53" w:rsidRPr="00D17B53" w:rsidRDefault="00D17B53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90-летие Ханты-Мансийского автономного округа;</w:t>
            </w:r>
          </w:p>
          <w:p w:rsidR="00D17B53" w:rsidRPr="00D17B53" w:rsidRDefault="00D17B53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конституции.</w:t>
            </w:r>
          </w:p>
          <w:p w:rsidR="00C43AD1" w:rsidRPr="00D17B53" w:rsidRDefault="00D17B53" w:rsidP="0056484D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градообразующим предприятием ПАО «Славнефть-Мегионнефтегаз» налажено тесное взаимодействие по вопросу профессиональной ориентации обучающихся.</w:t>
            </w:r>
          </w:p>
        </w:tc>
      </w:tr>
      <w:tr w:rsidR="00D17B53" w:rsidRPr="00D17B53" w:rsidTr="00C42FA4">
        <w:tc>
          <w:tcPr>
            <w:tcW w:w="637" w:type="dxa"/>
          </w:tcPr>
          <w:p w:rsidR="005F495F" w:rsidRPr="00D17B53" w:rsidRDefault="00665406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77.</w:t>
            </w:r>
          </w:p>
        </w:tc>
        <w:tc>
          <w:tcPr>
            <w:tcW w:w="4433" w:type="dxa"/>
          </w:tcPr>
          <w:p w:rsidR="005F495F" w:rsidRPr="00D17B53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системы персонифицированного финансирования дополнительного образования детей. Развитие рынка услуг дополнительного образования, предоставляемых </w:t>
            </w: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коммерческими и некоммерческими организациями</w:t>
            </w:r>
          </w:p>
        </w:tc>
        <w:tc>
          <w:tcPr>
            <w:tcW w:w="1275" w:type="dxa"/>
          </w:tcPr>
          <w:p w:rsidR="005F495F" w:rsidRPr="00D17B5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1-2</w:t>
            </w:r>
          </w:p>
        </w:tc>
        <w:tc>
          <w:tcPr>
            <w:tcW w:w="9356" w:type="dxa"/>
          </w:tcPr>
          <w:p w:rsidR="00D17B53" w:rsidRPr="00D17B53" w:rsidRDefault="00D17B53" w:rsidP="0056484D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Реализуется Комплекс мер, предусматривающих обновление содержания и технологий дополнительного образования, а также введение системы персонифицированного финансирования дополнительного образования детей, реализуется сертификат дополнительного образования, стоимость 1 сертификата 28 124 руб.</w:t>
            </w:r>
          </w:p>
          <w:p w:rsidR="00D17B53" w:rsidRPr="00D17B53" w:rsidRDefault="00D17B53" w:rsidP="0056484D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период реализации программы персонифицированного дополнительного образования 2018-2020 годы выдано 4568 сертификатов. В 2020 году услугами сертификата дополнительного образования воспользовались 2 362 ребенка, из них сертификатом с персонифицированным финансированием воспользовались 1 928 детей (2018 год – 1 066, 2019 – 1 754).</w:t>
            </w:r>
          </w:p>
          <w:p w:rsidR="00C43AD1" w:rsidRPr="00D17B53" w:rsidRDefault="00D17B53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настоящее время в реестре поставщиков услуг зарегистрировано 23 организации. Такие как организации дополнительного образования в сфере культуры, физической культуры и спорта, образовательные организации, организации дошкольного образования, индивидуальные предприниматели.</w:t>
            </w:r>
          </w:p>
        </w:tc>
      </w:tr>
      <w:tr w:rsidR="00E62ECC" w:rsidRPr="00D17B53" w:rsidTr="00C42FA4">
        <w:tc>
          <w:tcPr>
            <w:tcW w:w="637" w:type="dxa"/>
          </w:tcPr>
          <w:p w:rsidR="005F495F" w:rsidRPr="00D17B53" w:rsidRDefault="00665406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80.</w:t>
            </w:r>
          </w:p>
        </w:tc>
        <w:tc>
          <w:tcPr>
            <w:tcW w:w="4433" w:type="dxa"/>
          </w:tcPr>
          <w:p w:rsidR="005F495F" w:rsidRPr="00D17B53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помещений школ, высвобождающихся после перехода на односменный режим работы, для организации дополнительного образования детей</w:t>
            </w:r>
          </w:p>
        </w:tc>
        <w:tc>
          <w:tcPr>
            <w:tcW w:w="1275" w:type="dxa"/>
          </w:tcPr>
          <w:p w:rsidR="005F495F" w:rsidRPr="00D17B5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C43AD1" w:rsidRPr="00D17B53" w:rsidRDefault="00D17B53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Для организации дополнительного образования детей, используются помещения школ, которые переданы в аренду ИП Шарипову (занятия боксом, МАОУ «СОШ №1», МАОУ «СОШ №4», МАОУ «СОШ №9») и ИП Васильевой (кружок </w:t>
            </w: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«Робототехника», </w:t>
            </w:r>
            <w:r w:rsidRPr="00D17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МАОУ «СОШ №9»</w:t>
            </w:r>
            <w:r w:rsidRPr="00D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20436C" w:rsidRPr="0020436C" w:rsidTr="00C42FA4">
        <w:tc>
          <w:tcPr>
            <w:tcW w:w="637" w:type="dxa"/>
          </w:tcPr>
          <w:p w:rsidR="005F495F" w:rsidRPr="0020436C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043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81</w:t>
            </w:r>
          </w:p>
        </w:tc>
        <w:tc>
          <w:tcPr>
            <w:tcW w:w="4433" w:type="dxa"/>
          </w:tcPr>
          <w:p w:rsidR="005F495F" w:rsidRPr="0020436C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дополнительного образования в сфере культуры</w:t>
            </w:r>
          </w:p>
        </w:tc>
        <w:tc>
          <w:tcPr>
            <w:tcW w:w="1275" w:type="dxa"/>
          </w:tcPr>
          <w:p w:rsidR="005F495F" w:rsidRPr="0020436C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043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D17B53" w:rsidRPr="0020436C" w:rsidRDefault="00D17B53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Образовательную деятельность в сфере культуры на территории города осуществляют детская школа искусств и художественная школа, подведомственные отделу культуры администрации города.</w:t>
            </w:r>
          </w:p>
          <w:p w:rsidR="0020436C" w:rsidRPr="0020436C" w:rsidRDefault="0020436C" w:rsidP="0056484D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43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учреждениях дополнительного образования в сфере культуры в 2020-2021 учебном году обучаются 1369 человек, из них 900 –  по предпрофессиональным программам. По сравнению с предыдущим годом</w:t>
            </w:r>
            <w:r w:rsidR="00892E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043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численность обучающихся снизилась на 2,6%, что связано</w:t>
            </w:r>
            <w:r w:rsidR="00BB6E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043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прежде всего</w:t>
            </w:r>
            <w:r w:rsidR="00BB6E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043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уменьшением количества обучающихся на платных отделениях, а также с оттоком детей с отделений раннего эстетического развития в связи с неблагополучной эпидемиологической ситуацией из-за распространения коронавирусной инфекции. </w:t>
            </w:r>
          </w:p>
          <w:p w:rsidR="0020436C" w:rsidRPr="0020436C" w:rsidRDefault="0020436C" w:rsidP="0056484D">
            <w:pPr>
              <w:widowControl w:val="0"/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 из основных направлений развития творческих способностей ребенка – участие в конкурсах различных уровней.</w:t>
            </w:r>
          </w:p>
          <w:p w:rsidR="0020436C" w:rsidRPr="0020436C" w:rsidRDefault="0020436C" w:rsidP="0056484D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43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Обучающиеся школ приняли участие в 378 конкурсах различного уровня, что на 25% больше прошлого периода, завоевали 1434 награды. В 2020 году особенности проведения мероприятий – проведение в режиме онлайн, география конкурсов - Чебоксары, Ханты-Мансийск, Москва, Краснодар, Сургут, Нижневартовск, Тобольск, Санкт-Петербург.</w:t>
            </w:r>
          </w:p>
          <w:p w:rsidR="005F495F" w:rsidRPr="0020436C" w:rsidRDefault="0020436C" w:rsidP="0056484D">
            <w:pPr>
              <w:widowControl w:val="0"/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2043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Уменьшение количества победителей в международных, всероссийских, региональных конкурсах обусловлено, в первую очередь, отказом учреждений в участии </w:t>
            </w:r>
            <w:r w:rsidRPr="002043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коммерческих конкурсах, профессионально не значимых. С другой стороны, значительно повысился показатель участия в мероприятиях окружного, городского и школьного уровней, количество победителей в окружных и городских конкурсах увеличилось на 60%.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9C67EA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1.7. Развитие сферы культуры</w:t>
            </w:r>
          </w:p>
        </w:tc>
      </w:tr>
      <w:tr w:rsidR="0040257E" w:rsidRPr="0040257E" w:rsidTr="00C42FA4">
        <w:tc>
          <w:tcPr>
            <w:tcW w:w="637" w:type="dxa"/>
          </w:tcPr>
          <w:p w:rsidR="005F495F" w:rsidRPr="0040257E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0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4433" w:type="dxa"/>
          </w:tcPr>
          <w:p w:rsidR="005F495F" w:rsidRPr="0040257E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города Мегиона в федеральных и региональных проектах в рамках реализации национального проекта «Культура» – обновление парка музыкальных инструментов, оцифровка культурного наследия, создание модельной библиотеки и т.д.</w:t>
            </w:r>
          </w:p>
        </w:tc>
        <w:tc>
          <w:tcPr>
            <w:tcW w:w="1275" w:type="dxa"/>
          </w:tcPr>
          <w:p w:rsidR="005F495F" w:rsidRPr="0040257E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0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40257E" w:rsidRPr="0040257E" w:rsidRDefault="0040257E" w:rsidP="0056484D">
            <w:pPr>
              <w:widowControl w:val="0"/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2020 году продолжена реализация проектов «Культурная среда», «Творческие люди».</w:t>
            </w:r>
          </w:p>
          <w:p w:rsidR="0040257E" w:rsidRPr="0040257E" w:rsidRDefault="0040257E" w:rsidP="0056484D">
            <w:pPr>
              <w:widowControl w:val="0"/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проекта «Культурная среда» национального проекта «Культура» открыта модельная библиотека в пгт Высокий муниципального бюджетного учреждения «Централизованная библиотечная система». </w:t>
            </w:r>
            <w:r w:rsidRPr="004025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 создание библиотеки нового поколения из федерального бюджета предоставлен трансферт в размере 5 млн руб.</w:t>
            </w:r>
            <w:r w:rsidRPr="004025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Оснащение библиотеки мебелью малых форм позволило создать индивидуальные рабочие места. Произошло увеличение количества посадочных мест с 29 до 50.</w:t>
            </w:r>
          </w:p>
          <w:p w:rsidR="005F495F" w:rsidRPr="0040257E" w:rsidRDefault="0040257E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5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Завершен процесс модернизации и переоборудования музыкальными инструментами </w:t>
            </w:r>
            <w:r w:rsidRPr="0040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детской школы искусств </w:t>
            </w:r>
            <w:r w:rsidRPr="004025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имени А.М.Кузьмина. </w:t>
            </w:r>
          </w:p>
        </w:tc>
      </w:tr>
      <w:tr w:rsidR="003D4BE3" w:rsidRPr="003D4BE3" w:rsidTr="00C42FA4">
        <w:tc>
          <w:tcPr>
            <w:tcW w:w="637" w:type="dxa"/>
          </w:tcPr>
          <w:p w:rsidR="005F495F" w:rsidRPr="003D4BE3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D4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101</w:t>
            </w:r>
          </w:p>
        </w:tc>
        <w:tc>
          <w:tcPr>
            <w:tcW w:w="4433" w:type="dxa"/>
          </w:tcPr>
          <w:p w:rsidR="005F495F" w:rsidRPr="003D4BE3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возможностей окружных грантов для активизации культурно-досуговой и культурно-образовательной деятельн</w:t>
            </w:r>
            <w:r w:rsidR="0059258A" w:rsidRPr="003D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ости некоммерческих организаций</w:t>
            </w:r>
          </w:p>
        </w:tc>
        <w:tc>
          <w:tcPr>
            <w:tcW w:w="1275" w:type="dxa"/>
          </w:tcPr>
          <w:p w:rsidR="005F495F" w:rsidRPr="003D4BE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D4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3D4BE3" w:rsidRPr="003D4BE3" w:rsidRDefault="003D4BE3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проводились консультации по вопросам: оказание услуг (работ) в области дополнительного образования в сфере культуры, создание некоммерческой организации области дополнительного образования в сфере культуры, организация работы ИП по реализации проекта персонифицированного финансирования дополнительного образования. Даны разъяснения по вышеуказанным вопросам и </w:t>
            </w:r>
            <w:r w:rsidR="00BB6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направлены </w:t>
            </w:r>
            <w:r w:rsidRPr="003D4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материалы.</w:t>
            </w:r>
          </w:p>
          <w:p w:rsidR="003D4BE3" w:rsidRPr="003D4BE3" w:rsidRDefault="003D4BE3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Методическая, консультационная и информационная п</w:t>
            </w:r>
            <w:r w:rsidR="00BA4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оддержка оказаны 1 руководителю</w:t>
            </w:r>
            <w:r w:rsidRPr="003D4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НКО, 1 индивидуальному предпринимателю, 1 физическому лицу, желающим оказывать муниципальные услуги в сфере дополнительного образования детей.</w:t>
            </w:r>
          </w:p>
          <w:p w:rsidR="0027691A" w:rsidRPr="003D4BE3" w:rsidRDefault="003D4BE3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Также проводились консультации на тему </w:t>
            </w:r>
            <w:r w:rsidRPr="003D4BE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участия в конкурсе </w:t>
            </w:r>
            <w:r w:rsidRPr="003D4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грант Губернатора Ханты-Мансийского автономного округа – Югры.</w:t>
            </w:r>
          </w:p>
        </w:tc>
      </w:tr>
      <w:tr w:rsidR="00E937F2" w:rsidRPr="00E937F2" w:rsidTr="00C42FA4">
        <w:tc>
          <w:tcPr>
            <w:tcW w:w="637" w:type="dxa"/>
          </w:tcPr>
          <w:p w:rsidR="005F495F" w:rsidRPr="00E937F2" w:rsidRDefault="001E0A35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93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102.</w:t>
            </w:r>
          </w:p>
        </w:tc>
        <w:tc>
          <w:tcPr>
            <w:tcW w:w="4433" w:type="dxa"/>
          </w:tcPr>
          <w:p w:rsidR="005F495F" w:rsidRPr="00E937F2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соглашений между учреждениями культуры и общественными организациями об оказании социальных услуг и реализации совместных проектов</w:t>
            </w:r>
          </w:p>
        </w:tc>
        <w:tc>
          <w:tcPr>
            <w:tcW w:w="1275" w:type="dxa"/>
          </w:tcPr>
          <w:p w:rsidR="005F495F" w:rsidRPr="00E937F2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93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27691A" w:rsidRPr="00E937F2" w:rsidRDefault="00E937F2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93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учреждениями культуры заключено 13 соглашений о сотрудничестве с общественными организациями об оказании социальных услуг и реализации совместных проектов.</w:t>
            </w:r>
          </w:p>
        </w:tc>
      </w:tr>
      <w:tr w:rsidR="00E937F2" w:rsidRPr="00E937F2" w:rsidTr="00C42FA4">
        <w:tc>
          <w:tcPr>
            <w:tcW w:w="637" w:type="dxa"/>
          </w:tcPr>
          <w:p w:rsidR="005F495F" w:rsidRPr="00E937F2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93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104</w:t>
            </w:r>
          </w:p>
        </w:tc>
        <w:tc>
          <w:tcPr>
            <w:tcW w:w="4433" w:type="dxa"/>
          </w:tcPr>
          <w:p w:rsidR="005F495F" w:rsidRPr="00E937F2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инклюзивных клубных формирований</w:t>
            </w:r>
          </w:p>
        </w:tc>
        <w:tc>
          <w:tcPr>
            <w:tcW w:w="1275" w:type="dxa"/>
          </w:tcPr>
          <w:p w:rsidR="005F495F" w:rsidRPr="00E937F2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93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59258A" w:rsidRPr="00E937F2" w:rsidRDefault="0059258A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937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целях сохранения и развития творческого потенциала населения города в Муниципальном автономном учреждении «Дворец искусств» действу</w:t>
            </w:r>
            <w:r w:rsidR="00E937F2" w:rsidRPr="00E937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E937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 4</w:t>
            </w:r>
            <w:r w:rsidR="00E937F2" w:rsidRPr="00E937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</w:t>
            </w:r>
            <w:r w:rsidRPr="00E937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клубн</w:t>
            </w:r>
            <w:r w:rsidR="00E937F2" w:rsidRPr="00E937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ых</w:t>
            </w:r>
            <w:r w:rsidRPr="00E937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формировани</w:t>
            </w:r>
            <w:r w:rsidR="00E937F2" w:rsidRPr="00E937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й</w:t>
            </w:r>
            <w:r w:rsidRPr="00E937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для всех возрастных и социальных групп различны</w:t>
            </w:r>
            <w:r w:rsidR="00E937F2" w:rsidRPr="00E937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х направлений и жанров</w:t>
            </w:r>
            <w:r w:rsidRPr="00E937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 Формирования народного самодеятельного творчества представлены следующими жанрами: вокальные, хоровые, хореографические, театральные, изобразительного искусства, декоративно-прикладного искусства, кино - фото любителей, фольклорные.</w:t>
            </w:r>
            <w:r w:rsidR="00BB6E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Число участников т</w:t>
            </w:r>
            <w:r w:rsidRPr="00E937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ворчески</w:t>
            </w:r>
            <w:r w:rsidR="00BB6E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х</w:t>
            </w:r>
            <w:r w:rsidRPr="00E937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коллектив</w:t>
            </w:r>
            <w:r w:rsidR="00BB6E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ов</w:t>
            </w:r>
            <w:r w:rsidRPr="00E937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B6E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E937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6</w:t>
            </w:r>
            <w:r w:rsidR="00E937F2" w:rsidRPr="00E937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06 человек.</w:t>
            </w:r>
          </w:p>
          <w:p w:rsidR="0027691A" w:rsidRPr="00E937F2" w:rsidRDefault="00E937F2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93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Осуществляется</w:t>
            </w:r>
            <w:r w:rsidRPr="00E937F2">
              <w:rPr>
                <w:color w:val="000000" w:themeColor="text1"/>
              </w:rPr>
              <w:t xml:space="preserve"> </w:t>
            </w:r>
            <w:r w:rsidRPr="00E93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двух инклюзивных клубных формирований:   изостудия  «Радуга», театральная студия  «Оптимисты».</w:t>
            </w:r>
          </w:p>
        </w:tc>
      </w:tr>
      <w:tr w:rsidR="00AF15E1" w:rsidRPr="00AF15E1" w:rsidTr="00C42FA4">
        <w:tc>
          <w:tcPr>
            <w:tcW w:w="637" w:type="dxa"/>
          </w:tcPr>
          <w:p w:rsidR="005F495F" w:rsidRPr="00AF15E1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F1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105</w:t>
            </w:r>
          </w:p>
        </w:tc>
        <w:tc>
          <w:tcPr>
            <w:tcW w:w="4433" w:type="dxa"/>
          </w:tcPr>
          <w:p w:rsidR="005F495F" w:rsidRPr="00AF15E1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«доступной среды» во всех учреждениях культуры (тактильная полоса по путям движения, тактильная накладка на ступени, тактильная плитка, информационная мнемосхема, беспроводная система вызова помощника и т.д.)</w:t>
            </w:r>
          </w:p>
        </w:tc>
        <w:tc>
          <w:tcPr>
            <w:tcW w:w="1275" w:type="dxa"/>
          </w:tcPr>
          <w:p w:rsidR="005F495F" w:rsidRPr="00AF15E1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F1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7F7EF1" w:rsidRPr="00AF15E1" w:rsidRDefault="005130CF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создания «доступной среды</w:t>
            </w:r>
            <w:r w:rsidR="007F7EF1" w:rsidRPr="00AF1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учреждениях культуры, в 2020</w:t>
            </w:r>
            <w:r w:rsidRPr="00AF1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</w:t>
            </w:r>
            <w:r w:rsidR="007F7EF1" w:rsidRPr="00AF1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7F7EF1" w:rsidRPr="00AF15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ДК «Сибирь» муниципального автономного учреждения «Дворец искусств» </w:t>
            </w:r>
            <w:r w:rsidR="007F7EF1" w:rsidRPr="00AF1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 туалет для маломобильных групп населения, установлены дополнительные кнопки вызова, установлены таблички направления движения, наименования помещений, этажности и эвакуации. Оборудованы места отдыха на прилегающей территории и внутри зданий, установлены столы с регулируемой столешницей (электропривод). В здании МАУ «Дворец искусств» установлена информационная бегущая строка, приобретены специализированное эвакуационное кресло и гусеничный лестничный подъемник.</w:t>
            </w:r>
          </w:p>
          <w:p w:rsidR="007F7EF1" w:rsidRPr="00AF15E1" w:rsidRDefault="007F7EF1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МАУ «Театр Музыки» приобретена тактильная табличка н главный вход с информацией о работе учреждения.</w:t>
            </w:r>
          </w:p>
          <w:p w:rsidR="007F7EF1" w:rsidRPr="00AF15E1" w:rsidRDefault="000007A4" w:rsidP="0056484D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</w:t>
            </w:r>
            <w:r w:rsidR="007F7EF1" w:rsidRPr="00AF1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«Региональный историко-куль</w:t>
            </w:r>
            <w:r w:rsidRPr="00AF1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турный и экологический центр»</w:t>
            </w:r>
            <w:r w:rsidR="007F7EF1" w:rsidRPr="00AF1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оснащен</w:t>
            </w:r>
            <w:r w:rsidRPr="00AF1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F7EF1" w:rsidRPr="00AF1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специальными табличками, выполненными рельефно-точечным шрифтом Брайля. На входе в учреждение размещены мнемосхемы, выполненные рельефно-точечным шрифтом Брайля. </w:t>
            </w:r>
          </w:p>
          <w:p w:rsidR="00E84B5B" w:rsidRPr="00AF15E1" w:rsidRDefault="007F7EF1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Центральной городской библиотеке установлены таблички со шрифтом Брайля</w:t>
            </w:r>
            <w:r w:rsidR="000007A4" w:rsidRPr="00AF1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42FA4" w:rsidRPr="003D4BE3" w:rsidTr="00C42FA4">
        <w:tc>
          <w:tcPr>
            <w:tcW w:w="637" w:type="dxa"/>
          </w:tcPr>
          <w:p w:rsidR="005F495F" w:rsidRPr="003D4BE3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D4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106</w:t>
            </w:r>
          </w:p>
        </w:tc>
        <w:tc>
          <w:tcPr>
            <w:tcW w:w="4433" w:type="dxa"/>
          </w:tcPr>
          <w:p w:rsidR="005F495F" w:rsidRPr="003D4BE3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активного участия муниципальных учреждений культуры в федеральной АИС «Единое информационное пространство в сфере культуры»</w:t>
            </w:r>
          </w:p>
        </w:tc>
        <w:tc>
          <w:tcPr>
            <w:tcW w:w="1275" w:type="dxa"/>
          </w:tcPr>
          <w:p w:rsidR="005F495F" w:rsidRPr="003D4BE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D4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3D4BE3" w:rsidRPr="003D4BE3" w:rsidRDefault="00851726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году в АИС «Единое информационное пространство в сфере культуры» (КультураРФ) участвовали </w:t>
            </w:r>
            <w:r w:rsidR="003D4BE3" w:rsidRPr="003D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D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</w:t>
            </w:r>
            <w:r w:rsidR="00BB6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3D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культуры. </w:t>
            </w:r>
          </w:p>
          <w:p w:rsidR="00AF15E1" w:rsidRPr="003D4BE3" w:rsidRDefault="00AF15E1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учреждениями культуры в федеральной АИС «Единое информационное пространство в сфере культуры» размещено более 70 новостей.</w:t>
            </w:r>
          </w:p>
          <w:p w:rsidR="00E84B5B" w:rsidRPr="003D4BE3" w:rsidRDefault="00E84B5B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51243" w:rsidRPr="00551243" w:rsidTr="00C42FA4">
        <w:tc>
          <w:tcPr>
            <w:tcW w:w="637" w:type="dxa"/>
          </w:tcPr>
          <w:p w:rsidR="005F495F" w:rsidRPr="00551243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12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108</w:t>
            </w:r>
          </w:p>
        </w:tc>
        <w:tc>
          <w:tcPr>
            <w:tcW w:w="4433" w:type="dxa"/>
          </w:tcPr>
          <w:p w:rsidR="005F495F" w:rsidRPr="00551243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3">
              <w:rPr>
                <w:rFonts w:ascii="Times New Roman" w:hAnsi="Times New Roman" w:cs="Times New Roman"/>
                <w:sz w:val="24"/>
                <w:szCs w:val="24"/>
              </w:rPr>
              <w:t>Создание автоматизированной информационной системы поддержки ремесленной деятельности</w:t>
            </w:r>
          </w:p>
        </w:tc>
        <w:tc>
          <w:tcPr>
            <w:tcW w:w="1275" w:type="dxa"/>
          </w:tcPr>
          <w:p w:rsidR="005F495F" w:rsidRPr="0055124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12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730B5F" w:rsidRPr="00551243" w:rsidRDefault="00656F09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автоматизированной информационной системы поддержки ремесленной деятельности планируется начать с 2022 года.</w:t>
            </w:r>
          </w:p>
        </w:tc>
      </w:tr>
      <w:tr w:rsidR="00EA4560" w:rsidRPr="00EA4560" w:rsidTr="00C42FA4">
        <w:tc>
          <w:tcPr>
            <w:tcW w:w="637" w:type="dxa"/>
          </w:tcPr>
          <w:p w:rsidR="005F495F" w:rsidRPr="00EA4560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A45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109</w:t>
            </w:r>
          </w:p>
        </w:tc>
        <w:tc>
          <w:tcPr>
            <w:tcW w:w="4433" w:type="dxa"/>
          </w:tcPr>
          <w:p w:rsidR="005F495F" w:rsidRPr="00EA4560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культурно-просветительской деятельности. Использование возможностей сферы культуры для утверждения в массовом сознании позитивных ценностей</w:t>
            </w:r>
          </w:p>
        </w:tc>
        <w:tc>
          <w:tcPr>
            <w:tcW w:w="1275" w:type="dxa"/>
          </w:tcPr>
          <w:p w:rsidR="005F495F" w:rsidRPr="00EA4560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A45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E84B5B" w:rsidRPr="00EA4560" w:rsidRDefault="00EA4560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A4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проведено более 180 мероприятий культурно-просветительской направленности, направленных на утверждение в массовом сознании позитивных ценностей.</w:t>
            </w:r>
          </w:p>
        </w:tc>
      </w:tr>
      <w:tr w:rsidR="00EA4560" w:rsidRPr="00EA4560" w:rsidTr="00C42FA4">
        <w:tc>
          <w:tcPr>
            <w:tcW w:w="637" w:type="dxa"/>
          </w:tcPr>
          <w:p w:rsidR="005F495F" w:rsidRPr="00EA4560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A45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112</w:t>
            </w:r>
          </w:p>
        </w:tc>
        <w:tc>
          <w:tcPr>
            <w:tcW w:w="4433" w:type="dxa"/>
          </w:tcPr>
          <w:p w:rsidR="005F495F" w:rsidRPr="00EA4560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проектной деятельности в сфере культуры. Разработка локальных актов учреждений культуры об организации проектной деятельности. Обучение работников культуры методологии проектной деятельности и методике подготовки проектов. Проведение конкурсов проектов на муниципальном уровне и информирование о региональных и всероссийских конкурсах</w:t>
            </w:r>
          </w:p>
        </w:tc>
        <w:tc>
          <w:tcPr>
            <w:tcW w:w="1275" w:type="dxa"/>
          </w:tcPr>
          <w:p w:rsidR="005F495F" w:rsidRPr="00EA4560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A45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851726" w:rsidRPr="00EA4560" w:rsidRDefault="00851726" w:rsidP="0056484D">
            <w:pPr>
              <w:ind w:firstLine="6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5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рамках проектного управления в администрации города разработана вся нормативная и методическая документация, необходимая для применения механизмов проектного управления.</w:t>
            </w:r>
          </w:p>
          <w:p w:rsidR="00EA4560" w:rsidRPr="00EA4560" w:rsidRDefault="00EA4560" w:rsidP="0056484D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руководитель клубного формирования МАУ «Дворец искусств» Конюхова Н.В. приняла участие в онлайн-семинаре «Реализация дистанционных проектов в сфере художественного образования как развитие информационно-коммуникационных компетенций педагогов» и научно-практической конференции «Место и роль художественного образования в новой системе воспитания и социализации».</w:t>
            </w:r>
          </w:p>
          <w:p w:rsidR="00851726" w:rsidRDefault="00EA4560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клубного формирования </w:t>
            </w:r>
            <w:r w:rsidR="000312B8" w:rsidRPr="00EA4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С.Ю.</w:t>
            </w:r>
            <w:r w:rsidRPr="00EA4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Мякишева прошла обучение по программе «Социальное проектирование в НКО».</w:t>
            </w:r>
          </w:p>
          <w:p w:rsidR="000312B8" w:rsidRPr="000312B8" w:rsidRDefault="000312B8" w:rsidP="0056484D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31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дальнейшем </w:t>
            </w:r>
            <w:r w:rsidRPr="00031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планируется организация обучения работников культуры методологии проектной деятельности и методике подготовки проектов.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9C67EA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1.8. Развитие внутреннего и въездного туризма</w:t>
            </w:r>
          </w:p>
        </w:tc>
      </w:tr>
      <w:tr w:rsidR="00D05DD7" w:rsidRPr="00D05DD7" w:rsidTr="00C42FA4">
        <w:tc>
          <w:tcPr>
            <w:tcW w:w="637" w:type="dxa"/>
          </w:tcPr>
          <w:p w:rsidR="005F495F" w:rsidRPr="00D05DD7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05D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113</w:t>
            </w:r>
          </w:p>
        </w:tc>
        <w:tc>
          <w:tcPr>
            <w:tcW w:w="4433" w:type="dxa"/>
          </w:tcPr>
          <w:p w:rsidR="005F495F" w:rsidRPr="00D05DD7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событийного туризма в сфере спорта. Анализ потенциала и направлений совершенствования проводимых городских мероприятий на предмет интереса к их посещению гражданами и целевыми группами, проживающими за пределами города Мегиона</w:t>
            </w:r>
          </w:p>
        </w:tc>
        <w:tc>
          <w:tcPr>
            <w:tcW w:w="1275" w:type="dxa"/>
          </w:tcPr>
          <w:p w:rsidR="005F495F" w:rsidRPr="00D05DD7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05D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D05DD7" w:rsidRPr="00D05DD7" w:rsidRDefault="00D05DD7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Принимая интерес жителей Югры к техническим видам спорта Федерацией мотоциклетного спорта России в 2020 году в городе Мегионе проведены следующие мероприятия:</w:t>
            </w:r>
          </w:p>
          <w:p w:rsidR="00D05DD7" w:rsidRPr="00D05DD7" w:rsidRDefault="00D05DD7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марте - 2 этап Первенства России по снегоходному кроссу;</w:t>
            </w:r>
          </w:p>
          <w:p w:rsidR="00D05DD7" w:rsidRPr="00D05DD7" w:rsidRDefault="00D05DD7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сентябре – Чемпионат и Первенство УрФО по мотокроссу;</w:t>
            </w:r>
          </w:p>
          <w:p w:rsidR="00D05DD7" w:rsidRPr="00D05DD7" w:rsidRDefault="00D05DD7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сентябре - Кубок России по мотокроссу.</w:t>
            </w:r>
          </w:p>
          <w:p w:rsidR="005F495F" w:rsidRPr="00D05DD7" w:rsidRDefault="00D05DD7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05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мероприятиях приняли участие более 200 человек из 20 городов России.</w:t>
            </w:r>
          </w:p>
        </w:tc>
      </w:tr>
      <w:tr w:rsidR="002C4CBA" w:rsidRPr="001A6B9D" w:rsidTr="00C42FA4">
        <w:tc>
          <w:tcPr>
            <w:tcW w:w="637" w:type="dxa"/>
          </w:tcPr>
          <w:p w:rsidR="005F495F" w:rsidRPr="001A6B9D" w:rsidRDefault="001E0A35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A6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114.</w:t>
            </w:r>
          </w:p>
        </w:tc>
        <w:tc>
          <w:tcPr>
            <w:tcW w:w="4433" w:type="dxa"/>
          </w:tcPr>
          <w:p w:rsidR="005F495F" w:rsidRPr="001A6B9D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сплавов по рекам ХМАО-Югры, в том числе с участием специальных целевых групп (подростки, состоящие на учетах в КДН, ОДН и внутришкольных учетах; многодетные семьи; семьи, оказавшиеся в трудной </w:t>
            </w:r>
            <w:r w:rsidRPr="001A6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жизненной ситуации</w:t>
            </w:r>
          </w:p>
        </w:tc>
        <w:tc>
          <w:tcPr>
            <w:tcW w:w="1275" w:type="dxa"/>
          </w:tcPr>
          <w:p w:rsidR="005F495F" w:rsidRPr="001A6B9D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A6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9356" w:type="dxa"/>
          </w:tcPr>
          <w:p w:rsidR="001E0A35" w:rsidRPr="001A6B9D" w:rsidRDefault="001A6B9D" w:rsidP="00BB6EB8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A6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2020 году мероприятия по  организации сплава для подростков, состоящих на учетах в КДН, ОДН и внутришкольных учетах, не проводились в связи с профилактическими мерами  по предупреждению распространения новой коронавирусной инфекции.</w:t>
            </w:r>
          </w:p>
        </w:tc>
      </w:tr>
      <w:tr w:rsidR="00B33C1B" w:rsidRPr="00B33C1B" w:rsidTr="00B33C1B">
        <w:trPr>
          <w:trHeight w:val="1455"/>
        </w:trPr>
        <w:tc>
          <w:tcPr>
            <w:tcW w:w="637" w:type="dxa"/>
          </w:tcPr>
          <w:p w:rsidR="005F495F" w:rsidRPr="00B33C1B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33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115</w:t>
            </w:r>
          </w:p>
        </w:tc>
        <w:tc>
          <w:tcPr>
            <w:tcW w:w="4433" w:type="dxa"/>
          </w:tcPr>
          <w:p w:rsidR="005F495F" w:rsidRPr="00B33C1B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массовых спортивных мероприятий, способствующих росту популярности города Мегиона, в частности мотокросса и снегокросса</w:t>
            </w:r>
          </w:p>
        </w:tc>
        <w:tc>
          <w:tcPr>
            <w:tcW w:w="1275" w:type="dxa"/>
          </w:tcPr>
          <w:p w:rsidR="005F495F" w:rsidRPr="00B33C1B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33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D8610D" w:rsidRPr="00B33C1B" w:rsidRDefault="00B33C1B" w:rsidP="00BA427B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33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развития технических видов спорта в городе Мегионе н</w:t>
            </w:r>
            <w:r w:rsidR="00D24182" w:rsidRPr="00B33C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 территории города Мегиона в 20</w:t>
            </w:r>
            <w:r w:rsidRPr="00B33C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24182" w:rsidRPr="00B33C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году проведены: </w:t>
            </w:r>
          </w:p>
          <w:p w:rsidR="00B33C1B" w:rsidRPr="00B33C1B" w:rsidRDefault="00B33C1B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Первенства России по снегоходному кроссу;</w:t>
            </w:r>
          </w:p>
          <w:p w:rsidR="00B33C1B" w:rsidRPr="00B33C1B" w:rsidRDefault="00B33C1B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и Первенство УрФО по мотокроссу;</w:t>
            </w:r>
          </w:p>
          <w:p w:rsidR="005F495F" w:rsidRPr="00B33C1B" w:rsidRDefault="00B33C1B" w:rsidP="00BA427B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33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России по мотокроссу.</w:t>
            </w:r>
          </w:p>
        </w:tc>
      </w:tr>
      <w:tr w:rsidR="0096778B" w:rsidRPr="0096778B" w:rsidTr="00642712">
        <w:trPr>
          <w:trHeight w:val="1470"/>
        </w:trPr>
        <w:tc>
          <w:tcPr>
            <w:tcW w:w="637" w:type="dxa"/>
          </w:tcPr>
          <w:p w:rsidR="005F495F" w:rsidRPr="0096778B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67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125</w:t>
            </w:r>
          </w:p>
        </w:tc>
        <w:tc>
          <w:tcPr>
            <w:tcW w:w="4433" w:type="dxa"/>
          </w:tcPr>
          <w:p w:rsidR="005F495F" w:rsidRPr="0096778B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достопримечательностях города Мегиона в федеральной информационной системе (Национальный туристический портал «</w:t>
            </w:r>
            <w:r w:rsidRPr="0096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Russia</w:t>
            </w:r>
            <w:r w:rsidRPr="0096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Travel</w:t>
            </w:r>
            <w:r w:rsidRPr="0096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275" w:type="dxa"/>
          </w:tcPr>
          <w:p w:rsidR="005F495F" w:rsidRPr="0096778B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67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EA4560" w:rsidRPr="0096778B" w:rsidRDefault="00EA4560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достопримечательностях и учреждениях к</w:t>
            </w:r>
            <w:r w:rsidR="00BA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ультуры города Мегиона размещены</w:t>
            </w:r>
            <w:r w:rsidRPr="0096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АИС «Футуризм».</w:t>
            </w:r>
          </w:p>
          <w:p w:rsidR="00027F2A" w:rsidRPr="0096778B" w:rsidRDefault="00027F2A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712" w:rsidRPr="00642712" w:rsidTr="00C42FA4">
        <w:tc>
          <w:tcPr>
            <w:tcW w:w="637" w:type="dxa"/>
          </w:tcPr>
          <w:p w:rsidR="005F495F" w:rsidRPr="00642712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126</w:t>
            </w:r>
          </w:p>
        </w:tc>
        <w:tc>
          <w:tcPr>
            <w:tcW w:w="4433" w:type="dxa"/>
          </w:tcPr>
          <w:p w:rsidR="005F495F" w:rsidRPr="00642712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проектной деятельности в сфере туризма. Содействие продвижению и финансированию наиболее перспективных проектов на региональном и федеральном уровнях</w:t>
            </w:r>
          </w:p>
        </w:tc>
        <w:tc>
          <w:tcPr>
            <w:tcW w:w="1275" w:type="dxa"/>
          </w:tcPr>
          <w:p w:rsidR="005F495F" w:rsidRPr="00642712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5F495F" w:rsidRPr="00642712" w:rsidRDefault="00D33074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92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инициатива в сфере туризма не поступала.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BA427B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1.9. Развитие физической культуры и массового спорта</w:t>
            </w:r>
          </w:p>
        </w:tc>
      </w:tr>
      <w:tr w:rsidR="00457881" w:rsidRPr="00457881" w:rsidTr="00C42FA4">
        <w:tc>
          <w:tcPr>
            <w:tcW w:w="637" w:type="dxa"/>
          </w:tcPr>
          <w:p w:rsidR="005F495F" w:rsidRPr="00457881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57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127</w:t>
            </w:r>
          </w:p>
        </w:tc>
        <w:tc>
          <w:tcPr>
            <w:tcW w:w="4433" w:type="dxa"/>
          </w:tcPr>
          <w:p w:rsidR="005F495F" w:rsidRPr="00457881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Завершение строительства Спортивного центра с универсальным игровым залом и плоскостными спортивными сооружениями. Обеспечение комплексной безопасности объектов спорта</w:t>
            </w:r>
          </w:p>
        </w:tc>
        <w:tc>
          <w:tcPr>
            <w:tcW w:w="1275" w:type="dxa"/>
          </w:tcPr>
          <w:p w:rsidR="005F495F" w:rsidRPr="00457881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57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B33C1B" w:rsidRDefault="00B33C1B" w:rsidP="00BA427B">
            <w:pPr>
              <w:widowControl w:val="0"/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декабре 2019 года вве</w:t>
            </w:r>
            <w:r w:rsidRPr="00DF0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</w:t>
            </w:r>
            <w:r w:rsidRPr="00DF0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эксплуатацию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DF0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DF0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с универсальным игровым залом и плоскостными спортивными сооружениями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состав которого вошли: универсальный игровой зал; зал единоборств; тренажёрный зал; зал для занятий отделения адаптивного спорта; стандартное футбольное поле, в состав которого включены беговые дорожки, зона для прыжков в высоту, зона для тройного прыжка, зона для прыжков в длину, зона для прыжков с шестом; баскетбольная площадка. </w:t>
            </w:r>
          </w:p>
          <w:p w:rsidR="00B33C1B" w:rsidRDefault="00B33C1B" w:rsidP="00BA427B">
            <w:pPr>
              <w:widowControl w:val="0"/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оснащен современным оборудованием. Открытие спортивного центра позволит проводить в городе мероприятия регионального уровня, что положительно </w:t>
            </w:r>
            <w:r w:rsidR="00AD6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повлияет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развитии физической культуры и спорта.</w:t>
            </w:r>
          </w:p>
          <w:p w:rsidR="00B33C1B" w:rsidRPr="008677E5" w:rsidRDefault="00B33C1B" w:rsidP="00BA427B">
            <w:pPr>
              <w:ind w:firstLine="6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приняты меры по созданию безопасных и комфортных условий в подведомственных организациях.</w:t>
            </w:r>
            <w:r w:rsidRPr="0086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7E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беспечена пожарная безопасность объектов. Осуществлено техническое обслуживание и ремонт систем пожарной сигнализации и оповещения о пожаре, приобретение и зарядка огнетушителей, техническое обслуживание систем внутреннего водопровода, программно-аппаратного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«Стрелец-мониторинг». Проведено</w:t>
            </w:r>
            <w:r w:rsidRPr="008677E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работников в рамках пожарно-технического минимума, также приобретены самоспасатели универсальные фильтрующие.</w:t>
            </w:r>
          </w:p>
          <w:p w:rsidR="005F495F" w:rsidRPr="00457881" w:rsidRDefault="00E85366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обеспечения</w:t>
            </w:r>
            <w:r w:rsidR="00B33C1B" w:rsidRPr="008677E5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защищ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  <w:r w:rsidR="00B33C1B" w:rsidRPr="0086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3C1B" w:rsidRPr="008677E5">
              <w:rPr>
                <w:rFonts w:ascii="Times New Roman" w:hAnsi="Times New Roman" w:cs="Times New Roman"/>
                <w:sz w:val="24"/>
                <w:szCs w:val="24"/>
              </w:rPr>
              <w:t>се объекты оснащены системами видеонаблюдения, обеспечена круглосуточная физическая охрана объектов частными охранными предприятиями, заключены договоры на вызов группы экстренного реагирования и техническое обслуживание кнопки «тревожной сигнализации». Объекты первой категории оснащены системами контроля доступа в здание и рамочными металлоискателями, все объекты укомплектов</w:t>
            </w:r>
            <w:r w:rsidR="00B33C1B">
              <w:rPr>
                <w:rFonts w:ascii="Times New Roman" w:hAnsi="Times New Roman" w:cs="Times New Roman"/>
                <w:sz w:val="24"/>
                <w:szCs w:val="24"/>
              </w:rPr>
              <w:t>аны ручными металлодетекторами</w:t>
            </w:r>
            <w:r w:rsidR="00622494" w:rsidRPr="0045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62ECC" w:rsidRPr="00A70AD9" w:rsidTr="00C42FA4">
        <w:tc>
          <w:tcPr>
            <w:tcW w:w="637" w:type="dxa"/>
          </w:tcPr>
          <w:p w:rsidR="005F495F" w:rsidRPr="00A70AD9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70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128</w:t>
            </w:r>
          </w:p>
        </w:tc>
        <w:tc>
          <w:tcPr>
            <w:tcW w:w="4433" w:type="dxa"/>
          </w:tcPr>
          <w:p w:rsidR="005F495F" w:rsidRPr="00A70AD9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быстровозводимых спортивных сооружений: блочно-модульных спортзалов, тренажерных залов и фитнес-центров, а также быстровозводимых спортивных комплексов</w:t>
            </w:r>
          </w:p>
        </w:tc>
        <w:tc>
          <w:tcPr>
            <w:tcW w:w="1275" w:type="dxa"/>
          </w:tcPr>
          <w:p w:rsidR="005F495F" w:rsidRPr="00A70AD9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70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875D48" w:rsidRPr="00BA427B" w:rsidRDefault="00875D48" w:rsidP="00BA427B">
            <w:pPr>
              <w:tabs>
                <w:tab w:val="left" w:pos="8042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A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решения вопросов по увеличению обеспеченности спортивными </w:t>
            </w:r>
            <w:r w:rsidRPr="00BA42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сооружениями </w:t>
            </w:r>
            <w:r w:rsidRPr="00BA4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проведена работа по созданию условий для строительства быстровозводимых объектов спорта на территории город</w:t>
            </w:r>
            <w:r w:rsidR="00E85366" w:rsidRPr="00BA4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A4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Мегион</w:t>
            </w:r>
            <w:r w:rsidR="00E85366" w:rsidRPr="00BA4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A4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результатам проведенной работы в п</w:t>
            </w:r>
            <w:r w:rsidRPr="00BA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еречень объектов капитального строительства</w:t>
            </w:r>
            <w:r w:rsidRPr="00BA42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государственной программы Ханты-Мансийс</w:t>
            </w:r>
            <w:r w:rsidRPr="00BA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автономного округа - Югры «</w:t>
            </w:r>
            <w:r w:rsidRPr="00BA42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</w:t>
            </w:r>
            <w:r w:rsidRPr="00BA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физической культуры и спорта», утвержденной п</w:t>
            </w:r>
            <w:r w:rsidRPr="00BA42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остановлением Правительства Ханты-Мансийского автономного округа – Югры от 22.10.2019 №395-п</w:t>
            </w:r>
            <w:r w:rsidRPr="00BA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включено строительство (проектирование) следующих объектов спорта:</w:t>
            </w:r>
          </w:p>
          <w:p w:rsidR="00875D48" w:rsidRPr="00BA427B" w:rsidRDefault="00875D48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«Физкультурно-спортивный комплекс с универсальным спортивным залом, залами единоборств в г.Мегионе»;</w:t>
            </w:r>
          </w:p>
          <w:p w:rsidR="00875D48" w:rsidRPr="00BA427B" w:rsidRDefault="00875D48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«Тренировочный спортивный комплекс с ледовым катком и бассейном в городе Мегионе».</w:t>
            </w:r>
          </w:p>
          <w:p w:rsidR="005F495F" w:rsidRPr="00E85366" w:rsidRDefault="00E85366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27B">
              <w:rPr>
                <w:sz w:val="24"/>
                <w:szCs w:val="24"/>
              </w:rPr>
              <w:t>Разработана проектная инициатива «Реализация комплекса мероприятий по обеспечению создания объекта «Физкультурно-спортивный комплекс с универсальным спортивным залом, залами единоборств в городе Мегион» (далее – проектная инициатива), которая рассмотрена и одобрена членами Общественного совета в сфере культуры, образования и молодёжной политики, физической культуры и спорта на территории города Мегиона. Проектная инициатива одобрена Проектным комитетом города Мегиона 29.05.2020.</w:t>
            </w:r>
            <w:r w:rsidRPr="00BA427B">
              <w:rPr>
                <w:rFonts w:eastAsia="Batang"/>
                <w:bCs/>
                <w:sz w:val="24"/>
                <w:szCs w:val="24"/>
                <w:lang w:eastAsia="ko-KR"/>
              </w:rPr>
              <w:t xml:space="preserve"> Период реализации проекта установлен с </w:t>
            </w:r>
            <w:r w:rsidRPr="00BA427B">
              <w:rPr>
                <w:sz w:val="24"/>
                <w:szCs w:val="24"/>
              </w:rPr>
              <w:t>01.05.2020 по 27.01.2023</w:t>
            </w:r>
            <w:r w:rsidRPr="00BA4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24D9A" w:rsidRPr="00024D9A" w:rsidTr="00C42FA4">
        <w:tc>
          <w:tcPr>
            <w:tcW w:w="637" w:type="dxa"/>
          </w:tcPr>
          <w:p w:rsidR="005F495F" w:rsidRPr="00024D9A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4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129</w:t>
            </w:r>
          </w:p>
        </w:tc>
        <w:tc>
          <w:tcPr>
            <w:tcW w:w="4433" w:type="dxa"/>
          </w:tcPr>
          <w:p w:rsidR="005F495F" w:rsidRPr="00024D9A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роста интереса горожан к выполнению комплекса ГТО</w:t>
            </w:r>
          </w:p>
        </w:tc>
        <w:tc>
          <w:tcPr>
            <w:tcW w:w="1275" w:type="dxa"/>
          </w:tcPr>
          <w:p w:rsidR="005F495F" w:rsidRPr="00024D9A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4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776D1B" w:rsidRPr="00024D9A" w:rsidRDefault="00776D1B" w:rsidP="00BA427B">
            <w:pPr>
              <w:ind w:right="34"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обеспечения роста интереса горожан к выполнению комплекса ГТО ежегодно утверждается план мероприятий, направленных на пропаганду, популяризацию комплекса Всероссийского физкультурно-спортивного комплекса «Готов к труду и </w:t>
            </w:r>
            <w:r w:rsidRPr="00024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обороне» на территории города Мегиона. Основными мероприятиями плана являются взаимодействие с дошкольными, общеобразовательными учреждениями, организациями города Мегиона, информирование населения через средства массовой информации, путем создания видеороликов, сюжетов и освещение проводимой и планируемой к проведению работы, организация и проведение Дня открытых дверей.</w:t>
            </w:r>
          </w:p>
          <w:p w:rsidR="005F495F" w:rsidRPr="00024D9A" w:rsidRDefault="00776D1B" w:rsidP="00BA427B">
            <w:pPr>
              <w:widowControl w:val="0"/>
              <w:tabs>
                <w:tab w:val="left" w:pos="2745"/>
              </w:tabs>
              <w:ind w:firstLine="6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4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рамках мероприятия «Реализация Всероссийского физкультурно-спортивного комплекса «Готов к труду и обороне» приобретена </w:t>
            </w:r>
            <w:r w:rsidRPr="00024D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наградная атрибутика, сувенирная продукция, спортивный инвентарь, который был подарен победителям и призерам по результатам Заочной Спартакиады Всероссийского физкультурно-спортивного комплекса ГТО среди обучающихся образовательных организаций. Приобретена корпоративная одежда и аксесуары с символикой  ГТО для сотрудников центра тестирования ВФСК ГТО.</w:t>
            </w:r>
          </w:p>
        </w:tc>
      </w:tr>
      <w:tr w:rsidR="00024D9A" w:rsidRPr="00024D9A" w:rsidTr="00C42FA4">
        <w:tc>
          <w:tcPr>
            <w:tcW w:w="637" w:type="dxa"/>
          </w:tcPr>
          <w:p w:rsidR="005F495F" w:rsidRPr="00024D9A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4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130</w:t>
            </w:r>
          </w:p>
        </w:tc>
        <w:tc>
          <w:tcPr>
            <w:tcW w:w="4433" w:type="dxa"/>
          </w:tcPr>
          <w:p w:rsidR="005F495F" w:rsidRPr="00024D9A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здорового образа жизни. Аккумулирование на городском портале информации об укреплении здоровья через физическую активность</w:t>
            </w:r>
          </w:p>
        </w:tc>
        <w:tc>
          <w:tcPr>
            <w:tcW w:w="1275" w:type="dxa"/>
          </w:tcPr>
          <w:p w:rsidR="005F495F" w:rsidRPr="00024D9A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4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C7225B" w:rsidRDefault="00096F12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официальном сайте администрации города действует раздел «Спорт», в котором размещены сведения о деятельности муниципальных бюджетных учреждений дополнительного образования «ДЮСШ «Вымпел» и «ДЮСШ» Юность». </w:t>
            </w:r>
            <w:r w:rsidR="00C7225B" w:rsidRPr="00C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 же можно ознакомиться с муниципальной программой «Развитие физической культуры и спорта в муниципальном образовании город Мегион на 2019–2025 годы». В данном разделе действует новостная лента, где аккумулируются анонсы спортивных мероприятий, итоговая информация о результатах их проведения. </w:t>
            </w:r>
          </w:p>
          <w:p w:rsidR="005F495F" w:rsidRPr="00C7225B" w:rsidRDefault="00C7225B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2020 года было размещено более 80 информационных сообщений. Эти же сведения публикуются на главной ленте сайта, распространяются в социальных сетях. Для освещения спортивных событий задействуются городская газета «Мегионские новости», местные и региональные телевизионные компании. В СМИ находило отражение проведение городских, окружных и всероссийских соревнований, проводимых в Мегионе. В том числе первенство по мотокроссу, Всероссийский физкультурно-спортивного комплекс «Готов к труду и обороне», Спартакиаде трудящихся, турнирах по спортивной акробатике, боксу, каратэ, «Мегионская лыжня», «Кросс нации» и другие.</w:t>
            </w:r>
          </w:p>
        </w:tc>
      </w:tr>
      <w:tr w:rsidR="00024D9A" w:rsidRPr="00024D9A" w:rsidTr="00C42FA4">
        <w:tc>
          <w:tcPr>
            <w:tcW w:w="637" w:type="dxa"/>
          </w:tcPr>
          <w:p w:rsidR="005F495F" w:rsidRPr="00024D9A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4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131</w:t>
            </w:r>
          </w:p>
        </w:tc>
        <w:tc>
          <w:tcPr>
            <w:tcW w:w="4433" w:type="dxa"/>
          </w:tcPr>
          <w:p w:rsidR="005F495F" w:rsidRPr="00024D9A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к занятиям спортом граждан пожилого возраста в целях поддержания состояния их здоровья путем предоставления помещений и спортивного инвентаря для занятий на </w:t>
            </w:r>
            <w:r w:rsidRPr="00024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льготных условиях</w:t>
            </w:r>
          </w:p>
        </w:tc>
        <w:tc>
          <w:tcPr>
            <w:tcW w:w="1275" w:type="dxa"/>
          </w:tcPr>
          <w:p w:rsidR="005F495F" w:rsidRPr="00024D9A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4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1-4</w:t>
            </w:r>
          </w:p>
        </w:tc>
        <w:tc>
          <w:tcPr>
            <w:tcW w:w="9356" w:type="dxa"/>
          </w:tcPr>
          <w:p w:rsidR="00024D9A" w:rsidRPr="00024D9A" w:rsidRDefault="00622494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занятия спортом привлекаются граждане пожилого возраста. Граждане пожилого возраста занимаются следующими видами спорта на льготных условиях: настольный теннис, плавание, занятия в «Группе здоровья», </w:t>
            </w:r>
            <w:r w:rsidR="00024D9A" w:rsidRPr="00024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волейбол, мини-футбол, </w:t>
            </w:r>
            <w:r w:rsidR="00024D9A" w:rsidRPr="00024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аквааэробика, пауэр</w:t>
            </w:r>
            <w:r w:rsidR="00BA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лифтинг, эстетическая гимнастика</w:t>
            </w:r>
            <w:r w:rsidR="00024D9A" w:rsidRPr="00024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постоянной основе в спортивно-оздоровительных группах занимаются 72 человека пожилого возраста.</w:t>
            </w:r>
          </w:p>
          <w:p w:rsidR="00622494" w:rsidRPr="00024D9A" w:rsidRDefault="00024D9A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целях организации физкультурно-оздоровительной работы с гражданами старшего поколения еженедельно проводились мероприятия: онлайн-челлендж «Эстафета поколений», онлайн проект «Спорт+», онлайн – марафон пеших прогулок «Серебряный возраст».</w:t>
            </w:r>
          </w:p>
          <w:p w:rsidR="005F495F" w:rsidRPr="00024D9A" w:rsidRDefault="00622494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4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 проводится</w:t>
            </w:r>
            <w:r w:rsidRPr="00024D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24D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«Фестиваль спорта среди граждан пожилого возраста», посвященный празднованию Международного дня пожилых людей. </w:t>
            </w:r>
          </w:p>
        </w:tc>
      </w:tr>
      <w:tr w:rsidR="000D45CB" w:rsidRPr="000D45CB" w:rsidTr="00C42FA4">
        <w:tc>
          <w:tcPr>
            <w:tcW w:w="637" w:type="dxa"/>
          </w:tcPr>
          <w:p w:rsidR="005F495F" w:rsidRPr="000D45CB" w:rsidRDefault="003152D4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D45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132.</w:t>
            </w:r>
          </w:p>
        </w:tc>
        <w:tc>
          <w:tcPr>
            <w:tcW w:w="4433" w:type="dxa"/>
          </w:tcPr>
          <w:p w:rsidR="005F495F" w:rsidRPr="000D45CB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к занятиям спортом молодежи из числа обучающихся и воспитанников образовательных организаций во взаимодействии с органами управления образованием</w:t>
            </w:r>
          </w:p>
        </w:tc>
        <w:tc>
          <w:tcPr>
            <w:tcW w:w="1275" w:type="dxa"/>
          </w:tcPr>
          <w:p w:rsidR="005F495F" w:rsidRPr="000D45CB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D45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0C3A2C" w:rsidRDefault="000C3A2C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45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Ежегодно, тренеры-преподаватели привлекают к занятиям спортом учащихся общеобразовательных школ, путем информирования через социальные сети в сети интернет, вывешивают объявления о наборе в группы по видам спорта, участвуют в родительских собраниях с информацией по видам спорта. Также организуется работа в дошкольных учреждениях, на базе детских садов проводятся занятия по следующим видам спорта: мини-футбол, киокусинкай, спортивная аэробика. Идет активная работа с социальными педагогами образовательных учреждений с целью привлечения детей, подростков из неблагополучных семей, и детей «группы риска».</w:t>
            </w:r>
          </w:p>
          <w:p w:rsidR="001A6B9D" w:rsidRPr="000C3A2C" w:rsidRDefault="001A6B9D" w:rsidP="00BA427B">
            <w:pPr>
              <w:tabs>
                <w:tab w:val="left" w:pos="1134"/>
              </w:tabs>
              <w:ind w:firstLine="6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3A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образова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тельных организациях действуют</w:t>
            </w:r>
            <w:r w:rsidRPr="000C3A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174 </w:t>
            </w:r>
            <w:r w:rsidRPr="000C3A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спортивны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0C3A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кружк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ов</w:t>
            </w:r>
            <w:r w:rsidRPr="000C3A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 секци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й  с охватом 6366 обучающихся</w:t>
            </w:r>
            <w:r w:rsidRPr="000C3A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3A2C" w:rsidRPr="000D45CB" w:rsidRDefault="000C3A2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взаимодействии с образовательными организациями города Мегиона проведены следующие спортивные мероприятия:</w:t>
            </w:r>
          </w:p>
          <w:p w:rsidR="000D45CB" w:rsidRPr="000D45CB" w:rsidRDefault="000D45CB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фестиваля Всероссийского физкультурно-спортивного комплекса «Готов к труду и обороне» (ГТО)  среди семейных команд;</w:t>
            </w:r>
          </w:p>
          <w:p w:rsidR="000D45CB" w:rsidRPr="000D45CB" w:rsidRDefault="000D45CB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многоборью среди допризывной молодежи (юноши 14-17 лет), посвященных «Дню защитника Отечества»;</w:t>
            </w:r>
          </w:p>
          <w:p w:rsidR="000D45CB" w:rsidRPr="000D45CB" w:rsidRDefault="000D45CB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Чемпионата Школьной баскетбольной лиги «КЭС-БАСКЕТ» по баскетболу среди общеобразовательных организаций города Мегиона;</w:t>
            </w:r>
          </w:p>
          <w:p w:rsidR="000D45CB" w:rsidRPr="000D45CB" w:rsidRDefault="000D45CB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этап (муниципального) XVII соревнований «Губернаторские состязания» среди детей дошкольных образовательных учреждений Ханты-Мансийского автономного округа – Югры;</w:t>
            </w:r>
          </w:p>
          <w:p w:rsidR="000D45CB" w:rsidRPr="000D45CB" w:rsidRDefault="000D45CB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и первенство города Мегион по полиатлону;</w:t>
            </w:r>
          </w:p>
          <w:p w:rsidR="000D45CB" w:rsidRPr="000D45CB" w:rsidRDefault="000D45CB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 городская легкоатлетическая эстафета среди образовательных организаций городского округа  город  Мегион;</w:t>
            </w:r>
          </w:p>
          <w:p w:rsidR="000D45CB" w:rsidRPr="000D45CB" w:rsidRDefault="000D45CB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гонка «Мегионская лыжня – 2020»;</w:t>
            </w:r>
          </w:p>
          <w:p w:rsidR="005F495F" w:rsidRPr="000D45CB" w:rsidRDefault="000D45CB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Всероссийский день бега «Кросс Нации».</w:t>
            </w:r>
          </w:p>
        </w:tc>
      </w:tr>
      <w:tr w:rsidR="000D45CB" w:rsidRPr="000D45CB" w:rsidTr="00C42FA4">
        <w:tc>
          <w:tcPr>
            <w:tcW w:w="637" w:type="dxa"/>
          </w:tcPr>
          <w:p w:rsidR="005F495F" w:rsidRPr="000D45CB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D45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133</w:t>
            </w:r>
          </w:p>
        </w:tc>
        <w:tc>
          <w:tcPr>
            <w:tcW w:w="4433" w:type="dxa"/>
          </w:tcPr>
          <w:p w:rsidR="005F495F" w:rsidRPr="000D45CB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Дальнейшее развитие адаптивного </w:t>
            </w: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275" w:type="dxa"/>
          </w:tcPr>
          <w:p w:rsidR="005F495F" w:rsidRPr="000D45CB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D45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1-4</w:t>
            </w:r>
          </w:p>
        </w:tc>
        <w:tc>
          <w:tcPr>
            <w:tcW w:w="9356" w:type="dxa"/>
          </w:tcPr>
          <w:p w:rsidR="000C3A2C" w:rsidRPr="000D45CB" w:rsidRDefault="000C3A2C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45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адаптивного спорта на территории городского округа город Мегион </w:t>
            </w:r>
            <w:r w:rsidRPr="000D45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осуществляется в рамках заключенного соглашения о взаимодействии с Департаментом физической культуре и спорту Ханты-Мансийского автономного округа - Югры.</w:t>
            </w:r>
          </w:p>
          <w:p w:rsidR="000C3A2C" w:rsidRPr="000D45CB" w:rsidRDefault="000C3A2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Физкультурно-оздоровительная работа с инвалидами осуществляется в ФОК «Геолог», СК «Дельфин». В группах адаптивной физической культуры и спорта занимаются и проходят реабилитацию </w:t>
            </w:r>
            <w:r w:rsidR="000D45CB"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человек.</w:t>
            </w:r>
          </w:p>
          <w:p w:rsidR="000C3A2C" w:rsidRPr="000D45CB" w:rsidRDefault="000C3A2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Работу с инвалидами осуществляют </w:t>
            </w:r>
            <w:r w:rsidR="000D45CB"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45CB"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штатных тренера и один инструктор-методист.</w:t>
            </w:r>
          </w:p>
          <w:p w:rsidR="000D45CB" w:rsidRPr="000D45CB" w:rsidRDefault="000C3A2C" w:rsidP="00BA427B">
            <w:pPr>
              <w:widowControl w:val="0"/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реабилитации людей с ограниченными возможностями проводятся занятия </w:t>
            </w:r>
            <w:r w:rsidR="000D45CB"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спортивно-оздоровительных группах по бадминтону, легкой атлетике, </w:t>
            </w:r>
            <w:r w:rsidR="000D45CB"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пауэрлифтинг-троеборью,</w:t>
            </w:r>
            <w:r w:rsidR="000D45CB"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плаванию, настольному теннису, бочче.</w:t>
            </w:r>
          </w:p>
          <w:p w:rsidR="005F495F" w:rsidRDefault="000D45CB" w:rsidP="00BA427B">
            <w:pPr>
              <w:widowControl w:val="0"/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календарным планом для инвалидов были организованы 2 спортивно-мас</w:t>
            </w:r>
            <w:r w:rsidR="00BB6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совых мероприятия</w:t>
            </w: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 год подготовлены 5 спортсменов-инвалидов м</w:t>
            </w:r>
            <w:r w:rsidR="00BB6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ассовых разрядов</w:t>
            </w: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D45CB" w:rsidRPr="000D45CB" w:rsidRDefault="000D45CB" w:rsidP="00BA427B">
            <w:pPr>
              <w:widowControl w:val="0"/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2020 года в рамках муниципального задания МАУ «Спортивная школа «Юность» добавлены муниципальные услуги по спортивной подготовке лиц с инвалидностью. По итогам 2020 года в состав спортивных сборных команд ХМАО –Югры по адаптивному спорту включено 6 человек.</w:t>
            </w:r>
          </w:p>
        </w:tc>
      </w:tr>
      <w:tr w:rsidR="000D45CB" w:rsidRPr="000D45CB" w:rsidTr="00C42FA4">
        <w:tc>
          <w:tcPr>
            <w:tcW w:w="637" w:type="dxa"/>
          </w:tcPr>
          <w:p w:rsidR="005F495F" w:rsidRPr="000D45CB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D45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134</w:t>
            </w:r>
          </w:p>
        </w:tc>
        <w:tc>
          <w:tcPr>
            <w:tcW w:w="4433" w:type="dxa"/>
          </w:tcPr>
          <w:p w:rsidR="005F495F" w:rsidRPr="000D45CB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Инвентаризация спортивных сооружений на предмет соответствия требованиям доступной среды для лиц с ограниченными возможностями</w:t>
            </w:r>
          </w:p>
        </w:tc>
        <w:tc>
          <w:tcPr>
            <w:tcW w:w="1275" w:type="dxa"/>
          </w:tcPr>
          <w:p w:rsidR="005F495F" w:rsidRPr="000D45CB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D45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6471C1" w:rsidRPr="000D45CB" w:rsidRDefault="000D45CB" w:rsidP="00BA427B">
            <w:pPr>
              <w:pStyle w:val="12"/>
              <w:shd w:val="clear" w:color="auto" w:fill="FFFFFF"/>
              <w:ind w:firstLine="608"/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0D45CB">
              <w:rPr>
                <w:b w:val="0"/>
                <w:i w:val="0"/>
                <w:color w:val="000000" w:themeColor="text1"/>
                <w:sz w:val="24"/>
                <w:szCs w:val="24"/>
              </w:rPr>
              <w:t>П</w:t>
            </w:r>
            <w:r w:rsidR="006471C1" w:rsidRPr="000D45CB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роведено комиссионное обследование на объектах спорта подведомственных учреждений на предмет доступности </w:t>
            </w:r>
            <w:r w:rsidR="006471C1" w:rsidRPr="000D45CB">
              <w:rPr>
                <w:rFonts w:eastAsiaTheme="minorHAnsi"/>
                <w:b w:val="0"/>
                <w:bCs/>
                <w:i w:val="0"/>
                <w:color w:val="000000" w:themeColor="text1"/>
                <w:sz w:val="24"/>
                <w:szCs w:val="24"/>
                <w:lang w:eastAsia="en-US"/>
              </w:rPr>
              <w:t xml:space="preserve">зданий и сооружений для маломобильных групп населения и </w:t>
            </w:r>
            <w:r w:rsidR="006471C1" w:rsidRPr="000D45CB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проведена сверка данных паспортов доступности по фактическому уровню доступности. </w:t>
            </w:r>
          </w:p>
          <w:p w:rsidR="00EF186B" w:rsidRPr="000D45CB" w:rsidRDefault="00EF186B" w:rsidP="00BA427B">
            <w:pPr>
              <w:pStyle w:val="12"/>
              <w:shd w:val="clear" w:color="auto" w:fill="FFFFFF"/>
              <w:ind w:firstLine="608"/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0D45CB">
              <w:rPr>
                <w:b w:val="0"/>
                <w:bCs/>
                <w:i w:val="0"/>
                <w:iCs/>
                <w:color w:val="000000" w:themeColor="text1"/>
                <w:sz w:val="24"/>
                <w:szCs w:val="24"/>
              </w:rPr>
              <w:t>В учреждениях спорта выявлена частичная доступность объектов спорта для инвалидов и других маломобильных групп населения в муниципальных учреждениях.</w:t>
            </w:r>
          </w:p>
          <w:p w:rsidR="005F495F" w:rsidRPr="000D45CB" w:rsidRDefault="000D45CB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проведенной инвентаризации спортивных объектов учреждениями спорта утверждены планы мероприятий («Дорожные карты») по повышению значений доступности лиц с ограниченными возможностями здоровья на объектах спорта</w:t>
            </w:r>
            <w:r w:rsidR="00EF186B" w:rsidRPr="000D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4CBA" w:rsidRPr="00AE7E5F" w:rsidTr="00C42FA4">
        <w:tc>
          <w:tcPr>
            <w:tcW w:w="637" w:type="dxa"/>
          </w:tcPr>
          <w:p w:rsidR="005F495F" w:rsidRPr="00AE7E5F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E7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135</w:t>
            </w:r>
          </w:p>
        </w:tc>
        <w:tc>
          <w:tcPr>
            <w:tcW w:w="4433" w:type="dxa"/>
          </w:tcPr>
          <w:p w:rsidR="005F495F" w:rsidRPr="00AE7E5F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негосударственного сектора в сфере предоставления услуг физической культуры и спорта</w:t>
            </w:r>
          </w:p>
        </w:tc>
        <w:tc>
          <w:tcPr>
            <w:tcW w:w="1275" w:type="dxa"/>
          </w:tcPr>
          <w:p w:rsidR="005F495F" w:rsidRPr="00AE7E5F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E7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0A7E47" w:rsidRPr="00AE7E5F" w:rsidRDefault="000A7E47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результатам проводимой работы с негосударственным сектором в 2020 году   произошло увеличение частных и общественных организаций, осуществляющих деятельность в сфере физической культуры и спорта, их число в 2018 году составляло 15 единиц, в 2019 году – 18, в 2020 году – 23, из них четыре индивидуальных предпринимателя реализуют программы дополнительного образования по сертификатам персонифицированного финансирования. </w:t>
            </w:r>
          </w:p>
          <w:p w:rsidR="000A7E47" w:rsidRPr="00AE7E5F" w:rsidRDefault="000A7E47" w:rsidP="00BA427B">
            <w:pPr>
              <w:widowControl w:val="0"/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Представителями негосударственного сектора, в период действия ограничительных мер, применены дистанционные технологии для организации занятий по физической культуре и спорту.</w:t>
            </w:r>
          </w:p>
          <w:p w:rsidR="000A7E47" w:rsidRPr="00AE7E5F" w:rsidRDefault="000A7E47" w:rsidP="00BA427B">
            <w:pPr>
              <w:widowControl w:val="0"/>
              <w:autoSpaceDE w:val="0"/>
              <w:autoSpaceDN w:val="0"/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Проведена работа по передаче в аренду негосударственным организациям, в том числе </w:t>
            </w:r>
            <w:r w:rsidR="008210C4" w:rsidRPr="00AE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СОНКО</w:t>
            </w:r>
            <w:r w:rsidRPr="00AE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предоставляющим социальные услуги, имущества, находящегося в оперативном управлении муниципальных учреждений. В аренду предоставлены площади для проведения занятий по спорту и физической культуре ООО «Пантеон», ИП Андронаки В.И., ИП Корепанов Я.Я., ИП Назарян С.В. и в рамках договора временного безвозмездного пользования муниципальным имуществом предоставлена площадь автономной некоммерческой организации содействия развитию молодежи «До 16 и старше».</w:t>
            </w:r>
          </w:p>
          <w:p w:rsidR="005F495F" w:rsidRPr="00AE7E5F" w:rsidRDefault="000A7E47" w:rsidP="00BA427B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спорта и пропаганда здорового образа жизни на территории городского округа также осуществляется общественными организациями: местная общественная организация «Федерация футбола города Мегиона», местная общественная организация города Мегиона баскетбольный клуб «Мегион», общественное объединение «Спортивно-технический клуб МЕГАМОТОСПОРТ»,</w:t>
            </w:r>
            <w:r w:rsidRPr="00AE7E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местная общественная спортивная организация «Федерация бокса города Мегиона».</w:t>
            </w:r>
          </w:p>
        </w:tc>
      </w:tr>
      <w:tr w:rsidR="000C28CB" w:rsidRPr="000C28CB" w:rsidTr="00C42FA4">
        <w:tc>
          <w:tcPr>
            <w:tcW w:w="637" w:type="dxa"/>
          </w:tcPr>
          <w:p w:rsidR="005F495F" w:rsidRPr="000C28CB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2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136</w:t>
            </w:r>
          </w:p>
        </w:tc>
        <w:tc>
          <w:tcPr>
            <w:tcW w:w="4433" w:type="dxa"/>
          </w:tcPr>
          <w:p w:rsidR="005F495F" w:rsidRPr="000C28CB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сборных команд городского округа город Мегион в региональных спортивно-массовых мероприятиях, чемпионатах и первенствах ХМАО-Югры, в том числе по адаптивному спорту</w:t>
            </w:r>
          </w:p>
        </w:tc>
        <w:tc>
          <w:tcPr>
            <w:tcW w:w="1275" w:type="dxa"/>
          </w:tcPr>
          <w:p w:rsidR="005F495F" w:rsidRPr="000C28CB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2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8E3E72" w:rsidRPr="000C28CB" w:rsidRDefault="008E3E72" w:rsidP="00BA427B">
            <w:pPr>
              <w:widowControl w:val="0"/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2020 году мегионские спортсмены участвовали в выездных соревнованиях межмуниципального, окружного, всероссийского и международного уровней. </w:t>
            </w:r>
          </w:p>
          <w:p w:rsidR="008E3E72" w:rsidRPr="000C28CB" w:rsidRDefault="008E3E72" w:rsidP="00BA427B">
            <w:pPr>
              <w:ind w:firstLine="608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Мегионские спортсмены приняли участие в 42 региональных мероприятиях, завоевали 133 медали.</w:t>
            </w:r>
          </w:p>
          <w:p w:rsidR="005F495F" w:rsidRPr="000C28CB" w:rsidRDefault="00D548C3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проводится</w:t>
            </w:r>
            <w:r w:rsidRPr="000C28C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28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«Фестиваль спорта среди граждан пожилого возраста», посвященный празднованию Международного дня пожилых людей. </w:t>
            </w:r>
            <w:r w:rsidR="000C28CB" w:rsidRPr="000C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Ведется работа по вовлечению инвалидов и лиц с ограниченными возможностями здоровья в занятия физической культурой и спортом.</w:t>
            </w:r>
          </w:p>
        </w:tc>
      </w:tr>
      <w:tr w:rsidR="00C52901" w:rsidRPr="00C52901" w:rsidTr="00C42FA4">
        <w:tc>
          <w:tcPr>
            <w:tcW w:w="637" w:type="dxa"/>
          </w:tcPr>
          <w:p w:rsidR="005F495F" w:rsidRPr="00C52901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52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137</w:t>
            </w:r>
          </w:p>
        </w:tc>
        <w:tc>
          <w:tcPr>
            <w:tcW w:w="4433" w:type="dxa"/>
          </w:tcPr>
          <w:p w:rsidR="005F495F" w:rsidRPr="00C52901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Включение в единый календарный план участия сборных команд города из числа ветеранов спорта в мероприятиях окружного уровня</w:t>
            </w:r>
          </w:p>
        </w:tc>
        <w:tc>
          <w:tcPr>
            <w:tcW w:w="1275" w:type="dxa"/>
          </w:tcPr>
          <w:p w:rsidR="005F495F" w:rsidRPr="00C52901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52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5F495F" w:rsidRPr="00C52901" w:rsidRDefault="00D548C3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 w:rsidRPr="00C5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Единым календарным планом физкультурных и спортивных мероприятий отдела физической культуры и спорта на 20</w:t>
            </w:r>
            <w:r w:rsidR="000C28CB" w:rsidRPr="00C5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5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предусмотрены мероприятия для лиц из числа</w:t>
            </w:r>
            <w:r w:rsidR="00572D63" w:rsidRPr="00C5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ветеранов спорта. </w:t>
            </w:r>
            <w:r w:rsidR="00C52901" w:rsidRPr="00C5290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В связи с неблагоприятной эпидемиологической ситуацией и периодом действия ограничительных мер из-за распространения коронавирусной инфекции, мероприятия не проводились.</w:t>
            </w:r>
          </w:p>
        </w:tc>
      </w:tr>
      <w:tr w:rsidR="000C28CB" w:rsidRPr="000C28CB" w:rsidTr="00C42FA4">
        <w:tc>
          <w:tcPr>
            <w:tcW w:w="637" w:type="dxa"/>
          </w:tcPr>
          <w:p w:rsidR="005F495F" w:rsidRPr="000C28CB" w:rsidRDefault="0073679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2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138</w:t>
            </w:r>
          </w:p>
        </w:tc>
        <w:tc>
          <w:tcPr>
            <w:tcW w:w="4433" w:type="dxa"/>
          </w:tcPr>
          <w:p w:rsidR="005F495F" w:rsidRPr="000C28CB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Позиционирование города Мегиона как площадки для проведения межмуниципальных и региональных </w:t>
            </w:r>
            <w:r w:rsidRPr="000C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спортивных мероприятий (соревнований)</w:t>
            </w:r>
          </w:p>
        </w:tc>
        <w:tc>
          <w:tcPr>
            <w:tcW w:w="1275" w:type="dxa"/>
          </w:tcPr>
          <w:p w:rsidR="005F495F" w:rsidRPr="000C28CB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2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1-4</w:t>
            </w:r>
          </w:p>
        </w:tc>
        <w:tc>
          <w:tcPr>
            <w:tcW w:w="9356" w:type="dxa"/>
          </w:tcPr>
          <w:p w:rsidR="005F495F" w:rsidRPr="000C28CB" w:rsidRDefault="000C28CB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отчетном периоде в городе Мегионе проведено 13 спортивных мероприятия регионального уровня.</w:t>
            </w:r>
          </w:p>
        </w:tc>
      </w:tr>
      <w:tr w:rsidR="00C52901" w:rsidRPr="00C52901" w:rsidTr="00C42FA4">
        <w:tc>
          <w:tcPr>
            <w:tcW w:w="637" w:type="dxa"/>
          </w:tcPr>
          <w:p w:rsidR="005F495F" w:rsidRPr="00C52901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52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141</w:t>
            </w:r>
          </w:p>
        </w:tc>
        <w:tc>
          <w:tcPr>
            <w:tcW w:w="4433" w:type="dxa"/>
          </w:tcPr>
          <w:p w:rsidR="005F495F" w:rsidRPr="00C52901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развития корпоративного спорта. Развитие системы партнерства предприятий различных форм собственности со спортивными организациями. Поддержка спартакиадного движения, организации соревнований между корпоративными спортивными командами</w:t>
            </w:r>
          </w:p>
        </w:tc>
        <w:tc>
          <w:tcPr>
            <w:tcW w:w="1275" w:type="dxa"/>
          </w:tcPr>
          <w:p w:rsidR="005F495F" w:rsidRPr="00C52901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52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C52901" w:rsidRPr="00C52901" w:rsidRDefault="00D548C3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9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учреждени</w:t>
            </w:r>
            <w:r w:rsidR="00572D63" w:rsidRPr="00C529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C529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спорта, все чаще обращаются организации города, по предоставлению спортивно-оздоровительных услуг для своих работников. А также с целью подготовки работников к предстоящей спартакиаде трудящихся. Ежегодно число участников спартакиады трудящихся растет. </w:t>
            </w:r>
          </w:p>
          <w:p w:rsidR="005F495F" w:rsidRPr="00C52901" w:rsidRDefault="00C52901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5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марте 2020 года в спортивном центре с универсальным игровым залом и плоскостными сооружениями состоялось торжественное открытие Спартакиады трудящихся городского округа Мегиона и соревнования по волейболу, в зачет Спартакиады трудящихся.</w:t>
            </w:r>
          </w:p>
        </w:tc>
      </w:tr>
      <w:tr w:rsidR="00E62ECC" w:rsidRPr="00A70AD9" w:rsidTr="00C42FA4">
        <w:tc>
          <w:tcPr>
            <w:tcW w:w="637" w:type="dxa"/>
          </w:tcPr>
          <w:p w:rsidR="005F495F" w:rsidRPr="00A70AD9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70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142</w:t>
            </w:r>
          </w:p>
        </w:tc>
        <w:tc>
          <w:tcPr>
            <w:tcW w:w="4433" w:type="dxa"/>
          </w:tcPr>
          <w:p w:rsidR="005F495F" w:rsidRPr="00A70AD9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социального партнерства с застройщиками на предмет проектирования на первых этажах помещений для занятий спортом</w:t>
            </w:r>
          </w:p>
        </w:tc>
        <w:tc>
          <w:tcPr>
            <w:tcW w:w="1275" w:type="dxa"/>
          </w:tcPr>
          <w:p w:rsidR="005F495F" w:rsidRPr="00A70AD9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70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5F495F" w:rsidRPr="00A70AD9" w:rsidRDefault="005B59D6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70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 застройщиками п</w:t>
            </w:r>
            <w:r w:rsidR="006F72A3" w:rsidRPr="00A70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роводятся переговоры</w:t>
            </w:r>
            <w:r w:rsidR="009C70FB" w:rsidRPr="00A70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C70FB" w:rsidRPr="00A70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предмет проектирования на первых этажах помещений для занятий спортом</w:t>
            </w:r>
            <w:r w:rsidR="006F72A3" w:rsidRPr="00A70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1E7462" w:rsidRPr="001E7462" w:rsidTr="00C42FA4">
        <w:tc>
          <w:tcPr>
            <w:tcW w:w="637" w:type="dxa"/>
          </w:tcPr>
          <w:p w:rsidR="005F495F" w:rsidRPr="001E7462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E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143</w:t>
            </w:r>
          </w:p>
        </w:tc>
        <w:tc>
          <w:tcPr>
            <w:tcW w:w="4433" w:type="dxa"/>
          </w:tcPr>
          <w:p w:rsidR="005F495F" w:rsidRPr="001E7462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проектной деятельности в сфере физической культуры и спорта. Разработка локальных актов спортивных учреждений об организации проектной деятельности. Обучение работников сферы спорта методологии проектной деятельности и методике подготовки проектов</w:t>
            </w:r>
          </w:p>
        </w:tc>
        <w:tc>
          <w:tcPr>
            <w:tcW w:w="1275" w:type="dxa"/>
          </w:tcPr>
          <w:p w:rsidR="005F495F" w:rsidRPr="001E7462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E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456ADF" w:rsidRPr="001E7462" w:rsidRDefault="00456ADF" w:rsidP="00BA427B">
            <w:pPr>
              <w:keepNext/>
              <w:tabs>
                <w:tab w:val="left" w:pos="1134"/>
              </w:tabs>
              <w:ind w:firstLine="6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рамках проектного управления в администрации города разработана вся нормативная и методическая документация, необходимая для применения механизмов проектного управления.</w:t>
            </w:r>
          </w:p>
          <w:p w:rsidR="00C52901" w:rsidRPr="001E7462" w:rsidRDefault="00C52901" w:rsidP="00BA427B">
            <w:pPr>
              <w:keepNext/>
              <w:tabs>
                <w:tab w:val="left" w:pos="1134"/>
              </w:tabs>
              <w:ind w:firstLine="6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настоящее время на принципах проектного управления администрацией города реализуются муниципальны</w:t>
            </w:r>
            <w:r w:rsidR="001E7462" w:rsidRPr="001E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проект в сфере физической культуры и спорта «ФСК с универсальным спортивным залом, залами единоборств в городе Мегионе».</w:t>
            </w:r>
          </w:p>
          <w:p w:rsidR="005F495F" w:rsidRPr="001E7462" w:rsidRDefault="001E7462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E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</w:t>
            </w:r>
            <w:r w:rsidR="00456ADF" w:rsidRPr="001E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обучени</w:t>
            </w:r>
            <w:r w:rsidRPr="001E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456ADF" w:rsidRPr="001E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специалиста</w:t>
            </w:r>
            <w:r w:rsidR="0074164E" w:rsidRPr="001E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сферы физической </w:t>
            </w:r>
            <w:r w:rsidR="00456ADF" w:rsidRPr="001E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</w:t>
            </w:r>
            <w:r w:rsidR="0074164E" w:rsidRPr="001E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спорта</w:t>
            </w:r>
            <w:r w:rsidR="00456ADF" w:rsidRPr="001E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методологии проектной деятельности и методике подготовки проектов.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BA427B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2. Эффективная муниципальная экономика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BA427B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2.1. Развитие реального сектора экономики</w:t>
            </w:r>
          </w:p>
        </w:tc>
      </w:tr>
      <w:tr w:rsidR="002C4CBA" w:rsidRPr="000569EA" w:rsidTr="00C42FA4">
        <w:tc>
          <w:tcPr>
            <w:tcW w:w="637" w:type="dxa"/>
          </w:tcPr>
          <w:p w:rsidR="005F495F" w:rsidRPr="000569EA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5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144</w:t>
            </w:r>
          </w:p>
        </w:tc>
        <w:tc>
          <w:tcPr>
            <w:tcW w:w="4433" w:type="dxa"/>
          </w:tcPr>
          <w:p w:rsidR="005F495F" w:rsidRPr="000569EA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представителей местного бизнеса и иных заинтересованных субъектов по вопросам получения финансовой поддержки ХМАО-Югры на реализацию инвестиционных проектов в реальном секторе экономики</w:t>
            </w:r>
          </w:p>
        </w:tc>
        <w:tc>
          <w:tcPr>
            <w:tcW w:w="1275" w:type="dxa"/>
          </w:tcPr>
          <w:p w:rsidR="005F495F" w:rsidRPr="000569EA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5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5F495F" w:rsidRPr="000569EA" w:rsidRDefault="00A41B06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5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специализированном интернет - ресурсе муниципального образования  – «Инвестиционный портал» в  подразделе «Формы поддержки инвестиционной деятельности» раздела «Инвестору» размещается информа</w:t>
            </w:r>
            <w:r w:rsidR="00572D63" w:rsidRPr="0005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ция о финансовой поддержк</w:t>
            </w:r>
            <w:r w:rsidR="00BA4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572D63" w:rsidRPr="0005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Ханты-Мансийского автономного округа – Ю</w:t>
            </w:r>
            <w:r w:rsidRPr="0005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гры, мерах поддержки Фонда развития Югры, а также муниципальных мерах поддержки инвестиционной и предпринимательской деятельности.</w:t>
            </w:r>
          </w:p>
        </w:tc>
      </w:tr>
      <w:tr w:rsidR="00026461" w:rsidRPr="00026461" w:rsidTr="00C42FA4">
        <w:tc>
          <w:tcPr>
            <w:tcW w:w="637" w:type="dxa"/>
          </w:tcPr>
          <w:p w:rsidR="005F495F" w:rsidRPr="00026461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6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145</w:t>
            </w:r>
          </w:p>
        </w:tc>
        <w:tc>
          <w:tcPr>
            <w:tcW w:w="4433" w:type="dxa"/>
          </w:tcPr>
          <w:p w:rsidR="005F495F" w:rsidRPr="00026461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Инвентаризация инвестиционных площадок под новые производственные объекты</w:t>
            </w:r>
          </w:p>
        </w:tc>
        <w:tc>
          <w:tcPr>
            <w:tcW w:w="1275" w:type="dxa"/>
          </w:tcPr>
          <w:p w:rsidR="005F495F" w:rsidRPr="00026461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6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3B0765" w:rsidRPr="00ED30B0" w:rsidRDefault="00DA53D3" w:rsidP="00DA53D3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A5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2020 году проведена инвентаризация в целях актуализации и выявлении новых инвестиционных площадок под производственные объекты. На инвестиционных советах рассматривались и предлагались площадки в сфере развития агропромышленного комплекса, рыбоперерабатывающей промышленности, развития строительного комплекса, развития прочих направлений экономики. Заявок не поступало.</w:t>
            </w:r>
          </w:p>
        </w:tc>
      </w:tr>
      <w:tr w:rsidR="00845481" w:rsidRPr="00845481" w:rsidTr="00C42FA4">
        <w:tc>
          <w:tcPr>
            <w:tcW w:w="637" w:type="dxa"/>
          </w:tcPr>
          <w:p w:rsidR="005F495F" w:rsidRPr="00845481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4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147</w:t>
            </w:r>
          </w:p>
        </w:tc>
        <w:tc>
          <w:tcPr>
            <w:tcW w:w="4433" w:type="dxa"/>
          </w:tcPr>
          <w:p w:rsidR="005F495F" w:rsidRPr="00845481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приоритетного порядка предоставления муниципальной поддержки инвестиционных проектов в реальном секторе экономики</w:t>
            </w:r>
          </w:p>
        </w:tc>
        <w:tc>
          <w:tcPr>
            <w:tcW w:w="1275" w:type="dxa"/>
          </w:tcPr>
          <w:p w:rsidR="005F495F" w:rsidRPr="00845481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4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9D04F2" w:rsidRPr="00892E05" w:rsidRDefault="009D04F2" w:rsidP="009D04F2">
            <w:pPr>
              <w:ind w:firstLine="5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поддержка инвестиционных проектов осуществляется в рамках приоритетных направлений, определенных в постановлении администрации города от 03.03.2020. №644 «Об утверждении Инвестиционного послания и Инвестиционной декларации (меморандума) городского округа город Мегион на 2020 год».</w:t>
            </w:r>
          </w:p>
          <w:p w:rsidR="009D04F2" w:rsidRPr="00892E05" w:rsidRDefault="00D33074" w:rsidP="009D04F2">
            <w:pPr>
              <w:ind w:firstLine="5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разработан</w:t>
            </w:r>
            <w:r w:rsidR="009D04F2" w:rsidRPr="00892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Порядок заключения инвестиционных договоров в отношении объектов местного значения города Мегиона </w:t>
            </w:r>
            <w:r w:rsidRPr="00892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7A6602" w:rsidRPr="00892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2021 году </w:t>
            </w:r>
            <w:r w:rsidRPr="00892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 </w:t>
            </w:r>
            <w:r w:rsidR="009D04F2" w:rsidRPr="00892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постановлением от 14.01.2021 №26. </w:t>
            </w:r>
          </w:p>
          <w:p w:rsidR="005F495F" w:rsidRPr="009D04F2" w:rsidRDefault="009D04F2" w:rsidP="009D04F2">
            <w:pPr>
              <w:ind w:firstLine="5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92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 проект распоряжения «О порядке предоставления субсидий юридическим лицам, индивидуальным предпринимателям на возмещение части затрат на строительство и (или) реконструкцию инженерных сетей и объектов инженерной инфраструктуры, мероприятий по подготовке земельного участка, необходимых для строительства объектов социальной инфраструктуры на территории города Мегиона».</w:t>
            </w:r>
          </w:p>
        </w:tc>
      </w:tr>
      <w:tr w:rsidR="0098719F" w:rsidRPr="0098719F" w:rsidTr="00C42FA4">
        <w:tc>
          <w:tcPr>
            <w:tcW w:w="637" w:type="dxa"/>
          </w:tcPr>
          <w:p w:rsidR="005F495F" w:rsidRPr="0098719F" w:rsidRDefault="004F1741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87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E1384" w:rsidRPr="00987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148</w:t>
            </w:r>
          </w:p>
        </w:tc>
        <w:tc>
          <w:tcPr>
            <w:tcW w:w="4433" w:type="dxa"/>
          </w:tcPr>
          <w:p w:rsidR="005F495F" w:rsidRPr="0098719F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Минимизация административных барьеров для организаторов производства</w:t>
            </w:r>
          </w:p>
        </w:tc>
        <w:tc>
          <w:tcPr>
            <w:tcW w:w="1275" w:type="dxa"/>
          </w:tcPr>
          <w:p w:rsidR="005F495F" w:rsidRPr="0098719F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87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AD6A2B" w:rsidRPr="00845481" w:rsidRDefault="00AD6A2B" w:rsidP="00AD6A2B">
            <w:pPr>
              <w:pStyle w:val="af3"/>
              <w:ind w:firstLine="608"/>
              <w:jc w:val="both"/>
              <w:rPr>
                <w:color w:val="000000" w:themeColor="text1"/>
                <w:sz w:val="24"/>
                <w:szCs w:val="24"/>
              </w:rPr>
            </w:pPr>
            <w:r w:rsidRPr="00845481">
              <w:rPr>
                <w:color w:val="000000" w:themeColor="text1"/>
                <w:sz w:val="24"/>
                <w:szCs w:val="24"/>
              </w:rPr>
              <w:t xml:space="preserve">За 2020 год обращений от субъектов малого и среднего предпринимательства в комиссию по устранению административных барьеров при осуществлении предпринимательской деятельности (далее - Комиссия) не поступало. </w:t>
            </w:r>
          </w:p>
          <w:p w:rsidR="00AD6A2B" w:rsidRPr="00845481" w:rsidRDefault="00AD6A2B" w:rsidP="00AD6A2B">
            <w:pPr>
              <w:pStyle w:val="af3"/>
              <w:ind w:firstLine="608"/>
              <w:jc w:val="both"/>
              <w:rPr>
                <w:color w:val="000000" w:themeColor="text1"/>
                <w:sz w:val="24"/>
                <w:szCs w:val="24"/>
              </w:rPr>
            </w:pPr>
            <w:r w:rsidRPr="00845481">
              <w:rPr>
                <w:color w:val="000000" w:themeColor="text1"/>
                <w:sz w:val="24"/>
                <w:szCs w:val="24"/>
              </w:rPr>
              <w:t>На заседаниях Комиссии заслушивались доклады о результатах плановых и внеплановых проверок субъектов малого и среднего предпринимательства территориальными органами федеральных органов государственной власти, осуществляющими функции контроля (надзора).</w:t>
            </w:r>
          </w:p>
          <w:p w:rsidR="005F495F" w:rsidRPr="0098719F" w:rsidRDefault="00AD6A2B" w:rsidP="00F45087">
            <w:pPr>
              <w:widowControl w:val="0"/>
              <w:autoSpaceDE w:val="0"/>
              <w:autoSpaceDN w:val="0"/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45481">
              <w:rPr>
                <w:color w:val="000000" w:themeColor="text1"/>
                <w:sz w:val="24"/>
                <w:szCs w:val="24"/>
              </w:rPr>
              <w:t xml:space="preserve">Проблем, связанных с </w:t>
            </w:r>
            <w:r w:rsidR="00461C02">
              <w:rPr>
                <w:color w:val="000000" w:themeColor="text1"/>
                <w:sz w:val="24"/>
                <w:szCs w:val="24"/>
              </w:rPr>
              <w:t>наличием</w:t>
            </w:r>
            <w:r w:rsidRPr="00845481">
              <w:rPr>
                <w:color w:val="000000" w:themeColor="text1"/>
                <w:sz w:val="24"/>
                <w:szCs w:val="24"/>
              </w:rPr>
              <w:t xml:space="preserve"> административных барьеров при регулировании деятельности субъектов малого и среднего предпринимательства за время действия Комиссии не выявлено. Вопросы совершенствования правовых основ деятельности предпринимательства, устранение необоснованного администрирования, не </w:t>
            </w:r>
            <w:r w:rsidR="00F45087">
              <w:rPr>
                <w:color w:val="000000" w:themeColor="text1"/>
                <w:sz w:val="24"/>
                <w:szCs w:val="24"/>
              </w:rPr>
              <w:t>рассматривались</w:t>
            </w:r>
            <w:r w:rsidRPr="00845481">
              <w:rPr>
                <w:color w:val="000000" w:themeColor="text1"/>
                <w:sz w:val="24"/>
                <w:szCs w:val="24"/>
              </w:rPr>
              <w:t>. Административные барьеры на пути развития предпринимательства в городском округе город Мегион отсутствуют.</w:t>
            </w:r>
          </w:p>
        </w:tc>
      </w:tr>
      <w:tr w:rsidR="00845481" w:rsidRPr="00845481" w:rsidTr="00C42FA4">
        <w:tc>
          <w:tcPr>
            <w:tcW w:w="637" w:type="dxa"/>
          </w:tcPr>
          <w:p w:rsidR="005F495F" w:rsidRPr="00845481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4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153</w:t>
            </w:r>
          </w:p>
        </w:tc>
        <w:tc>
          <w:tcPr>
            <w:tcW w:w="4433" w:type="dxa"/>
          </w:tcPr>
          <w:p w:rsidR="005F495F" w:rsidRPr="00845481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обучения представителей бизнеса, в том числе начинающих </w:t>
            </w:r>
            <w:r w:rsidRPr="00845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предпринимателей, возможностям производственной и потребительской кооперации; работы на фондовом и валютном рынке Российской Федерации; работы с криптовалютами</w:t>
            </w:r>
          </w:p>
        </w:tc>
        <w:tc>
          <w:tcPr>
            <w:tcW w:w="1275" w:type="dxa"/>
          </w:tcPr>
          <w:p w:rsidR="005F495F" w:rsidRPr="00845481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4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1-4</w:t>
            </w:r>
          </w:p>
        </w:tc>
        <w:tc>
          <w:tcPr>
            <w:tcW w:w="9356" w:type="dxa"/>
          </w:tcPr>
          <w:p w:rsidR="005F495F" w:rsidRPr="00845481" w:rsidRDefault="00845481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4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18.03.2020</w:t>
            </w:r>
            <w:r w:rsidR="00953BC4" w:rsidRPr="0084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Фондом поддержки предпринимательства Югры </w:t>
            </w:r>
            <w:r w:rsidRPr="0084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проведено совещание с субъектами малого и среднего предпринимательства, реализующими инвестиционные </w:t>
            </w:r>
            <w:r w:rsidRPr="0084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проекты.</w:t>
            </w:r>
          </w:p>
        </w:tc>
      </w:tr>
      <w:tr w:rsidR="002C4CBA" w:rsidRPr="00DE7D63" w:rsidTr="00C42FA4">
        <w:tc>
          <w:tcPr>
            <w:tcW w:w="637" w:type="dxa"/>
          </w:tcPr>
          <w:p w:rsidR="005F495F" w:rsidRPr="00DE7D63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155</w:t>
            </w:r>
          </w:p>
        </w:tc>
        <w:tc>
          <w:tcPr>
            <w:tcW w:w="4433" w:type="dxa"/>
          </w:tcPr>
          <w:p w:rsidR="005F495F" w:rsidRPr="00DE7D63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поддержка субъектов малого и среднего бизнеса в части развития кластеров</w:t>
            </w:r>
          </w:p>
        </w:tc>
        <w:tc>
          <w:tcPr>
            <w:tcW w:w="1275" w:type="dxa"/>
          </w:tcPr>
          <w:p w:rsidR="005F495F" w:rsidRPr="00DE7D6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5F495F" w:rsidRPr="00DE7D63" w:rsidRDefault="00845481" w:rsidP="00F45087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Согласно пункту 23 постановления Губернатора Ханты-Мансийского автономного округа - Югры №20 от 18.03.2020  «О введении режима повышенной готовности в Ханты-Мансийском автономном округе - Югре», распоряжению администрации города Мегиона №533 от 20.03.2020 «О режиме труда администрации города Мегиона в связи с необходимостью принятия мер по нераспространению новой коронавирусной инфекции (2019-nCOV)», в связи с ограничительными мерами по предотвращению завоза и распространения новой коронавирусной инфекции, вызванной COVID-2019, в Ханты-Мансийском автономном округе - Югре</w:t>
            </w:r>
            <w:r w:rsidRPr="00DE7D63">
              <w:rPr>
                <w:color w:val="000000" w:themeColor="text1"/>
                <w:shd w:val="clear" w:color="auto" w:fill="FFFFFF"/>
                <w:lang w:eastAsia="ru-RU"/>
              </w:rPr>
              <w:t> </w:t>
            </w: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совещани</w:t>
            </w:r>
            <w:r w:rsidR="00F45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 субъектами малого и среднего предпринимательства не проводились.</w:t>
            </w:r>
          </w:p>
        </w:tc>
      </w:tr>
      <w:tr w:rsidR="002C4CBA" w:rsidRPr="00DE7D63" w:rsidTr="00C42FA4">
        <w:tc>
          <w:tcPr>
            <w:tcW w:w="637" w:type="dxa"/>
          </w:tcPr>
          <w:p w:rsidR="005F495F" w:rsidRPr="00DE7D63" w:rsidRDefault="00382029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156</w:t>
            </w:r>
          </w:p>
        </w:tc>
        <w:tc>
          <w:tcPr>
            <w:tcW w:w="4433" w:type="dxa"/>
          </w:tcPr>
          <w:p w:rsidR="005F495F" w:rsidRPr="00DE7D63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создании «коллективного субъекта» малого и среднего бизнеса в целях интеграции ресурсов и мер поддержки</w:t>
            </w:r>
          </w:p>
        </w:tc>
        <w:tc>
          <w:tcPr>
            <w:tcW w:w="1275" w:type="dxa"/>
          </w:tcPr>
          <w:p w:rsidR="005F495F" w:rsidRPr="00DE7D6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5F495F" w:rsidRPr="00753309" w:rsidRDefault="00753309" w:rsidP="00753309">
            <w:pPr>
              <w:autoSpaceDE w:val="0"/>
              <w:autoSpaceDN w:val="0"/>
              <w:spacing w:before="40" w:after="40"/>
              <w:ind w:firstLine="591"/>
              <w:jc w:val="both"/>
            </w:pPr>
            <w:r w:rsidRPr="00892E05">
              <w:rPr>
                <w:rFonts w:ascii="Times New Roman" w:hAnsi="Times New Roman" w:cs="Times New Roman"/>
                <w:sz w:val="24"/>
                <w:szCs w:val="24"/>
              </w:rPr>
              <w:t>Создание «коллективного субъекта» запланировано на 2021 год, в связи с чем в 2021 году планируется проводить разъяснительную работу с предпринимательским сообществом в отношении эффективности от совместной деятельности и целесообразности в создании. Создание «коллективного субъекта» позволит более оптимально использовать ресурсы предпринимателей, а также рассматривать различные варианты поддержки указанных объединений. При оптимистичном сценарии развития событий будут рассматриваться возможные варианты интеграции предпринимателей в объединение в городе Мегионе.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4CBA" w:rsidRPr="00DE7D63" w:rsidTr="00C42FA4">
        <w:tc>
          <w:tcPr>
            <w:tcW w:w="637" w:type="dxa"/>
          </w:tcPr>
          <w:p w:rsidR="005F495F" w:rsidRPr="00DE7D63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157</w:t>
            </w:r>
          </w:p>
        </w:tc>
        <w:tc>
          <w:tcPr>
            <w:tcW w:w="4433" w:type="dxa"/>
          </w:tcPr>
          <w:p w:rsidR="005F495F" w:rsidRPr="00DE7D63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обеспечении деятельности специализированной организации кластера</w:t>
            </w:r>
          </w:p>
        </w:tc>
        <w:tc>
          <w:tcPr>
            <w:tcW w:w="1275" w:type="dxa"/>
          </w:tcPr>
          <w:p w:rsidR="005F495F" w:rsidRPr="00DE7D6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5F495F" w:rsidRPr="00DE7D63" w:rsidRDefault="00DE7D63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E7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настоящее время у потенциальных субъектов  МСП не выявлено материально-технической и финансовой возможности для объединения в кластеры.</w:t>
            </w:r>
          </w:p>
        </w:tc>
      </w:tr>
      <w:tr w:rsidR="00313D92" w:rsidRPr="00313D92" w:rsidTr="00C42FA4">
        <w:tc>
          <w:tcPr>
            <w:tcW w:w="637" w:type="dxa"/>
          </w:tcPr>
          <w:p w:rsidR="005F495F" w:rsidRPr="00313D92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1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158</w:t>
            </w:r>
          </w:p>
        </w:tc>
        <w:tc>
          <w:tcPr>
            <w:tcW w:w="4433" w:type="dxa"/>
          </w:tcPr>
          <w:p w:rsidR="005F495F" w:rsidRPr="00313D92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комплекса институтов поддержки бизнеса (технопарка и/или бизнес-инкубатора, а так</w:t>
            </w:r>
            <w:r w:rsidR="00087C3E" w:rsidRPr="00313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 индустриального парка) в пгт</w:t>
            </w:r>
            <w:r w:rsidRPr="00313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Высокий</w:t>
            </w:r>
          </w:p>
        </w:tc>
        <w:tc>
          <w:tcPr>
            <w:tcW w:w="1275" w:type="dxa"/>
          </w:tcPr>
          <w:p w:rsidR="005F495F" w:rsidRPr="00313D92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1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1-3</w:t>
            </w:r>
          </w:p>
        </w:tc>
        <w:tc>
          <w:tcPr>
            <w:tcW w:w="9356" w:type="dxa"/>
          </w:tcPr>
          <w:p w:rsidR="005F495F" w:rsidRPr="00313D92" w:rsidRDefault="00087C3E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1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</w:t>
            </w:r>
            <w:r w:rsid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риятие планируется к реализации к </w:t>
            </w:r>
            <w:r w:rsidR="0031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2025 </w:t>
            </w:r>
            <w:r w:rsidRPr="0031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  <w:r w:rsid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31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C4CBA" w:rsidRPr="00DE7D63" w:rsidTr="00C42FA4">
        <w:tc>
          <w:tcPr>
            <w:tcW w:w="637" w:type="dxa"/>
          </w:tcPr>
          <w:p w:rsidR="005F495F" w:rsidRPr="00DE7D63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159</w:t>
            </w:r>
          </w:p>
        </w:tc>
        <w:tc>
          <w:tcPr>
            <w:tcW w:w="4433" w:type="dxa"/>
          </w:tcPr>
          <w:p w:rsidR="005F495F" w:rsidRPr="00DE7D63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Информационная и организационная поддержка развития сети потребительской и производственной </w:t>
            </w:r>
            <w:r w:rsidRPr="00DE7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кооперации</w:t>
            </w:r>
          </w:p>
        </w:tc>
        <w:tc>
          <w:tcPr>
            <w:tcW w:w="1275" w:type="dxa"/>
          </w:tcPr>
          <w:p w:rsidR="005F495F" w:rsidRPr="00DE7D6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1-3</w:t>
            </w:r>
          </w:p>
        </w:tc>
        <w:tc>
          <w:tcPr>
            <w:tcW w:w="9356" w:type="dxa"/>
          </w:tcPr>
          <w:p w:rsidR="001F2C82" w:rsidRPr="00DE7D63" w:rsidRDefault="001F2C82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предпринимательства проинформированы о дейст</w:t>
            </w:r>
            <w:r w:rsidR="00EF186B"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вующих нормативно-правовых актах</w:t>
            </w: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сфере </w:t>
            </w:r>
            <w:r w:rsidR="00EF186B" w:rsidRPr="00DE7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потребительской и производственной кооперации.</w:t>
            </w:r>
          </w:p>
        </w:tc>
      </w:tr>
      <w:tr w:rsidR="002C4CBA" w:rsidRPr="00DE7D63" w:rsidTr="00C42FA4">
        <w:tc>
          <w:tcPr>
            <w:tcW w:w="637" w:type="dxa"/>
          </w:tcPr>
          <w:p w:rsidR="005F495F" w:rsidRPr="00DE7D63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160</w:t>
            </w:r>
          </w:p>
        </w:tc>
        <w:tc>
          <w:tcPr>
            <w:tcW w:w="4433" w:type="dxa"/>
          </w:tcPr>
          <w:p w:rsidR="005F495F" w:rsidRPr="00DE7D63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деле сбыта продукции предприятий, относящихся к «коллективному субъекту», на российском и внешнем рынках, в том числе посредством торговли с использованием криптовалют</w:t>
            </w:r>
          </w:p>
        </w:tc>
        <w:tc>
          <w:tcPr>
            <w:tcW w:w="1275" w:type="dxa"/>
          </w:tcPr>
          <w:p w:rsidR="005F495F" w:rsidRPr="00DE7D6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1-3</w:t>
            </w:r>
          </w:p>
        </w:tc>
        <w:tc>
          <w:tcPr>
            <w:tcW w:w="9356" w:type="dxa"/>
          </w:tcPr>
          <w:p w:rsidR="005F495F" w:rsidRPr="00DE7D63" w:rsidRDefault="00DE7D63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Содействие в деле сбыта продукции предприятий, относящихся к «коллективному субъекту» запланировано на 2023 год.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BA427B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2.2. Развитие агропромышленного комплекса, обеспечение продовольственной безопасности</w:t>
            </w:r>
          </w:p>
        </w:tc>
      </w:tr>
      <w:tr w:rsidR="00DE7D63" w:rsidRPr="00DE7D63" w:rsidTr="00C42FA4">
        <w:tc>
          <w:tcPr>
            <w:tcW w:w="637" w:type="dxa"/>
          </w:tcPr>
          <w:p w:rsidR="005F495F" w:rsidRPr="00DE7D63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161</w:t>
            </w:r>
          </w:p>
        </w:tc>
        <w:tc>
          <w:tcPr>
            <w:tcW w:w="4433" w:type="dxa"/>
          </w:tcPr>
          <w:p w:rsidR="005F495F" w:rsidRPr="00DE7D63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функционирования действующих предприятий в агросекторе и идентификация перспективных рыночных ниш</w:t>
            </w:r>
          </w:p>
        </w:tc>
        <w:tc>
          <w:tcPr>
            <w:tcW w:w="1275" w:type="dxa"/>
          </w:tcPr>
          <w:p w:rsidR="005F495F" w:rsidRPr="00DE7D6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DE7D63" w:rsidRPr="00DE7D63" w:rsidRDefault="00DE7D63" w:rsidP="00BA427B">
            <w:pPr>
              <w:autoSpaceDE w:val="0"/>
              <w:autoSpaceDN w:val="0"/>
              <w:adjustRightInd w:val="0"/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городе Мегионе по состоянию на 01.01.2021 зарегистрированы два действующих предприятий в агросекторе - ООО «Топ-Фиш» и ИП КФХ Исрафилов С.А. Мониторинг их функционирования осуществляет отдел развития промышленности и поддержки предпринимательства департамента экономического развития и инвестиций. </w:t>
            </w:r>
          </w:p>
          <w:p w:rsidR="00730B5F" w:rsidRPr="00DE7D63" w:rsidRDefault="00DE7D63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E7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части перспективных направлений агросектора в 2020 году определены рыбохозяйственный комплекс, животноводство, переработка сельскохозяйственной продукции, производство пищевых продуктов, сбор дикорастущих ягод, лекарственных трав.</w:t>
            </w:r>
          </w:p>
        </w:tc>
      </w:tr>
      <w:tr w:rsidR="0004344F" w:rsidRPr="00DE7D63" w:rsidTr="00C42FA4">
        <w:tc>
          <w:tcPr>
            <w:tcW w:w="637" w:type="dxa"/>
          </w:tcPr>
          <w:p w:rsidR="005F495F" w:rsidRPr="00DE7D63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162</w:t>
            </w:r>
          </w:p>
        </w:tc>
        <w:tc>
          <w:tcPr>
            <w:tcW w:w="4433" w:type="dxa"/>
          </w:tcPr>
          <w:p w:rsidR="005F495F" w:rsidRPr="00DE7D63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и консультационная поддержка предпринимателей, работающих в агросекторе, по вопросам выращивания и сертификации органической продукции</w:t>
            </w:r>
          </w:p>
        </w:tc>
        <w:tc>
          <w:tcPr>
            <w:tcW w:w="1275" w:type="dxa"/>
          </w:tcPr>
          <w:p w:rsidR="005F495F" w:rsidRPr="00DE7D6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5F495F" w:rsidRPr="00DE7D63" w:rsidRDefault="00DE7D63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связи с ограничительными мерами, </w:t>
            </w:r>
            <w:r w:rsidR="00043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связанными с </w:t>
            </w:r>
            <w:r w:rsidR="0004344F" w:rsidRPr="00C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</w:t>
            </w:r>
            <w:r w:rsidR="0004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04344F" w:rsidRPr="00C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коронавирусной инфекции</w:t>
            </w:r>
            <w:r w:rsidR="0004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DE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главами крестьянских (фермерских) хозяйств в 2020 году консультации </w:t>
            </w:r>
            <w:r w:rsidRPr="00DE7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вопросам выращивания и сертификации органической продукции в сфере животноводства не проводились.</w:t>
            </w:r>
          </w:p>
        </w:tc>
      </w:tr>
      <w:tr w:rsidR="002C4CBA" w:rsidRPr="0004344F" w:rsidTr="00C42FA4">
        <w:tc>
          <w:tcPr>
            <w:tcW w:w="637" w:type="dxa"/>
          </w:tcPr>
          <w:p w:rsidR="005F495F" w:rsidRPr="0004344F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43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166</w:t>
            </w:r>
          </w:p>
        </w:tc>
        <w:tc>
          <w:tcPr>
            <w:tcW w:w="4433" w:type="dxa"/>
          </w:tcPr>
          <w:p w:rsidR="005F495F" w:rsidRPr="0004344F" w:rsidRDefault="005F495F" w:rsidP="009C67E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продвижению местной сельскохозяйственной продукции на местный рынок</w:t>
            </w:r>
          </w:p>
        </w:tc>
        <w:tc>
          <w:tcPr>
            <w:tcW w:w="1275" w:type="dxa"/>
          </w:tcPr>
          <w:p w:rsidR="005F495F" w:rsidRPr="0004344F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43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5F495F" w:rsidRPr="0004344F" w:rsidRDefault="00BD7647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43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Для прямого сбыта сельскохозяйственной продукции на территории города в местах повышенной проходимости действует  торговая площадка на прилегающей территории к торговому комплексу «Купец и К», функционирует 1 нестационарный торговый объект, реализующий сельскохозяйственную продукцию, организована 1 специализированная ярмарка.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BA427B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2.3. Обеспечение благоприятного инвестиционного климата</w:t>
            </w:r>
          </w:p>
        </w:tc>
      </w:tr>
      <w:tr w:rsidR="00313D92" w:rsidRPr="00313D92" w:rsidTr="00C42FA4">
        <w:tc>
          <w:tcPr>
            <w:tcW w:w="637" w:type="dxa"/>
          </w:tcPr>
          <w:p w:rsidR="005F495F" w:rsidRPr="00313D92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1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168</w:t>
            </w:r>
          </w:p>
        </w:tc>
        <w:tc>
          <w:tcPr>
            <w:tcW w:w="4433" w:type="dxa"/>
          </w:tcPr>
          <w:p w:rsidR="005F495F" w:rsidRPr="00313D92" w:rsidRDefault="005F495F" w:rsidP="009C6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правовой базы инвестиционной деятельности на предмет устранения административных барьеров; регламентации подбора и </w:t>
            </w:r>
            <w:r w:rsidRPr="00313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отбора инвестиционных проектов; статусного регулирования инвесторов и установления приоритетности проектов в зависимости от их потенциальной пользы для территории городского округа</w:t>
            </w:r>
          </w:p>
        </w:tc>
        <w:tc>
          <w:tcPr>
            <w:tcW w:w="1275" w:type="dxa"/>
          </w:tcPr>
          <w:p w:rsidR="005F495F" w:rsidRPr="00313D92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1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9356" w:type="dxa"/>
          </w:tcPr>
          <w:p w:rsidR="005F495F" w:rsidRPr="00313D92" w:rsidRDefault="00087C3E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Разработан Регламент по сопровождению инвестиционных проектов на территории городского округа город Мегион (постановление администрации города от 13.12.2018 №2691), направленный на обеспечение благоприятного инвестиционного климата и снижение административных барьеров при реализации инвестиционных </w:t>
            </w:r>
            <w:r w:rsidRPr="0031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проектов на территории городского округа город Мегион.</w:t>
            </w:r>
          </w:p>
          <w:p w:rsidR="001D512B" w:rsidRPr="00313D92" w:rsidRDefault="00313D92" w:rsidP="00BA427B">
            <w:pPr>
              <w:pStyle w:val="3"/>
              <w:shd w:val="clear" w:color="auto" w:fill="FFFFFF"/>
              <w:spacing w:before="0"/>
              <w:ind w:firstLine="608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D6A2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Муниципальная поддержка инвестиционных проектов осуществляется в рамках приоритетных направлениях, определенных в постановлении администрации города от 03.03.2020. №644 «Об утверждении Инвестиционного послания и Инвестиционной декларации (меморандума) городского округа город Мегион на 2020 год».</w:t>
            </w:r>
          </w:p>
        </w:tc>
      </w:tr>
      <w:tr w:rsidR="002C4CBA" w:rsidRPr="00076B83" w:rsidTr="00C42FA4">
        <w:tc>
          <w:tcPr>
            <w:tcW w:w="637" w:type="dxa"/>
          </w:tcPr>
          <w:p w:rsidR="005F495F" w:rsidRPr="00076B83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76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169</w:t>
            </w:r>
          </w:p>
        </w:tc>
        <w:tc>
          <w:tcPr>
            <w:tcW w:w="4433" w:type="dxa"/>
          </w:tcPr>
          <w:p w:rsidR="005F495F" w:rsidRPr="00076B83" w:rsidRDefault="005F495F" w:rsidP="009C6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системы муниципальных преференций и льгот в зависимости от типа и иных параметров инвестиционных проектов, а также критериев их оценки</w:t>
            </w:r>
          </w:p>
        </w:tc>
        <w:tc>
          <w:tcPr>
            <w:tcW w:w="1275" w:type="dxa"/>
          </w:tcPr>
          <w:p w:rsidR="005F495F" w:rsidRPr="00076B8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76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5F495F" w:rsidRPr="00A30163" w:rsidRDefault="00A30163" w:rsidP="00A63458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981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2020 года проведен комплексный анализ норм Федерального закона от 01.04.2020 №69-ФЗ «О защите и поощрении капиталовложений в Российской Федерации», закона Ханты-Мансийского автономного округа – Югры от 26.06.2020 №59-оз «О государственной поддержке инвестиционной деятельности, защите и поощрении капиталовложений в Ханты-Мансийском автономном округе – Югре», на основании которых, в целях создания благоприятных условий для привлечения инвестиций и поощрения капиталовложений, разрабатывался проект муниципального нормативного правового акта, регулирующ</w:t>
            </w:r>
            <w:r w:rsidR="00A63458" w:rsidRPr="00981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соответству</w:t>
            </w:r>
            <w:r w:rsidRPr="00981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ющую область на территории города Мегиона.</w:t>
            </w:r>
            <w:r w:rsidR="00AD6A2B" w:rsidRPr="00981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4CBA" w:rsidRPr="00076B83" w:rsidTr="00C42FA4">
        <w:tc>
          <w:tcPr>
            <w:tcW w:w="637" w:type="dxa"/>
          </w:tcPr>
          <w:p w:rsidR="005F495F" w:rsidRPr="00076B83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76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170</w:t>
            </w:r>
          </w:p>
        </w:tc>
        <w:tc>
          <w:tcPr>
            <w:tcW w:w="4433" w:type="dxa"/>
          </w:tcPr>
          <w:p w:rsidR="005F495F" w:rsidRPr="00076B83" w:rsidRDefault="005F495F" w:rsidP="009C6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инфраструктурное обеспечение инвестиционной площадки в пгт. Высокий для организации Индустриального парка</w:t>
            </w:r>
          </w:p>
        </w:tc>
        <w:tc>
          <w:tcPr>
            <w:tcW w:w="1275" w:type="dxa"/>
          </w:tcPr>
          <w:p w:rsidR="005F495F" w:rsidRPr="00076B8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76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3B0765" w:rsidRPr="00076B83" w:rsidRDefault="003D7C29" w:rsidP="003D7C29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81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2020 году п</w:t>
            </w:r>
            <w:r w:rsidR="006013D1" w:rsidRPr="00981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роводи</w:t>
            </w:r>
            <w:r w:rsidRPr="00981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6013D1" w:rsidRPr="00981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 детальный анализ инфраструктурного обеспечени</w:t>
            </w:r>
            <w:r w:rsidR="00511EAC" w:rsidRPr="00981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инвестиционной площадки в пгт</w:t>
            </w:r>
            <w:r w:rsidR="006013D1" w:rsidRPr="00981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Высокий для организации Индустриального парка.</w:t>
            </w:r>
          </w:p>
        </w:tc>
      </w:tr>
      <w:tr w:rsidR="00551243" w:rsidRPr="00551243" w:rsidTr="00C42FA4">
        <w:tc>
          <w:tcPr>
            <w:tcW w:w="637" w:type="dxa"/>
          </w:tcPr>
          <w:p w:rsidR="005F495F" w:rsidRPr="00551243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12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171</w:t>
            </w:r>
          </w:p>
        </w:tc>
        <w:tc>
          <w:tcPr>
            <w:tcW w:w="4433" w:type="dxa"/>
          </w:tcPr>
          <w:p w:rsidR="005F495F" w:rsidRPr="00551243" w:rsidRDefault="005F495F" w:rsidP="009C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243">
              <w:rPr>
                <w:rFonts w:ascii="Times New Roman" w:hAnsi="Times New Roman" w:cs="Times New Roman"/>
                <w:sz w:val="24"/>
                <w:szCs w:val="24"/>
              </w:rPr>
              <w:t>Развитие системы персонального сопровождения инвестиционных проектов специалистами администрации и Института развития города Мегиона</w:t>
            </w:r>
          </w:p>
        </w:tc>
        <w:tc>
          <w:tcPr>
            <w:tcW w:w="1275" w:type="dxa"/>
          </w:tcPr>
          <w:p w:rsidR="005F495F" w:rsidRPr="0055124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12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5F495F" w:rsidRPr="00551243" w:rsidRDefault="003D7C29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81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Утверждено постановление «Об утверждении Регламента по сопровождению инвестиционных проектов на территории городского округа Мегион» от  13.12.2018 №2691 (с изменениями от 05.03.2020 №415). В рамках которого проведена работа, направленная на обеспечение благоприятного инвестиционного климата и снижение административных барьеров при реализации инвестиционных проектов на территории городского округа.</w:t>
            </w:r>
          </w:p>
        </w:tc>
      </w:tr>
      <w:tr w:rsidR="00076B83" w:rsidRPr="00076B83" w:rsidTr="00076B83">
        <w:trPr>
          <w:trHeight w:val="896"/>
        </w:trPr>
        <w:tc>
          <w:tcPr>
            <w:tcW w:w="637" w:type="dxa"/>
          </w:tcPr>
          <w:p w:rsidR="005F495F" w:rsidRPr="00076B83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76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172</w:t>
            </w:r>
          </w:p>
        </w:tc>
        <w:tc>
          <w:tcPr>
            <w:tcW w:w="4433" w:type="dxa"/>
          </w:tcPr>
          <w:p w:rsidR="005F495F" w:rsidRPr="00076B83" w:rsidRDefault="005F495F" w:rsidP="009C6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ответственных за взаимодействие с институтами развития Ханты-Мансийского автономного округа – Югры</w:t>
            </w:r>
          </w:p>
        </w:tc>
        <w:tc>
          <w:tcPr>
            <w:tcW w:w="1275" w:type="dxa"/>
          </w:tcPr>
          <w:p w:rsidR="005F495F" w:rsidRPr="00076B8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76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5F495F" w:rsidRPr="00076B83" w:rsidRDefault="00076B83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76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заключено Соглашение о взаимодействии между администрацией муниципального образования городского округа город Мегион и Фондом развития Ханты-Мансийского автономного округа, направленное на реализацию совместных программ и (или) проектов в сфере социально-экономического развития.</w:t>
            </w:r>
          </w:p>
        </w:tc>
      </w:tr>
      <w:tr w:rsidR="002C4CBA" w:rsidRPr="00076B83" w:rsidTr="00C42FA4">
        <w:tc>
          <w:tcPr>
            <w:tcW w:w="637" w:type="dxa"/>
          </w:tcPr>
          <w:p w:rsidR="005F495F" w:rsidRPr="00076B83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76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173</w:t>
            </w:r>
          </w:p>
        </w:tc>
        <w:tc>
          <w:tcPr>
            <w:tcW w:w="4433" w:type="dxa"/>
          </w:tcPr>
          <w:p w:rsidR="005F495F" w:rsidRPr="00076B83" w:rsidRDefault="005F495F" w:rsidP="009C6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интерактивной Карты перспективных направлений предпринимательской деятельности, ее </w:t>
            </w:r>
            <w:r w:rsidRPr="00076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интеграция с Инвестиционным порталом города Мегиона</w:t>
            </w:r>
          </w:p>
        </w:tc>
        <w:tc>
          <w:tcPr>
            <w:tcW w:w="1275" w:type="dxa"/>
          </w:tcPr>
          <w:p w:rsidR="005F495F" w:rsidRPr="00076B8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76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9356" w:type="dxa"/>
          </w:tcPr>
          <w:p w:rsidR="005F495F" w:rsidRPr="00313D92" w:rsidRDefault="00313D92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1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связи с отсутствием финансирования  в 2020 году, разработка интерактивной Карты перспективных направлений предпринимательской деятельности ее интеграция с Инвестиционным порталом города Мегиона перенесена на 2021-2022 годы.</w:t>
            </w:r>
          </w:p>
        </w:tc>
      </w:tr>
      <w:tr w:rsidR="00313D92" w:rsidRPr="00313D92" w:rsidTr="00C42FA4">
        <w:tc>
          <w:tcPr>
            <w:tcW w:w="637" w:type="dxa"/>
          </w:tcPr>
          <w:p w:rsidR="005F495F" w:rsidRPr="00313D92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1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174</w:t>
            </w:r>
          </w:p>
        </w:tc>
        <w:tc>
          <w:tcPr>
            <w:tcW w:w="4433" w:type="dxa"/>
          </w:tcPr>
          <w:p w:rsidR="005F495F" w:rsidRPr="00313D92" w:rsidRDefault="005F495F" w:rsidP="009C6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Инвестиционного паспорта города Мегиона, отражающего потенциал и стратегические приоритеты развития территории, а также перспективные направления для инвестирования</w:t>
            </w:r>
          </w:p>
        </w:tc>
        <w:tc>
          <w:tcPr>
            <w:tcW w:w="1275" w:type="dxa"/>
          </w:tcPr>
          <w:p w:rsidR="005F495F" w:rsidRPr="00313D92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1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313D92" w:rsidRPr="00313D92" w:rsidRDefault="00313D92" w:rsidP="00BA427B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Инвестиционный паспорт разработан, дополнение и совершенствование Инвестиционного паспорта проводятся в рамках оперативной деятельности специальной инвестиционной деятельности. </w:t>
            </w:r>
          </w:p>
          <w:p w:rsidR="005F495F" w:rsidRPr="00313D92" w:rsidRDefault="00313D92" w:rsidP="00BA427B">
            <w:pPr>
              <w:shd w:val="clear" w:color="auto" w:fill="FFFFFF"/>
              <w:ind w:firstLine="608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связи с отсутствием финансирования в 2020 году, перевод инвестиционного паспорта в интерактивный вид переносится на 2021-2022 годы.</w:t>
            </w:r>
          </w:p>
        </w:tc>
      </w:tr>
      <w:tr w:rsidR="002C4CBA" w:rsidRPr="001356B8" w:rsidTr="00C42FA4">
        <w:tc>
          <w:tcPr>
            <w:tcW w:w="637" w:type="dxa"/>
          </w:tcPr>
          <w:p w:rsidR="005F495F" w:rsidRPr="001356B8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35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176</w:t>
            </w:r>
          </w:p>
        </w:tc>
        <w:tc>
          <w:tcPr>
            <w:tcW w:w="4433" w:type="dxa"/>
          </w:tcPr>
          <w:p w:rsidR="005F495F" w:rsidRPr="001356B8" w:rsidRDefault="005F495F" w:rsidP="009C6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пошаговых инструкций и иных методических рекомендаций, содержащих алгоритм заключения инвестиционного соглашения и реализации инвестиционного проекта</w:t>
            </w:r>
          </w:p>
        </w:tc>
        <w:tc>
          <w:tcPr>
            <w:tcW w:w="1275" w:type="dxa"/>
          </w:tcPr>
          <w:p w:rsidR="005F495F" w:rsidRPr="001356B8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35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A25708" w:rsidRPr="001356B8" w:rsidRDefault="00511EAC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A25708" w:rsidRPr="00135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твержден Регламент по сопровождению инвестиционных проектов на территории город</w:t>
            </w:r>
            <w:r w:rsidR="001356B8" w:rsidRPr="00135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A25708" w:rsidRPr="00135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Мегион</w:t>
            </w:r>
            <w:r w:rsidR="001356B8" w:rsidRPr="00135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A25708" w:rsidRPr="00135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(постановление администрации города от 13.12.2018 №2691), который устанавливает сроки и последовательность действий органов администрации города Мегиона по оказанию информационно-консультационного и организационного содействия субъектам предпринимательской и инвестиционной деятельности, реализующим и (или) планирующим реализацию инвестиционных проектов на территории городского округа город Мегион.</w:t>
            </w:r>
          </w:p>
          <w:p w:rsidR="005F495F" w:rsidRPr="00943655" w:rsidRDefault="001356B8" w:rsidP="00943655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марте 2020 года в данное постановление внесены изменения в соответствии с постановлением Правительства Ханты-Мансийского автономного округа – Югры от 15.11.2019 №431-п в части определения должностных лиц, ответственных за сопрово</w:t>
            </w:r>
            <w:r w:rsidR="0094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ждение инвестиционного проекта.</w:t>
            </w:r>
          </w:p>
        </w:tc>
      </w:tr>
      <w:tr w:rsidR="00E62ECC" w:rsidRPr="00E62ECC" w:rsidTr="00C42FA4">
        <w:tc>
          <w:tcPr>
            <w:tcW w:w="637" w:type="dxa"/>
          </w:tcPr>
          <w:p w:rsidR="005F495F" w:rsidRPr="00E62ECC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62E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177</w:t>
            </w:r>
          </w:p>
        </w:tc>
        <w:tc>
          <w:tcPr>
            <w:tcW w:w="4433" w:type="dxa"/>
          </w:tcPr>
          <w:p w:rsidR="005F495F" w:rsidRPr="00E62ECC" w:rsidRDefault="005F495F" w:rsidP="009C6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Пересмотр существующих и установление дополнительных квалификационных требований к муниципальным служащим, ответственным за организацию инвестиционной деятельности</w:t>
            </w:r>
          </w:p>
        </w:tc>
        <w:tc>
          <w:tcPr>
            <w:tcW w:w="1275" w:type="dxa"/>
          </w:tcPr>
          <w:p w:rsidR="005F495F" w:rsidRPr="00E62ECC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62E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370053" w:rsidRPr="00E62ECC" w:rsidRDefault="00785E76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6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должностные инструкции работников администрации, ответственных за организацию инвестиционной деятельности, в части реализации управления проектной деятельности, включены пункты о знании нормативно-правовой базы по проектному управлению для осуществления данных функциональных обязанностей. Кроме того, д</w:t>
            </w:r>
            <w:r w:rsidR="00943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E6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авлены навыки работы в части реализации проектной деятельности.</w:t>
            </w:r>
          </w:p>
        </w:tc>
      </w:tr>
      <w:tr w:rsidR="00E62ECC" w:rsidRPr="00E62ECC" w:rsidTr="00C42FA4">
        <w:tc>
          <w:tcPr>
            <w:tcW w:w="637" w:type="dxa"/>
          </w:tcPr>
          <w:p w:rsidR="005F495F" w:rsidRPr="00E62ECC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62E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178</w:t>
            </w:r>
          </w:p>
        </w:tc>
        <w:tc>
          <w:tcPr>
            <w:tcW w:w="4433" w:type="dxa"/>
          </w:tcPr>
          <w:p w:rsidR="005F495F" w:rsidRPr="00E62ECC" w:rsidRDefault="005F495F" w:rsidP="009C6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повышения квалификации муниципальных кадров по вопросам повышения инвестиционной привлекательности территории и организации сопровождения инвестиционных проектов</w:t>
            </w:r>
          </w:p>
        </w:tc>
        <w:tc>
          <w:tcPr>
            <w:tcW w:w="1275" w:type="dxa"/>
          </w:tcPr>
          <w:p w:rsidR="005F495F" w:rsidRPr="00E62ECC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62E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370053" w:rsidRPr="00E62ECC" w:rsidRDefault="00050303" w:rsidP="00F45087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2020 году прошли обучение на курсах повышения квалификации 4 муниципальных служащих по темам «Реализация инвестиционных проектов с использованием механизмов государственно-частного партнерства», «</w:t>
            </w:r>
            <w:r w:rsidRPr="00661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Управление проектами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органах местного самоуправления»,</w:t>
            </w:r>
            <w:r w:rsidRPr="00661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661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Государственно-частное, муниципальное-частное партнерство и концессионные соглашения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</w:tr>
      <w:tr w:rsidR="00076B83" w:rsidRPr="00076B83" w:rsidTr="00C42FA4">
        <w:tc>
          <w:tcPr>
            <w:tcW w:w="637" w:type="dxa"/>
          </w:tcPr>
          <w:p w:rsidR="005F495F" w:rsidRPr="00076B83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76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179</w:t>
            </w:r>
          </w:p>
        </w:tc>
        <w:tc>
          <w:tcPr>
            <w:tcW w:w="4433" w:type="dxa"/>
          </w:tcPr>
          <w:p w:rsidR="005F495F" w:rsidRPr="00076B83" w:rsidRDefault="005F495F" w:rsidP="009C6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рабочих групп по </w:t>
            </w:r>
            <w:r w:rsidRPr="00076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формированию благоприятного инвестиционного климата из специалистов департамента экономического развития и инвестиций совместно с органами управления образованием, культурой, спортом, жилищно-коммунальным хозяйством и др. в целях привлечения инвестиций в различные сферы жизнедеятельности</w:t>
            </w:r>
          </w:p>
        </w:tc>
        <w:tc>
          <w:tcPr>
            <w:tcW w:w="1275" w:type="dxa"/>
          </w:tcPr>
          <w:p w:rsidR="005F495F" w:rsidRPr="00076B8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76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9356" w:type="dxa"/>
          </w:tcPr>
          <w:p w:rsidR="005F495F" w:rsidRPr="00076B83" w:rsidRDefault="00076B83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76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сентябре 2020 года утверждено постановление «О создании рабочей группы по  </w:t>
            </w:r>
            <w:r w:rsidRPr="00076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разработке изменения дизайна, структуры и визуализации разделов инвестиционного портала города Мегиона» (постановление администрации города №1744  от 22.09.2020), в целях повышения инвестиционной привлекательности, информационной открытости и продвижения инвестиционного потенциала города Мегиона.</w:t>
            </w:r>
          </w:p>
        </w:tc>
      </w:tr>
      <w:tr w:rsidR="002C4CBA" w:rsidRPr="00076B83" w:rsidTr="00C42FA4">
        <w:tc>
          <w:tcPr>
            <w:tcW w:w="637" w:type="dxa"/>
          </w:tcPr>
          <w:p w:rsidR="005F495F" w:rsidRPr="00076B83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76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181</w:t>
            </w:r>
          </w:p>
        </w:tc>
        <w:tc>
          <w:tcPr>
            <w:tcW w:w="4433" w:type="dxa"/>
          </w:tcPr>
          <w:p w:rsidR="005F495F" w:rsidRPr="00076B83" w:rsidRDefault="005F495F" w:rsidP="009C6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содействие в размещении инвестиционных проектов местных предпринимателей на краудфандиговых порталах</w:t>
            </w:r>
          </w:p>
        </w:tc>
        <w:tc>
          <w:tcPr>
            <w:tcW w:w="1275" w:type="dxa"/>
          </w:tcPr>
          <w:p w:rsidR="005F495F" w:rsidRPr="00076B83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76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A77441" w:rsidRPr="00076B83" w:rsidRDefault="00A77441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76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Обращения от местных предпринимателей о размещении инвестиционных проектов  на </w:t>
            </w:r>
            <w:r w:rsidR="00076B83" w:rsidRPr="00076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краудфандиговых порталах за 2020</w:t>
            </w:r>
            <w:r w:rsidRPr="00076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не поступало.</w:t>
            </w:r>
          </w:p>
        </w:tc>
      </w:tr>
      <w:tr w:rsidR="002C4CBA" w:rsidRPr="00B41264" w:rsidTr="00C42FA4">
        <w:tc>
          <w:tcPr>
            <w:tcW w:w="637" w:type="dxa"/>
          </w:tcPr>
          <w:p w:rsidR="005F495F" w:rsidRPr="00B41264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41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185</w:t>
            </w:r>
          </w:p>
        </w:tc>
        <w:tc>
          <w:tcPr>
            <w:tcW w:w="4433" w:type="dxa"/>
          </w:tcPr>
          <w:p w:rsidR="005F495F" w:rsidRPr="00B41264" w:rsidRDefault="005F495F" w:rsidP="009C6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Заключение/актуализация соглашений о сотрудничестве администрации города Мегиона с организациями окружной инвестиционной инфраструктуры</w:t>
            </w:r>
          </w:p>
        </w:tc>
        <w:tc>
          <w:tcPr>
            <w:tcW w:w="1275" w:type="dxa"/>
          </w:tcPr>
          <w:p w:rsidR="005F495F" w:rsidRPr="00B41264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41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5F495F" w:rsidRPr="00B41264" w:rsidRDefault="00511EAC" w:rsidP="00050303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41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целях организации взаимодействия, 20.07.2017 заключено Соглашение о взаимодействии между организациями, образующими инфраструктуру поддержки малого и среднего предпринимательства в Ханты-Мансийском автономном округе – Югре и муниципальном образовани</w:t>
            </w:r>
            <w:r w:rsidR="00050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41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 Мегион, которое действует по настоящее время.</w:t>
            </w:r>
          </w:p>
        </w:tc>
      </w:tr>
      <w:tr w:rsidR="002C4CBA" w:rsidRPr="00D360E2" w:rsidTr="00C42FA4">
        <w:tc>
          <w:tcPr>
            <w:tcW w:w="637" w:type="dxa"/>
          </w:tcPr>
          <w:p w:rsidR="005F495F" w:rsidRPr="00D360E2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36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186</w:t>
            </w:r>
          </w:p>
        </w:tc>
        <w:tc>
          <w:tcPr>
            <w:tcW w:w="4433" w:type="dxa"/>
          </w:tcPr>
          <w:p w:rsidR="005F495F" w:rsidRPr="00D360E2" w:rsidRDefault="005F495F" w:rsidP="009C6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механизмов муниципально-частного партнерства</w:t>
            </w:r>
          </w:p>
        </w:tc>
        <w:tc>
          <w:tcPr>
            <w:tcW w:w="1275" w:type="dxa"/>
          </w:tcPr>
          <w:p w:rsidR="005F495F" w:rsidRPr="00D360E2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36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A77441" w:rsidRPr="00D360E2" w:rsidRDefault="00A77441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рамках развития механизмов муниципально-частного партнерства в городском округе город Мегион актуализировано Положение об участии городского округа город Мегион в муниципально-частном партнерстве (постановление администрации города от 25.10.</w:t>
            </w:r>
            <w:r w:rsidR="00F75DF5" w:rsidRPr="00D36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D36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№2225), разработан Порядок взаимодействия органов администрации города, муниципальных учреждений города Мегиона при подготовке и реализации проектов муниципально-частного партнерства (постановление администрации города от 09.11.</w:t>
            </w:r>
            <w:r w:rsidR="00F75DF5" w:rsidRPr="00D36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D36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 № 2381). </w:t>
            </w:r>
          </w:p>
          <w:p w:rsidR="005F495F" w:rsidRPr="00D360E2" w:rsidRDefault="00A77441" w:rsidP="00050303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36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433E61" w:rsidRPr="00D36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2020 году </w:t>
            </w:r>
            <w:r w:rsidR="00050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проводилась</w:t>
            </w:r>
            <w:r w:rsidRPr="00D36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 по заключению соглашения о муниципально-частном партнерстве на реализацию проекта «Средняя общеобразовательная школа на 1600 учащихся по адресу г.Мегион XX микрорайон (Общеобразовательная организация с углубленным изучением отдельных предметов с универсальной безбарьерной средой)».</w:t>
            </w:r>
            <w:r w:rsidR="00433E61" w:rsidRPr="00D36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Сроки реализации проекта 2021-2023 годы</w:t>
            </w:r>
            <w:r w:rsidR="001E416A" w:rsidRPr="00D36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4344F" w:rsidRPr="0004344F" w:rsidTr="00C42FA4">
        <w:tc>
          <w:tcPr>
            <w:tcW w:w="637" w:type="dxa"/>
          </w:tcPr>
          <w:p w:rsidR="005F495F" w:rsidRPr="0004344F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43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187</w:t>
            </w:r>
          </w:p>
        </w:tc>
        <w:tc>
          <w:tcPr>
            <w:tcW w:w="4433" w:type="dxa"/>
          </w:tcPr>
          <w:p w:rsidR="005F495F" w:rsidRPr="0004344F" w:rsidRDefault="005F495F" w:rsidP="009C6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«антимонопольного комплаенса» администрации города Мегиона</w:t>
            </w:r>
          </w:p>
        </w:tc>
        <w:tc>
          <w:tcPr>
            <w:tcW w:w="1275" w:type="dxa"/>
          </w:tcPr>
          <w:p w:rsidR="005F495F" w:rsidRPr="0004344F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43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5F495F" w:rsidRPr="0004344F" w:rsidRDefault="00B03322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43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Утверждено </w:t>
            </w:r>
            <w:r w:rsidR="00BD7647" w:rsidRPr="00043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распоряжени</w:t>
            </w:r>
            <w:r w:rsidR="0004344F" w:rsidRPr="00043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BD7647" w:rsidRPr="00043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администрации города</w:t>
            </w:r>
            <w:r w:rsidRPr="00043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от 31.01.2020 №23</w:t>
            </w:r>
            <w:r w:rsidR="00BD7647" w:rsidRPr="00043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«Об организации функционировании системы внутреннего обеспечения соответствия требованиям антимонопольного законодательства в администрации города Мегиона </w:t>
            </w:r>
            <w:r w:rsidR="00BD7647" w:rsidRPr="00043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(антимонопольного комплаенса)».</w:t>
            </w:r>
          </w:p>
        </w:tc>
      </w:tr>
      <w:tr w:rsidR="003D78B0" w:rsidRPr="003D78B0" w:rsidTr="001E416A">
        <w:trPr>
          <w:trHeight w:val="1081"/>
        </w:trPr>
        <w:tc>
          <w:tcPr>
            <w:tcW w:w="637" w:type="dxa"/>
          </w:tcPr>
          <w:p w:rsidR="005F495F" w:rsidRPr="003D78B0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D7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191</w:t>
            </w:r>
          </w:p>
        </w:tc>
        <w:tc>
          <w:tcPr>
            <w:tcW w:w="4433" w:type="dxa"/>
          </w:tcPr>
          <w:p w:rsidR="005F495F" w:rsidRPr="003D78B0" w:rsidRDefault="005F495F" w:rsidP="009C6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инвестиционных возможностей и стратегических приоритетов развития города Мегиона на региональных инвестиционных форумах</w:t>
            </w:r>
          </w:p>
        </w:tc>
        <w:tc>
          <w:tcPr>
            <w:tcW w:w="1275" w:type="dxa"/>
          </w:tcPr>
          <w:p w:rsidR="005F495F" w:rsidRPr="003D78B0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D7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5F495F" w:rsidRPr="003D78B0" w:rsidRDefault="00A77441" w:rsidP="00BA427B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Инвестиционные возможности и стратегические приоритет</w:t>
            </w:r>
            <w:r w:rsidR="001E416A" w:rsidRPr="003D7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 развития города Мегиона в 2020 году презентовались в декабре </w:t>
            </w:r>
            <w:r w:rsidRPr="003D7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Югорском промышленном форуме, в части развития </w:t>
            </w:r>
            <w:r w:rsidR="001E416A" w:rsidRPr="003D7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промышленной кооперации.</w:t>
            </w:r>
          </w:p>
        </w:tc>
      </w:tr>
      <w:tr w:rsidR="00C7225B" w:rsidRPr="00C7225B" w:rsidTr="00C42FA4">
        <w:trPr>
          <w:trHeight w:val="4624"/>
        </w:trPr>
        <w:tc>
          <w:tcPr>
            <w:tcW w:w="637" w:type="dxa"/>
          </w:tcPr>
          <w:p w:rsidR="005F495F" w:rsidRPr="00C7225B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192</w:t>
            </w:r>
          </w:p>
        </w:tc>
        <w:tc>
          <w:tcPr>
            <w:tcW w:w="4433" w:type="dxa"/>
          </w:tcPr>
          <w:p w:rsidR="005F495F" w:rsidRPr="00C7225B" w:rsidRDefault="005F495F" w:rsidP="009C6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Медиапланирование освещения инвестиционной деятельности города Мегиона в местных, региональных и в перспективе – федеральных средствах массовой информации</w:t>
            </w:r>
          </w:p>
        </w:tc>
        <w:tc>
          <w:tcPr>
            <w:tcW w:w="1275" w:type="dxa"/>
          </w:tcPr>
          <w:p w:rsidR="005F495F" w:rsidRPr="00C7225B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C7225B" w:rsidRPr="00C7225B" w:rsidRDefault="00C7225B" w:rsidP="00BA427B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2020 году освещение инвестиционной деятельности города проходило в соответствии с ранее разработанным медиапланом. Освещались заседания рабочей группы по актуализации стратегии социально-экономического развития города Мегион на период до 2035 года. Осуществлялись трансляции в режиме реального времени заседаний Совета по вопросам развития инвестиционной деятельности, проектных комитетов. Большое внимание уделялось информированию населения через городские и региональные СМИ о ходе работ по возведению объектов капитального строительства, вводу в эксплуатацию многоквартирных жилых домов в пгт Высокий и Мегионе. </w:t>
            </w:r>
            <w:r w:rsidRPr="00C7225B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7225B" w:rsidRPr="00C7225B" w:rsidRDefault="00C7225B" w:rsidP="00BA427B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Было продолжено информирование населения города о перспективах развития территориального общественного самоуправления, реализации механизмов инициативного бюджетирования, развитии системы персонифицированного финансирования дополнительного образования детей.</w:t>
            </w:r>
          </w:p>
          <w:p w:rsidR="00C7225B" w:rsidRPr="00C7225B" w:rsidRDefault="00C7225B" w:rsidP="00BA427B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целью информирования населения города об участии Мегиона в реализации приоритетных национальных и региональных проектов, управление информационной политики в октябре 2020 года подключилось к Федеральной Системе сбора и распределения контента (СРК)</w:t>
            </w:r>
            <w:r w:rsidR="003D7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F495F" w:rsidRPr="00C7225B" w:rsidRDefault="00C7225B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Освещение мероприятий по заключению соглашений о социальном партнерстве с организациями, осуществляющими деятельность на территории городского округа.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BA427B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2.4. Повышение роли малого и среднего предпринимательства в местном сообществе</w:t>
            </w:r>
          </w:p>
        </w:tc>
      </w:tr>
      <w:tr w:rsidR="007C4F47" w:rsidRPr="007C4F47" w:rsidTr="00C42FA4">
        <w:tc>
          <w:tcPr>
            <w:tcW w:w="637" w:type="dxa"/>
          </w:tcPr>
          <w:p w:rsidR="005F495F" w:rsidRPr="007C4F47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C4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193</w:t>
            </w:r>
          </w:p>
        </w:tc>
        <w:tc>
          <w:tcPr>
            <w:tcW w:w="4433" w:type="dxa"/>
          </w:tcPr>
          <w:p w:rsidR="005F495F" w:rsidRPr="007C4F47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субъектов малого и среднего предпринимательства о возможностях и видах поддержки, предоставляемых институтами развития ХМАО-Югры</w:t>
            </w:r>
          </w:p>
        </w:tc>
        <w:tc>
          <w:tcPr>
            <w:tcW w:w="1275" w:type="dxa"/>
          </w:tcPr>
          <w:p w:rsidR="005F495F" w:rsidRPr="007C4F47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C4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BD7647" w:rsidRPr="007C4F47" w:rsidRDefault="00274DB7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Информирование субъектов малого и среднего предпринимательства о возможностях и видах поддержки, предоставляемых институтами развития ХМАО-Югры осуществляется на специализированном интернет - ресурсе муниципального образования </w:t>
            </w:r>
            <w:r w:rsidR="00E7312D" w:rsidRPr="007C4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«Инвестиционный портал» в </w:t>
            </w:r>
            <w:r w:rsidRPr="007C4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подразделе «Формы поддержки инвестиционной де</w:t>
            </w:r>
            <w:r w:rsidR="00BD7647" w:rsidRPr="007C4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ятельности» раздела «Инвестору», а также в разделе «Предпринимательство».</w:t>
            </w:r>
          </w:p>
        </w:tc>
      </w:tr>
      <w:tr w:rsidR="007C4F47" w:rsidRPr="007C4F47" w:rsidTr="00C42FA4">
        <w:tc>
          <w:tcPr>
            <w:tcW w:w="637" w:type="dxa"/>
          </w:tcPr>
          <w:p w:rsidR="005F495F" w:rsidRPr="007C4F47" w:rsidRDefault="006B0877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C4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198</w:t>
            </w:r>
          </w:p>
        </w:tc>
        <w:tc>
          <w:tcPr>
            <w:tcW w:w="4433" w:type="dxa"/>
          </w:tcPr>
          <w:p w:rsidR="005F495F" w:rsidRPr="007C4F47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участия представителей </w:t>
            </w:r>
            <w:r w:rsidRPr="007C4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бизнес-сообщества в стратегических сессиях; учет и обсуждение всех сформулированных ими предложений по созданию городской среды, благоприятной для предпринимателей</w:t>
            </w:r>
          </w:p>
        </w:tc>
        <w:tc>
          <w:tcPr>
            <w:tcW w:w="1275" w:type="dxa"/>
          </w:tcPr>
          <w:p w:rsidR="005F495F" w:rsidRPr="007C4F47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C4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9356" w:type="dxa"/>
          </w:tcPr>
          <w:p w:rsidR="007C4F47" w:rsidRPr="007C4F47" w:rsidRDefault="007C4F47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связи с ограничительными мерами по предотвращению завоза и </w:t>
            </w:r>
            <w:r w:rsidRPr="007C4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распространения новой коронавирусной инфекции, вызванной COVID-2019,</w:t>
            </w:r>
            <w:r w:rsidRPr="007C4F47">
              <w:rPr>
                <w:color w:val="000000" w:themeColor="text1"/>
                <w:shd w:val="clear" w:color="auto" w:fill="FFFFFF"/>
                <w:lang w:eastAsia="ru-RU"/>
              </w:rPr>
              <w:t> </w:t>
            </w:r>
            <w:r w:rsidRPr="007C4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совещания с субъектами малого и среднего предпринимательства в 2020 году не проводились.</w:t>
            </w:r>
          </w:p>
          <w:p w:rsidR="003150F4" w:rsidRPr="007C4F47" w:rsidRDefault="003150F4" w:rsidP="00BA427B">
            <w:pPr>
              <w:autoSpaceDE w:val="0"/>
              <w:autoSpaceDN w:val="0"/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4F47" w:rsidRPr="007C4F47" w:rsidTr="00C42FA4">
        <w:tc>
          <w:tcPr>
            <w:tcW w:w="637" w:type="dxa"/>
          </w:tcPr>
          <w:p w:rsidR="005F495F" w:rsidRPr="007C4F47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C4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203</w:t>
            </w:r>
          </w:p>
        </w:tc>
        <w:tc>
          <w:tcPr>
            <w:tcW w:w="4433" w:type="dxa"/>
          </w:tcPr>
          <w:p w:rsidR="005F495F" w:rsidRPr="007C4F47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коворкингового центра</w:t>
            </w:r>
          </w:p>
        </w:tc>
        <w:tc>
          <w:tcPr>
            <w:tcW w:w="1275" w:type="dxa"/>
          </w:tcPr>
          <w:p w:rsidR="005F495F" w:rsidRPr="007C4F47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56" w:type="dxa"/>
          </w:tcPr>
          <w:p w:rsidR="007C4F47" w:rsidRPr="007C4F47" w:rsidRDefault="007C4F47" w:rsidP="00BA427B">
            <w:pPr>
              <w:widowControl w:val="0"/>
              <w:suppressAutoHyphens/>
              <w:autoSpaceDE w:val="0"/>
              <w:snapToGrid w:val="0"/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C4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рамках основного мероприятия «Создание условий для развития субъектов малого и среднего предпринимательства» муниципальной программы «Поддержка и развития малого и среднего предпринимательства на территории города Мегион на 2019-2025 годы» предусмотрено предоставление финансовой поддержки Субъектам на создание коворкинг-центров в виде возмещения части затрат на оборудование рабочих мест для Субъектов и помещений для проведения совещаний (конференций)</w:t>
            </w:r>
          </w:p>
          <w:p w:rsidR="003D78B0" w:rsidRPr="007C4F47" w:rsidRDefault="007C4F47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2020 году заявлений </w:t>
            </w:r>
            <w:r w:rsidRPr="007C4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субъектов МСП на создание коворкинг-центра не поступало.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BA427B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2.5. Инновационное развитие города</w:t>
            </w:r>
          </w:p>
        </w:tc>
      </w:tr>
      <w:tr w:rsidR="001A6B9D" w:rsidRPr="001A6B9D" w:rsidTr="00C42FA4">
        <w:tc>
          <w:tcPr>
            <w:tcW w:w="637" w:type="dxa"/>
          </w:tcPr>
          <w:p w:rsidR="005F495F" w:rsidRPr="001A6B9D" w:rsidRDefault="003152D4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A6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216.</w:t>
            </w:r>
          </w:p>
        </w:tc>
        <w:tc>
          <w:tcPr>
            <w:tcW w:w="4433" w:type="dxa"/>
          </w:tcPr>
          <w:p w:rsidR="005F495F" w:rsidRPr="001A6B9D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представителей учащейся молодежи и иных заинтересованных целевых групп о федеральных и окружных конкурсах инновационных проектов</w:t>
            </w:r>
          </w:p>
        </w:tc>
        <w:tc>
          <w:tcPr>
            <w:tcW w:w="1275" w:type="dxa"/>
          </w:tcPr>
          <w:p w:rsidR="005F495F" w:rsidRPr="001A6B9D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A6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1A6B9D" w:rsidRPr="001A6B9D" w:rsidRDefault="001A6B9D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A6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Информирование представителей учащейся молодежи и иных заинтересованных целевых групп о федеральных и окружных конкурсах инновационных проектов осуществляется в постоянном режиме в средствах массовой коммуникации.</w:t>
            </w:r>
          </w:p>
          <w:p w:rsidR="005F495F" w:rsidRPr="001A6B9D" w:rsidRDefault="001A6B9D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A6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Организовано участие </w:t>
            </w:r>
            <w:r w:rsidRPr="001A6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 Всероссийском конкурсе «Большая перемена», </w:t>
            </w:r>
            <w:r w:rsidRPr="001A6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</w:t>
            </w:r>
            <w:r w:rsidRPr="001A6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Всероссийском конкурсе научно-технологических проектов «Большие вызовы». </w:t>
            </w:r>
            <w:r w:rsidRPr="001A6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Мегионские школьники привлечены к участию в федеральных проектах «Россия – страна возможностей», проект «ПроеКТОриЯ»,</w:t>
            </w:r>
            <w:r w:rsidRPr="001A6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6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«Российское движение школьников»</w:t>
            </w:r>
            <w:r w:rsidRPr="001A6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«Волонтерское движение», молодежное движение «Волонтеры Победы».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BA427B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2.6. Развитие потребительского рынка</w:t>
            </w:r>
          </w:p>
        </w:tc>
      </w:tr>
      <w:tr w:rsidR="002C4CBA" w:rsidRPr="00447A5E" w:rsidTr="00C42FA4">
        <w:tc>
          <w:tcPr>
            <w:tcW w:w="637" w:type="dxa"/>
          </w:tcPr>
          <w:p w:rsidR="005F495F" w:rsidRPr="0027337C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73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223</w:t>
            </w:r>
          </w:p>
        </w:tc>
        <w:tc>
          <w:tcPr>
            <w:tcW w:w="4433" w:type="dxa"/>
          </w:tcPr>
          <w:p w:rsidR="005F495F" w:rsidRPr="0027337C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субъективного восприятия доступности базового и расширенного набора благ и услуг для жителей отдаленных микрорайонов города и пгт. Высокий</w:t>
            </w:r>
          </w:p>
        </w:tc>
        <w:tc>
          <w:tcPr>
            <w:tcW w:w="1275" w:type="dxa"/>
          </w:tcPr>
          <w:p w:rsidR="005F495F" w:rsidRPr="0027337C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73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27337C" w:rsidRPr="0027337C" w:rsidRDefault="0027337C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мониторинг не проводился. </w:t>
            </w:r>
          </w:p>
          <w:p w:rsidR="005F495F" w:rsidRPr="00447A5E" w:rsidRDefault="0027337C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73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закрытием с 2021 года регионального проекта «Популяризация предпринимательства» муниципальной программы «Поддержка и развитие малого и среднего предпринимательства на территории города Мегиона на 2019-2025 годы»  проведение мониторинга не планируется.</w:t>
            </w:r>
          </w:p>
        </w:tc>
      </w:tr>
      <w:tr w:rsidR="002C4CBA" w:rsidRPr="0027337C" w:rsidTr="00C42FA4">
        <w:trPr>
          <w:trHeight w:val="409"/>
        </w:trPr>
        <w:tc>
          <w:tcPr>
            <w:tcW w:w="637" w:type="dxa"/>
          </w:tcPr>
          <w:p w:rsidR="005F495F" w:rsidRPr="0027337C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73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224</w:t>
            </w:r>
          </w:p>
        </w:tc>
        <w:tc>
          <w:tcPr>
            <w:tcW w:w="4433" w:type="dxa"/>
          </w:tcPr>
          <w:p w:rsidR="005F495F" w:rsidRPr="0027337C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открытию торговых точек местных предпринимателей при сетевых магазинах</w:t>
            </w:r>
          </w:p>
        </w:tc>
        <w:tc>
          <w:tcPr>
            <w:tcW w:w="1275" w:type="dxa"/>
          </w:tcPr>
          <w:p w:rsidR="005F495F" w:rsidRPr="0027337C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73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5F495F" w:rsidRPr="0027337C" w:rsidRDefault="0027337C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73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Сетевые магазины города реализуют хлеб и хлебобулочные изделия местных производителей (ООО «СН-Торг», ИП Ананьевский Ю.В.).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BA427B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bookmarkStart w:id="1" w:name="_Toc1519822"/>
            <w:bookmarkStart w:id="2" w:name="_Toc5574833"/>
            <w:r w:rsidRPr="00591EB1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Направление 3. Комфортная и безопасная городская среда</w:t>
            </w:r>
            <w:bookmarkEnd w:id="1"/>
            <w:bookmarkEnd w:id="2"/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BA427B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3.1. Развитие улично-дорожной сети и транспорта</w:t>
            </w:r>
          </w:p>
        </w:tc>
      </w:tr>
      <w:tr w:rsidR="002C4CBA" w:rsidRPr="00655865" w:rsidTr="00C42FA4">
        <w:tc>
          <w:tcPr>
            <w:tcW w:w="637" w:type="dxa"/>
          </w:tcPr>
          <w:p w:rsidR="005F495F" w:rsidRPr="006D3D09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D3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233</w:t>
            </w:r>
          </w:p>
        </w:tc>
        <w:tc>
          <w:tcPr>
            <w:tcW w:w="4433" w:type="dxa"/>
          </w:tcPr>
          <w:p w:rsidR="005F495F" w:rsidRPr="006D3D09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Обращение в Департамент дорожного хозяйства и транспорта ХМАО-Югры с предложением о реконструкции автодороги Мегион – пгт Высокий в целях повышения ее пропускной способности </w:t>
            </w:r>
          </w:p>
        </w:tc>
        <w:tc>
          <w:tcPr>
            <w:tcW w:w="1275" w:type="dxa"/>
          </w:tcPr>
          <w:p w:rsidR="005F495F" w:rsidRPr="006D3D09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D3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1-3</w:t>
            </w:r>
          </w:p>
        </w:tc>
        <w:tc>
          <w:tcPr>
            <w:tcW w:w="9356" w:type="dxa"/>
          </w:tcPr>
          <w:p w:rsidR="007A0DFB" w:rsidRPr="006D3D09" w:rsidRDefault="007A0DFB" w:rsidP="007A0DF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09">
              <w:rPr>
                <w:rFonts w:ascii="Times New Roman" w:hAnsi="Times New Roman" w:cs="Times New Roman"/>
                <w:sz w:val="24"/>
                <w:szCs w:val="24"/>
              </w:rPr>
              <w:t>а территории Ханты-Мансийского автономного округа – Югры мероприятия по дорожной деятельности осуществляются в рамках Национального проекта «Безопасные и качественные автомобильные дороги» Ханты –Мансийский автономный округ – Югра, в том числе и регионального проекта «Дорожная сеть» (Ханты-Мансийский автономный округ - Югра) разработанного в целях достижения показателей, установленных в пункте 8 Указа Президента Российской Федерации от 07.05.2018 №204.</w:t>
            </w:r>
          </w:p>
          <w:p w:rsidR="007A0DFB" w:rsidRPr="006D3D09" w:rsidRDefault="007A0DFB" w:rsidP="007A0DF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3D09">
              <w:rPr>
                <w:rFonts w:ascii="Times New Roman" w:hAnsi="Times New Roman" w:cs="Times New Roman"/>
                <w:sz w:val="24"/>
                <w:szCs w:val="24"/>
              </w:rPr>
              <w:t>аспортом регионального проекта «Дорожная сеть» не предусмотрена реконструкция автомобильной дороги Сургут-Нижневартовск</w:t>
            </w:r>
            <w:r w:rsidRPr="006D3D09">
              <w:rPr>
                <w:rFonts w:ascii="Times New Roman" w:hAnsi="Times New Roman" w:cs="Times New Roman"/>
                <w:sz w:val="24"/>
                <w:szCs w:val="24"/>
              </w:rPr>
              <w:t xml:space="preserve"> (в то числе автомобильной дороги Мегион</w:t>
            </w:r>
            <w:r w:rsidR="006D3D0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D3D09">
              <w:rPr>
                <w:rFonts w:ascii="Times New Roman" w:hAnsi="Times New Roman" w:cs="Times New Roman"/>
                <w:sz w:val="24"/>
                <w:szCs w:val="24"/>
              </w:rPr>
              <w:t>пгт Высокий)</w:t>
            </w:r>
            <w:r w:rsidRPr="006D3D0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ее расширения для увеличения пропускной способности. </w:t>
            </w:r>
          </w:p>
          <w:p w:rsidR="00B03322" w:rsidRPr="007A0DFB" w:rsidRDefault="00D6656A" w:rsidP="006D3D0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0DFB" w:rsidRPr="006D3D09">
              <w:rPr>
                <w:rFonts w:ascii="Times New Roman" w:hAnsi="Times New Roman" w:cs="Times New Roman"/>
                <w:sz w:val="24"/>
                <w:szCs w:val="24"/>
              </w:rPr>
              <w:t xml:space="preserve">ля обращения в Департамент дорожного хозяйства и транспорта Ханты-Мансийского автономного округа-Югры с целью внесения предложения по реконструкции автомобильной дороги </w:t>
            </w:r>
            <w:r w:rsidR="006D3D09" w:rsidRPr="006D3D09">
              <w:rPr>
                <w:rFonts w:ascii="Times New Roman" w:hAnsi="Times New Roman" w:cs="Times New Roman"/>
                <w:sz w:val="24"/>
                <w:szCs w:val="24"/>
              </w:rPr>
              <w:t>сообщением Сургут-Нижневартовск</w:t>
            </w:r>
            <w:r w:rsidRPr="006D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D09">
              <w:rPr>
                <w:rFonts w:ascii="Times New Roman" w:hAnsi="Times New Roman" w:cs="Times New Roman"/>
                <w:sz w:val="24"/>
                <w:szCs w:val="24"/>
              </w:rPr>
              <w:t>отсутствуют правовые основания</w:t>
            </w:r>
            <w:r w:rsidR="006D3D09" w:rsidRPr="006D3D09">
              <w:rPr>
                <w:rFonts w:ascii="Times New Roman" w:hAnsi="Times New Roman" w:cs="Times New Roman"/>
                <w:sz w:val="24"/>
                <w:szCs w:val="24"/>
              </w:rPr>
              <w:t>, так как данный участок дороги не является объектом имущества казны и не имеет статуса «муниципальный» в границах городского округа Мегион.</w:t>
            </w:r>
          </w:p>
        </w:tc>
      </w:tr>
      <w:tr w:rsidR="00A84854" w:rsidRPr="00A84854" w:rsidTr="00C42FA4">
        <w:tc>
          <w:tcPr>
            <w:tcW w:w="637" w:type="dxa"/>
          </w:tcPr>
          <w:p w:rsidR="005F495F" w:rsidRPr="00A84854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242</w:t>
            </w:r>
          </w:p>
        </w:tc>
        <w:tc>
          <w:tcPr>
            <w:tcW w:w="4433" w:type="dxa"/>
          </w:tcPr>
          <w:p w:rsidR="005F495F" w:rsidRPr="00A84854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территорий в районе мест пляжного отдыха (протока Мега в городе Мегионе, озеро Согра, озеро Гидронамыв в пгт. Высокий)</w:t>
            </w:r>
          </w:p>
        </w:tc>
        <w:tc>
          <w:tcPr>
            <w:tcW w:w="1275" w:type="dxa"/>
          </w:tcPr>
          <w:p w:rsidR="005F495F" w:rsidRPr="00A84854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59384B" w:rsidRPr="00943655" w:rsidRDefault="00916762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Благоустройство территорий в районе мест пляжного отдыха проводится в рамках муниципальной программы «Формирование современной городской среды городского округа город Мегион на 2019–2025 годы». </w:t>
            </w:r>
          </w:p>
          <w:p w:rsidR="005F495F" w:rsidRPr="00A84854" w:rsidRDefault="00A84854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4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Проведено рейтинговое голосование по общественным территориям городского округа, подлежащим в первоочередном порядке благоустройству, в соответствии с которым в</w:t>
            </w:r>
            <w:r w:rsidR="0059384B" w:rsidRPr="00943655">
              <w:rPr>
                <w:color w:val="000000" w:themeColor="text1"/>
                <w:sz w:val="24"/>
                <w:szCs w:val="24"/>
              </w:rPr>
              <w:t xml:space="preserve"> 2021 году в рамках национального проекта будет реализован один объект «Аллея трудовой славы в г. Мегионе». 29.10.202</w:t>
            </w:r>
            <w:r w:rsidR="005B34C9">
              <w:rPr>
                <w:color w:val="000000" w:themeColor="text1"/>
                <w:sz w:val="24"/>
                <w:szCs w:val="24"/>
              </w:rPr>
              <w:t>0 состоялся аукцион и 17.11.2020</w:t>
            </w:r>
            <w:r w:rsidR="0059384B" w:rsidRPr="00943655">
              <w:rPr>
                <w:color w:val="000000" w:themeColor="text1"/>
                <w:sz w:val="24"/>
                <w:szCs w:val="24"/>
              </w:rPr>
              <w:t xml:space="preserve"> заключен муницип</w:t>
            </w:r>
            <w:r w:rsidR="002033D0">
              <w:rPr>
                <w:color w:val="000000" w:themeColor="text1"/>
                <w:sz w:val="24"/>
                <w:szCs w:val="24"/>
              </w:rPr>
              <w:t>альный контракт с ООО «Ажур» (г.</w:t>
            </w:r>
            <w:r w:rsidR="0059384B" w:rsidRPr="00943655">
              <w:rPr>
                <w:color w:val="000000" w:themeColor="text1"/>
                <w:sz w:val="24"/>
                <w:szCs w:val="24"/>
              </w:rPr>
              <w:t xml:space="preserve"> Сургут) на выполнение (продолжение) работ по благоустройству данного объекта. Начало выполнения работ запланированы на 04.05.2021, окончание работ – 15.09.2021.</w:t>
            </w:r>
            <w:r w:rsidR="004A2D7B" w:rsidRPr="00A84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25B" w:rsidRPr="00C7225B" w:rsidTr="00C42FA4">
        <w:tc>
          <w:tcPr>
            <w:tcW w:w="637" w:type="dxa"/>
          </w:tcPr>
          <w:p w:rsidR="005F495F" w:rsidRPr="00C7225B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244</w:t>
            </w:r>
          </w:p>
        </w:tc>
        <w:tc>
          <w:tcPr>
            <w:tcW w:w="4433" w:type="dxa"/>
          </w:tcPr>
          <w:p w:rsidR="005F495F" w:rsidRPr="00C7225B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Пропаганда безопасного дорожного движения; обучение основам безопасного и «экологичного» вождения автомобиля</w:t>
            </w:r>
          </w:p>
        </w:tc>
        <w:tc>
          <w:tcPr>
            <w:tcW w:w="1275" w:type="dxa"/>
          </w:tcPr>
          <w:p w:rsidR="005F495F" w:rsidRPr="00C7225B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C7225B" w:rsidRPr="00C7225B" w:rsidRDefault="00C7225B" w:rsidP="00BA427B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пропаганды безопасного дорожного движения задействуются все ресурсы системы информирования, включая официальный сайта администрации Мегиона и группы городской администрации, действующие в социальных сетях «ВКонтакте», «Одноклассники», «Инстаграм», газету «Мегионские новости», телевизионные и радиоканалы, а также два электронных цифровых экрана, установленных в присутственных местах (размещено 12 заставок, количество повторов – 10 раз в сутки). </w:t>
            </w:r>
            <w:r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Распространялись информационные материалы, предоставленные отделом ГИБДД ОМВД России по г.Мегиону. Изготовлены два видеоролика на тему профилактики аварийности. В целом на всех ресурсах размещено более ста информационных материалов. </w:t>
            </w:r>
          </w:p>
          <w:p w:rsidR="005F495F" w:rsidRPr="00C7225B" w:rsidRDefault="00C7225B" w:rsidP="00BA427B">
            <w:pPr>
              <w:ind w:firstLine="608"/>
              <w:jc w:val="both"/>
              <w:rPr>
                <w:color w:val="000000" w:themeColor="text1"/>
                <w:sz w:val="24"/>
                <w:szCs w:val="24"/>
              </w:rPr>
            </w:pPr>
            <w:r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Теме дорожной безопасности посвящались программы «Актуальное интервью», готовились тематические видеосюжеты и публикации. В городской газете действовала рубрика «Культура вождения».</w:t>
            </w:r>
          </w:p>
        </w:tc>
      </w:tr>
      <w:tr w:rsidR="00A84854" w:rsidRPr="00A84854" w:rsidTr="00C42FA4">
        <w:tc>
          <w:tcPr>
            <w:tcW w:w="637" w:type="dxa"/>
          </w:tcPr>
          <w:p w:rsidR="005F495F" w:rsidRPr="00A84854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245</w:t>
            </w:r>
          </w:p>
        </w:tc>
        <w:tc>
          <w:tcPr>
            <w:tcW w:w="4433" w:type="dxa"/>
          </w:tcPr>
          <w:p w:rsidR="005F495F" w:rsidRPr="00A84854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Обращение в Департамент дорожного хозяйства и транспорта ХМАО-Югры на предмет запуска автобусного маршрута пгт. Высокий – Нижневартовск</w:t>
            </w:r>
          </w:p>
        </w:tc>
        <w:tc>
          <w:tcPr>
            <w:tcW w:w="1275" w:type="dxa"/>
          </w:tcPr>
          <w:p w:rsidR="005F495F" w:rsidRPr="00A84854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5F495F" w:rsidRPr="00A84854" w:rsidRDefault="00935F68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Автобусный маршрут поселок городского типа Высокий – Нижневартовск согласован и с  02.06.2019  по данному маршруту осуществляются пассажирские перевозки.</w:t>
            </w:r>
          </w:p>
        </w:tc>
      </w:tr>
      <w:tr w:rsidR="00A84854" w:rsidRPr="00A84854" w:rsidTr="00C42FA4">
        <w:tc>
          <w:tcPr>
            <w:tcW w:w="637" w:type="dxa"/>
          </w:tcPr>
          <w:p w:rsidR="005F495F" w:rsidRPr="00A84854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246</w:t>
            </w:r>
          </w:p>
        </w:tc>
        <w:tc>
          <w:tcPr>
            <w:tcW w:w="4433" w:type="dxa"/>
          </w:tcPr>
          <w:p w:rsidR="005F495F" w:rsidRPr="00A84854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расписания движения городских автобусов со временем отправления и прибытия поездов на железнодорожной станции, а также междугородних автобусов на автостанции</w:t>
            </w:r>
          </w:p>
        </w:tc>
        <w:tc>
          <w:tcPr>
            <w:tcW w:w="1275" w:type="dxa"/>
          </w:tcPr>
          <w:p w:rsidR="005F495F" w:rsidRPr="00A84854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5F495F" w:rsidRPr="00A84854" w:rsidRDefault="00935F68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Расписание движения автобу</w:t>
            </w:r>
            <w:r w:rsidR="00A84854" w:rsidRPr="00A84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сов по муниципальным маршрутам </w:t>
            </w:r>
            <w:r w:rsidRPr="00A84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регулярных перевозок пассажиров и багажа на территории городского округа город Мегион, адаптировано по</w:t>
            </w:r>
            <w:r w:rsidR="00AE0EE6" w:rsidRPr="00A84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A84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расписание движения поездов прибывающих и отправляющихся с железнодорожной станции «Мегион», за исключением движения поездов</w:t>
            </w:r>
            <w:r w:rsidR="005B34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A84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прибывающих и отправляющихся в ночное время, в связи с тем, что заключенным муниципальным контрактом не предусмотрены рейсы в ночное время. 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BA427B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3.2. Комплексное благоустройство территории города, развитие систем коммунальной, энергетической и коммуникационной инфраструктур</w:t>
            </w:r>
          </w:p>
        </w:tc>
      </w:tr>
      <w:tr w:rsidR="005C5BB0" w:rsidRPr="005C5BB0" w:rsidTr="00C42FA4">
        <w:tc>
          <w:tcPr>
            <w:tcW w:w="637" w:type="dxa"/>
          </w:tcPr>
          <w:p w:rsidR="005F495F" w:rsidRPr="005C5BB0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C5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249</w:t>
            </w:r>
          </w:p>
        </w:tc>
        <w:tc>
          <w:tcPr>
            <w:tcW w:w="4433" w:type="dxa"/>
          </w:tcPr>
          <w:p w:rsidR="005F495F" w:rsidRPr="005C5BB0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дворовых территорий и формирование общественных пространств – парков, скверов, набережной протоки Мега, памятных мест, установка малых архитектурных форм в соответствии с Генеральным планом в рамках приоритетного проекта «Формирование комфортной городской среды»</w:t>
            </w:r>
          </w:p>
        </w:tc>
        <w:tc>
          <w:tcPr>
            <w:tcW w:w="1275" w:type="dxa"/>
          </w:tcPr>
          <w:p w:rsidR="005F495F" w:rsidRPr="005C5BB0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C5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916762" w:rsidRPr="005C5BB0" w:rsidRDefault="00916762" w:rsidP="00BA427B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дворовых территорий и формирование общественных пространств – парков, скверов, набережной протоки Мега, памятных мест, установка малых архитектурных форм осуществляется в соответствии с Генеральным планом в рамках приоритетного проекта «Формирование комфортной городской среды».</w:t>
            </w:r>
          </w:p>
          <w:p w:rsidR="00FE338E" w:rsidRPr="005C5BB0" w:rsidRDefault="00FE338E" w:rsidP="00BA427B">
            <w:pPr>
              <w:ind w:firstLine="608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B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2020 году на территории города Мегиона работы в целях исполнения данного мероприятия проведены на следующих объектах:</w:t>
            </w:r>
          </w:p>
          <w:p w:rsidR="00FE338E" w:rsidRPr="005C5BB0" w:rsidRDefault="00FE338E" w:rsidP="00BA427B">
            <w:pPr>
              <w:ind w:firstLine="608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B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1.«Аллея славы по ул. Строителей в городе Мегионе». В 2020 году объект «Аллея славы по ул. Строителей в городе Мегионе» введен в эксплуатацию (Разрешение на ввод объекта в эксплуатацию №86-</w:t>
            </w:r>
            <w:r w:rsidRPr="005C5BB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5C5B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86303000-29-2020 от 26.10.2020).                                  </w:t>
            </w:r>
          </w:p>
          <w:p w:rsidR="00FE338E" w:rsidRPr="005C5BB0" w:rsidRDefault="00FE338E" w:rsidP="00BA427B">
            <w:pPr>
              <w:ind w:firstLine="608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B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2.«Аллея трудовой Славы в городе Мегионе». В 2020 году был заключен муниципальный контракт по данному объекту №01873000045200000900001 от 19.05.2020 г. выполнены работы по разборке асфальтобетонного покрытия и дорожных плит, а также проведена частичная планировка территории. В соответствии с контрактом №01873000045200001630001 от 14.07.20 г. были выполнены работы по </w:t>
            </w:r>
            <w:r w:rsidRPr="005C5B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установке светодиодной уличной металлической системы освещения в количестве 35 шт. В рамках муниципальных контрактов №21-ПТ от 10.06.2020 и №72-ПТ от 16.10.2020 были установлены скульптурные композиции «Книги летописи большой нефти» в количестве 2 штук в виде открытых книг с биографиями Абазарова В.А. и Норкина Г.И., а также каменный постамент, стилизованный под открытую книгу с историческими данными основания памятника Первопроходцам.</w:t>
            </w:r>
          </w:p>
          <w:p w:rsidR="00FE338E" w:rsidRPr="005C5BB0" w:rsidRDefault="00FE338E" w:rsidP="00BA427B">
            <w:pPr>
              <w:ind w:firstLine="608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B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5C5BB0">
              <w:rPr>
                <w:color w:val="000000" w:themeColor="text1"/>
              </w:rPr>
              <w:t xml:space="preserve"> </w:t>
            </w:r>
            <w:r w:rsidRPr="005C5B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«Городская площадь в пгт. Высокий муниципального образования городской округ г. Мегион». Проектно-сметная документация по благоустройству разработана в 2019 году.  В 2020 году в рамках муниципального контракта по объекту «Городская площадь в пгт. Высокий муниципального образования городской округ г. Мегион (устройство спортивной площадки Workout)» были выполнены работы по устройству спортивной площадки с тренажерами и резиновым покрытием в пгт.Высокий.</w:t>
            </w:r>
          </w:p>
          <w:p w:rsidR="00FE338E" w:rsidRPr="005C5BB0" w:rsidRDefault="00FE338E" w:rsidP="00BA427B">
            <w:pPr>
              <w:ind w:firstLine="608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B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4.Благоустройство мемориала «Звезда» в пгт. Высокий. Разработана проектно-сметная документация.</w:t>
            </w:r>
          </w:p>
          <w:p w:rsidR="003150F4" w:rsidRPr="005C5BB0" w:rsidRDefault="00FE338E" w:rsidP="00BA427B">
            <w:pPr>
              <w:ind w:firstLine="608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B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2019 году начата работа по брендированию микрорайонов городского округа. На заседании рабочей группы по подготовке и реализации мероприятий по территориальному маркетингу и брендингу городского округа принято решение об объединении одним именем несколько микрорайонов города с учетом их каких-либо исторических либо иных факторов. Территорию города условно разделили на 6 участков, провели онлайн – опрос среди жителей города на официальном сайте администрации города и в публичных группах городской администрации в социальных сетях. В 2020 году выполнены работы по брендированию остановочных павильонов города Мегиона и поселка городского типа Высокий.</w:t>
            </w:r>
          </w:p>
        </w:tc>
      </w:tr>
      <w:tr w:rsidR="000535CA" w:rsidRPr="000535CA" w:rsidTr="00C42FA4">
        <w:tc>
          <w:tcPr>
            <w:tcW w:w="637" w:type="dxa"/>
          </w:tcPr>
          <w:p w:rsidR="005F495F" w:rsidRPr="000535CA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53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250</w:t>
            </w:r>
          </w:p>
        </w:tc>
        <w:tc>
          <w:tcPr>
            <w:tcW w:w="4433" w:type="dxa"/>
          </w:tcPr>
          <w:p w:rsidR="005F495F" w:rsidRPr="000535CA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утверждение муниципального стандарта (дизайн-кода) по благоустройству дворовых и общественных пространств</w:t>
            </w:r>
          </w:p>
        </w:tc>
        <w:tc>
          <w:tcPr>
            <w:tcW w:w="1275" w:type="dxa"/>
          </w:tcPr>
          <w:p w:rsidR="005F495F" w:rsidRPr="000535CA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53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0535CA" w:rsidRPr="000535CA" w:rsidRDefault="000535CA" w:rsidP="00BA427B">
            <w:pPr>
              <w:ind w:firstLine="6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элементы дизайн-кода г.Мегиона утверждены в составе правил благоустройства и бренд-бука города.</w:t>
            </w:r>
          </w:p>
          <w:p w:rsidR="000535CA" w:rsidRPr="000535CA" w:rsidRDefault="000535CA" w:rsidP="00BA427B">
            <w:pPr>
              <w:ind w:firstLine="6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стадии утверждения важный элемент дизайн-кода: концепция цветового решения фасадов.</w:t>
            </w:r>
          </w:p>
          <w:p w:rsidR="005F495F" w:rsidRPr="000535CA" w:rsidRDefault="000535CA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53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привлечением местных производителей пополняется комплект малых архитектурных форм и элементов благоустройства в дизайне которых используется бренд-бук города.</w:t>
            </w:r>
          </w:p>
        </w:tc>
      </w:tr>
      <w:tr w:rsidR="004F6540" w:rsidRPr="004F6540" w:rsidTr="00C42FA4">
        <w:tc>
          <w:tcPr>
            <w:tcW w:w="637" w:type="dxa"/>
          </w:tcPr>
          <w:p w:rsidR="005F495F" w:rsidRPr="004F6540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5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251</w:t>
            </w:r>
          </w:p>
        </w:tc>
        <w:tc>
          <w:tcPr>
            <w:tcW w:w="4433" w:type="dxa"/>
          </w:tcPr>
          <w:p w:rsidR="005F495F" w:rsidRPr="004F6540" w:rsidRDefault="005F495F" w:rsidP="009C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5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озеленения города Мегиона с учетом специфики природно-климатических условий и </w:t>
            </w:r>
            <w:r w:rsidRPr="004F6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принятой концепции брендинга</w:t>
            </w:r>
          </w:p>
        </w:tc>
        <w:tc>
          <w:tcPr>
            <w:tcW w:w="1275" w:type="dxa"/>
          </w:tcPr>
          <w:p w:rsidR="005F495F" w:rsidRPr="004F6540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5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9356" w:type="dxa"/>
          </w:tcPr>
          <w:p w:rsidR="00730B5F" w:rsidRPr="004F6540" w:rsidRDefault="00730B5F" w:rsidP="0020266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концепции озеленения города Мегиона с учетом специфики природно-климатических условий запланирована после</w:t>
            </w:r>
            <w:r w:rsidR="004F6540" w:rsidRPr="004F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наделение </w:t>
            </w:r>
            <w:r w:rsidR="004F6540" w:rsidRPr="004F65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АНО «Институт развития города Мегиона»</w:t>
            </w:r>
            <w:r w:rsidR="004F6540" w:rsidRPr="004F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полномочиями</w:t>
            </w:r>
            <w:r w:rsidRPr="004F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5BB0" w:rsidRPr="005C5BB0" w:rsidTr="00C42FA4">
        <w:tc>
          <w:tcPr>
            <w:tcW w:w="637" w:type="dxa"/>
          </w:tcPr>
          <w:p w:rsidR="005F495F" w:rsidRPr="005C5BB0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C5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256</w:t>
            </w:r>
          </w:p>
        </w:tc>
        <w:tc>
          <w:tcPr>
            <w:tcW w:w="4433" w:type="dxa"/>
          </w:tcPr>
          <w:p w:rsidR="005F495F" w:rsidRPr="005C5BB0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/ модернизация объектов инженерной инфраструктуры в соответствии с инвестиционными программами ресурсоснабжающих организаций</w:t>
            </w:r>
          </w:p>
        </w:tc>
        <w:tc>
          <w:tcPr>
            <w:tcW w:w="1275" w:type="dxa"/>
          </w:tcPr>
          <w:p w:rsidR="005F495F" w:rsidRPr="005C5BB0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C5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5C5BB0" w:rsidRPr="005C5BB0" w:rsidRDefault="005C5BB0" w:rsidP="00BA427B">
            <w:pPr>
              <w:ind w:firstLine="608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B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Строительство, реконструкция объектов электросетевого хозяйства на территории городского округа осуществляется в рамках Инвестиционной программы акционерного общества «ЮТЭК – Региональные сети». В 2020 году по городу Мегиону выполнены мероприятия:</w:t>
            </w:r>
          </w:p>
          <w:p w:rsidR="005F495F" w:rsidRPr="005C5BB0" w:rsidRDefault="005C5BB0" w:rsidP="00BA427B">
            <w:pPr>
              <w:ind w:firstLine="608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B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направлению «Новое строительство» завершены работы по объекту «Электроснабжение СОШ на 1600 учащихся в ХХ мкр. в городе Мегион на сумму 12,9 млн.руб., также продолжаются работы по проектированию следующих объектов: «Реконструкция ПС 35/6 кВ Северная город Мегион», «Реконструкция ВЛ-35 кВ Ф1;4 от ПС 110/35/6 кВ «Северо-Ватинская» до ПС 35/10 кВ «ЛПХ» с ПЛУ-35 кВ поселок Высокий города Мегион», «Сети электроснабжения 10 кВ с ТП 10/0,4 кВ  для электроснабжения ИЖС в районе ПС 35/10 кВ «ЛПХ»  в поселке Высокий города Мегион», «ТП 6/0,4 кВ с кабельными линиями 6 кВ в ХII микрорайоне города Мегиона», «КЛ-6 кВ и ТП для электроснабжения 19 мкр. города Мегиона» и т.д. на общую сумму более 166 930 тыс. руб.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BA427B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3.3. Охрана окружающей среды</w:t>
            </w:r>
          </w:p>
        </w:tc>
      </w:tr>
      <w:tr w:rsidR="009E055B" w:rsidRPr="009E055B" w:rsidTr="00C42FA4">
        <w:tc>
          <w:tcPr>
            <w:tcW w:w="637" w:type="dxa"/>
          </w:tcPr>
          <w:p w:rsidR="005F495F" w:rsidRPr="009E055B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268.</w:t>
            </w:r>
          </w:p>
        </w:tc>
        <w:tc>
          <w:tcPr>
            <w:tcW w:w="4433" w:type="dxa"/>
          </w:tcPr>
          <w:p w:rsidR="005F495F" w:rsidRPr="009E055B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и ликвидация не соответствующих экологическим требованиям свалок, санитарная очистка территории и восстановление плодородного слоя почвы. Очистка от мусора берегов и прибрежной акватории протоки Мега и реки Сайма с участием работников муниципальных учреждений, активистов общественных организаций, предпринимателей и жителей города</w:t>
            </w:r>
          </w:p>
        </w:tc>
        <w:tc>
          <w:tcPr>
            <w:tcW w:w="1275" w:type="dxa"/>
          </w:tcPr>
          <w:p w:rsidR="005F495F" w:rsidRPr="009E055B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E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1-3</w:t>
            </w:r>
          </w:p>
        </w:tc>
        <w:tc>
          <w:tcPr>
            <w:tcW w:w="9356" w:type="dxa"/>
          </w:tcPr>
          <w:p w:rsidR="009E055B" w:rsidRPr="009E055B" w:rsidRDefault="009E055B" w:rsidP="00BA427B">
            <w:pPr>
              <w:ind w:firstLine="608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реализации муниципальной программы «Развитие </w:t>
            </w:r>
            <w:r w:rsidRPr="009E05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системы обращения с отходами производства и потребления на территории городского округа город Мегион на 2019-2025 годы», согласно заключенных муниципальных контрактов на сумму 999,999 тыс. руб. с ООО «Электрон» в 2020 году оказаны </w:t>
            </w:r>
            <w:r w:rsidRPr="009E0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услуги по ликвидации несанкционированных свалок на территории городского округа город Мегион: произведен вывоз строительного и бытового мусора, а также изделий из сборного железобетона, бетона, керамзитобетона с земельных участков на территории ж/г СУ-49, ПМК-4, СУ-14 в городе Мегионе, общий объем вывезенного и утилизированного строительного и бытового мусора составил 804 м3. </w:t>
            </w:r>
          </w:p>
          <w:p w:rsidR="009E055B" w:rsidRPr="009E055B" w:rsidRDefault="009E055B" w:rsidP="00BA427B">
            <w:pPr>
              <w:ind w:firstLine="608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национального проекта «Экология» жители города Мегион принимали участие в региональном проекте «Сохранение уникальных водных объектов». В 2020 году проведены мероприятия по санитарной очистке береговой линии - на р. Мега, р. Сайма, оз. Согра, и оз. Гидронамыв.</w:t>
            </w:r>
          </w:p>
          <w:p w:rsidR="009E055B" w:rsidRPr="009E055B" w:rsidRDefault="009E055B" w:rsidP="00BA427B">
            <w:pPr>
              <w:ind w:firstLine="608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итогам проведения мероприятий достигнуты следующие показатели:</w:t>
            </w:r>
          </w:p>
          <w:p w:rsidR="009E055B" w:rsidRPr="009E055B" w:rsidRDefault="009E055B" w:rsidP="00BA427B">
            <w:pPr>
              <w:ind w:firstLine="608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1.Протяженность очищенной прибрежной полосы водных объектов (км.) – 7,1 (109,2% от показателя на 2020 год – 6,5);</w:t>
            </w:r>
          </w:p>
          <w:p w:rsidR="005F495F" w:rsidRPr="009E055B" w:rsidRDefault="009E055B" w:rsidP="00BA427B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0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2.Количество населения, вовлеченного в мероприятия по очистке берегов водных </w:t>
            </w:r>
            <w:r w:rsidRPr="009E0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объектов, тыс. чел (нарастающим итогом) – 1,561 (106,2% от показателя на 2020 год – 1,47).</w:t>
            </w:r>
          </w:p>
        </w:tc>
      </w:tr>
      <w:tr w:rsidR="00753E01" w:rsidRPr="00753E01" w:rsidTr="00C42FA4">
        <w:tc>
          <w:tcPr>
            <w:tcW w:w="637" w:type="dxa"/>
          </w:tcPr>
          <w:p w:rsidR="005F495F" w:rsidRPr="00753E01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53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273</w:t>
            </w:r>
          </w:p>
        </w:tc>
        <w:tc>
          <w:tcPr>
            <w:tcW w:w="4433" w:type="dxa"/>
          </w:tcPr>
          <w:p w:rsidR="005F495F" w:rsidRPr="00753E01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деятельности организаций муниципальной формы собственности в части соблюдения ими требований законодательства об охране окружающей среды</w:t>
            </w:r>
          </w:p>
        </w:tc>
        <w:tc>
          <w:tcPr>
            <w:tcW w:w="1275" w:type="dxa"/>
          </w:tcPr>
          <w:p w:rsidR="005F495F" w:rsidRPr="00753E01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53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06415C" w:rsidRPr="00753E01" w:rsidRDefault="00370053" w:rsidP="00BA427B">
            <w:pPr>
              <w:ind w:firstLine="6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E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Осуществлялся контроль за соблюдением требований законодательства об охране окружающей среды путем выявления несанкционированных свалок на земельных участках в границах городского округа</w:t>
            </w:r>
            <w:r w:rsidR="00BF5459" w:rsidRPr="00753E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том числе переданным на праве оперативного управления муниципальным учреждениям)</w:t>
            </w:r>
            <w:r w:rsidRPr="00753E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70053" w:rsidRPr="00753E01" w:rsidRDefault="00370053" w:rsidP="00BA427B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53E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Так же в рамках земельного контроля осуществлялось обследование земельных участков на предмет не целевого использования путем захламления и размещения мусора. За </w:t>
            </w:r>
            <w:r w:rsidRPr="00753E01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>период 20</w:t>
            </w:r>
            <w:r w:rsidR="00753E01" w:rsidRPr="00753E01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>20</w:t>
            </w:r>
            <w:r w:rsidRPr="00753E01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 xml:space="preserve"> года было обследовано </w:t>
            </w:r>
            <w:r w:rsidR="00753E01" w:rsidRPr="00753E01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>93</w:t>
            </w:r>
            <w:r w:rsidRPr="00753E01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 xml:space="preserve"> земельных</w:t>
            </w:r>
            <w:r w:rsidR="00753E01" w:rsidRPr="00753E01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 xml:space="preserve"> участка, общей площадью 177 558 кв. м., выявлено 14</w:t>
            </w:r>
            <w:r w:rsidRPr="00753E01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 xml:space="preserve"> правонар</w:t>
            </w:r>
            <w:r w:rsidR="00753E01" w:rsidRPr="00753E01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>ушений на общей площади 18 216,5</w:t>
            </w:r>
            <w:r w:rsidRPr="00753E01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 xml:space="preserve"> кв. м.</w:t>
            </w:r>
          </w:p>
        </w:tc>
      </w:tr>
      <w:tr w:rsidR="002C4CBA" w:rsidRPr="008B1C36" w:rsidTr="00C42FA4">
        <w:trPr>
          <w:trHeight w:val="431"/>
        </w:trPr>
        <w:tc>
          <w:tcPr>
            <w:tcW w:w="637" w:type="dxa"/>
          </w:tcPr>
          <w:p w:rsidR="005F495F" w:rsidRPr="008B1C36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B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274</w:t>
            </w:r>
          </w:p>
        </w:tc>
        <w:tc>
          <w:tcPr>
            <w:tcW w:w="4433" w:type="dxa"/>
          </w:tcPr>
          <w:p w:rsidR="005F495F" w:rsidRPr="008B1C36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органам надзора в сфере природопользования в части фиксирования экологических правонарушений с использованием технических средств</w:t>
            </w:r>
          </w:p>
        </w:tc>
        <w:tc>
          <w:tcPr>
            <w:tcW w:w="1275" w:type="dxa"/>
          </w:tcPr>
          <w:p w:rsidR="005F495F" w:rsidRPr="008B1C36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B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603F52" w:rsidRPr="008B1C36" w:rsidRDefault="00603F52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B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об экологических правонарушениях с использованием технических средств в части городских лесов не поступала.</w:t>
            </w:r>
          </w:p>
        </w:tc>
      </w:tr>
      <w:tr w:rsidR="0096778B" w:rsidRPr="0096778B" w:rsidTr="00C42FA4">
        <w:tc>
          <w:tcPr>
            <w:tcW w:w="637" w:type="dxa"/>
          </w:tcPr>
          <w:p w:rsidR="005F495F" w:rsidRPr="0096778B" w:rsidRDefault="003152D4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67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276.</w:t>
            </w:r>
          </w:p>
        </w:tc>
        <w:tc>
          <w:tcPr>
            <w:tcW w:w="4433" w:type="dxa"/>
          </w:tcPr>
          <w:p w:rsidR="005F495F" w:rsidRPr="0096778B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экологической культуры населения путем проведения соответствующих культурных и просветительских мероприятий, распространения социальной рекламы</w:t>
            </w:r>
          </w:p>
        </w:tc>
        <w:tc>
          <w:tcPr>
            <w:tcW w:w="1275" w:type="dxa"/>
          </w:tcPr>
          <w:p w:rsidR="005F495F" w:rsidRPr="0096778B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67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3152D4" w:rsidRDefault="0096778B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повышения экологической культуры населения проведено 15 мероприятий с охватом 293 человека.</w:t>
            </w:r>
          </w:p>
          <w:p w:rsidR="006436D6" w:rsidRPr="00655E60" w:rsidRDefault="006436D6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65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рамках 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 xml:space="preserve">окружного экологического детского Фестиваля «Экодетство» </w:t>
            </w:r>
            <w:r w:rsidRPr="0065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65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городские </w:t>
            </w:r>
            <w:r w:rsidRPr="0065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65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 охватом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1904</w:t>
            </w:r>
            <w:r w:rsidRPr="0065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65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436D6" w:rsidRPr="00655E60" w:rsidRDefault="006436D6" w:rsidP="00BA427B">
            <w:pPr>
              <w:tabs>
                <w:tab w:val="left" w:pos="1515"/>
              </w:tabs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CF">
              <w:rPr>
                <w:rFonts w:ascii="Times New Roman" w:hAnsi="Times New Roman" w:cs="Times New Roman"/>
                <w:sz w:val="24"/>
                <w:szCs w:val="24"/>
              </w:rPr>
              <w:t xml:space="preserve">1.Экологический марафон «Моя Югра – моя планета!»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 xml:space="preserve"> 24 ноября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6D6" w:rsidRPr="00655E60" w:rsidRDefault="006436D6" w:rsidP="00BA427B">
            <w:pPr>
              <w:tabs>
                <w:tab w:val="left" w:pos="1515"/>
              </w:tabs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 организованы и проведены экологические уроки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>истый город начинается с тебя», целевые прогулки по экологической тропе, флэш-моб для детей старших и подготовительных групп под девизом «Моя Югра – моя планет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а!». Проведен конкурс стихов о родном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 xml:space="preserve"> крае и городе,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 xml:space="preserve">, о родном городе, северной природе Югры.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 xml:space="preserve">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 xml:space="preserve"> и подвижны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 xml:space="preserve"> под девизом «Спортивная Югра».</w:t>
            </w:r>
          </w:p>
          <w:p w:rsidR="006436D6" w:rsidRPr="00655E60" w:rsidRDefault="006436D6" w:rsidP="00BA427B">
            <w:pPr>
              <w:tabs>
                <w:tab w:val="left" w:pos="1515"/>
              </w:tabs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D6">
              <w:rPr>
                <w:rFonts w:ascii="Times New Roman" w:hAnsi="Times New Roman" w:cs="Times New Roman"/>
                <w:sz w:val="24"/>
                <w:szCs w:val="24"/>
              </w:rPr>
              <w:t xml:space="preserve">2.Акция «Аллея выпускников»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 xml:space="preserve"> 27 сентября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Pr="00655E60">
              <w:rPr>
                <w:rFonts w:ascii="Times New Roman" w:hAnsi="Times New Roman" w:cs="Times New Roman"/>
                <w:iCs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едена для</w:t>
            </w:r>
            <w:r w:rsidRPr="00655E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привлечения выпускников к природоохранным мероприятиям и оказание практической помощи в сохранении окружающей среды.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5E60">
              <w:rPr>
                <w:rFonts w:ascii="Times New Roman" w:hAnsi="Times New Roman" w:cs="Times New Roman"/>
                <w:iCs/>
                <w:sz w:val="24"/>
                <w:szCs w:val="24"/>
              </w:rPr>
              <w:t>В акции приняли участие 398 выпускников 9, 11 классов общеобразовательных организаций, 259 родителя выпускников. По итогам акции высажено 148 саженца на территориях, прилежащих к общеобразовательным организациям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436D6" w:rsidRPr="00655E60" w:rsidRDefault="006436D6" w:rsidP="00BA427B">
            <w:pPr>
              <w:tabs>
                <w:tab w:val="left" w:pos="1515"/>
              </w:tabs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D6">
              <w:rPr>
                <w:rFonts w:ascii="Times New Roman" w:hAnsi="Times New Roman" w:cs="Times New Roman"/>
                <w:sz w:val="24"/>
                <w:szCs w:val="24"/>
              </w:rPr>
              <w:t>3.«Экологический трудовой десант школьников»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 xml:space="preserve"> 15 октября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экологической акции участвовало 1147 школьников 6-11 классов. </w:t>
            </w:r>
          </w:p>
          <w:p w:rsidR="006436D6" w:rsidRPr="0096778B" w:rsidRDefault="006436D6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трудового десанта 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>приведены в порядок пришкольные участки;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>благоустроены скверы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55E6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памятника, высажены деревья и кустарники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BA427B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3.4. Содействие обеспечению личной безопасности граждан</w:t>
            </w:r>
          </w:p>
        </w:tc>
      </w:tr>
      <w:tr w:rsidR="00E62ECC" w:rsidRPr="00AD29E1" w:rsidTr="00C42FA4">
        <w:tc>
          <w:tcPr>
            <w:tcW w:w="637" w:type="dxa"/>
          </w:tcPr>
          <w:p w:rsidR="005F495F" w:rsidRPr="00AD29E1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278</w:t>
            </w:r>
          </w:p>
        </w:tc>
        <w:tc>
          <w:tcPr>
            <w:tcW w:w="4433" w:type="dxa"/>
          </w:tcPr>
          <w:p w:rsidR="005F495F" w:rsidRPr="00AD29E1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Организационное, нормативно-правовое и ресурсное обеспечение охраны общественного порядка, противодействия терроризму и экстремизму, антинаркотической деятельности</w:t>
            </w:r>
          </w:p>
        </w:tc>
        <w:tc>
          <w:tcPr>
            <w:tcW w:w="1275" w:type="dxa"/>
          </w:tcPr>
          <w:p w:rsidR="005F495F" w:rsidRPr="00AD29E1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FC6CF0" w:rsidRPr="00AD29E1" w:rsidRDefault="00FC6CF0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целью своевременного выявления острых проблем и негативных тенденций, принятия коллегиальных решений,</w:t>
            </w:r>
            <w:r w:rsidR="00AE0EE6" w:rsidRPr="00AD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направленных на их комплексную </w:t>
            </w:r>
            <w:r w:rsidRPr="00AD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профилактику</w:t>
            </w:r>
            <w:r w:rsidR="00AE0EE6" w:rsidRPr="00AD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обеспечение безопасност</w:t>
            </w:r>
            <w:r w:rsidR="00AD29E1" w:rsidRPr="00AD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 территории город</w:t>
            </w:r>
            <w:r w:rsidRPr="00AD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действуют антитеррористическая комиссия, комиссия по противодействию экстремистской деятельности, комиссия по профилактике правонарушений, а также антинаркотическая комиссия.</w:t>
            </w:r>
          </w:p>
          <w:p w:rsidR="00AE05BB" w:rsidRPr="00AD29E1" w:rsidRDefault="00AE05BB" w:rsidP="00BA427B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</w:t>
            </w:r>
            <w:r w:rsidR="00AD29E1"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 проведено заседаний:</w:t>
            </w:r>
          </w:p>
          <w:p w:rsidR="00AE05BB" w:rsidRPr="00AD29E1" w:rsidRDefault="00AE05BB" w:rsidP="00BA427B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антинаркотической комиссии – 4;</w:t>
            </w:r>
          </w:p>
          <w:p w:rsidR="00AE05BB" w:rsidRPr="00AD29E1" w:rsidRDefault="00AE05BB" w:rsidP="00BA427B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антитеррористической комиссии – 7;</w:t>
            </w:r>
          </w:p>
          <w:p w:rsidR="00AE05BB" w:rsidRPr="00AD29E1" w:rsidRDefault="00AE05BB" w:rsidP="00BA427B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межведомственной комиссии городского округа город Мегион по противодействию экстремистской деятельности – 4;</w:t>
            </w:r>
          </w:p>
          <w:p w:rsidR="005F495F" w:rsidRPr="00AD29E1" w:rsidRDefault="00AE05BB" w:rsidP="00BA427B">
            <w:pPr>
              <w:tabs>
                <w:tab w:val="left" w:pos="1134"/>
              </w:tabs>
              <w:ind w:firstLine="6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комиссии по профилактике правонарушений – 4</w:t>
            </w:r>
            <w:r w:rsidR="00FC6CF0"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62ECC" w:rsidRPr="00AD29E1" w:rsidTr="00C42FA4">
        <w:tc>
          <w:tcPr>
            <w:tcW w:w="637" w:type="dxa"/>
          </w:tcPr>
          <w:p w:rsidR="005F495F" w:rsidRPr="00AD29E1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279</w:t>
            </w:r>
          </w:p>
        </w:tc>
        <w:tc>
          <w:tcPr>
            <w:tcW w:w="4433" w:type="dxa"/>
          </w:tcPr>
          <w:p w:rsidR="005F495F" w:rsidRPr="00AD29E1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Упорядочение системы требований к антитеррористической защищенности объектов города</w:t>
            </w:r>
          </w:p>
        </w:tc>
        <w:tc>
          <w:tcPr>
            <w:tcW w:w="1275" w:type="dxa"/>
          </w:tcPr>
          <w:p w:rsidR="005F495F" w:rsidRPr="00AD29E1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AE05BB" w:rsidRPr="00AD29E1" w:rsidRDefault="00AD29E1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D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антитеррористической защищенности объектов устанавливаются Правительством Российской Федерации согласно Федерального закона от 06.03.2006 </w:t>
            </w:r>
            <w:r w:rsidRPr="00AD29E1">
              <w:rPr>
                <w:rStyle w:val="FontStyle94"/>
                <w:color w:val="000000" w:themeColor="text1"/>
                <w:sz w:val="24"/>
                <w:szCs w:val="24"/>
              </w:rPr>
              <w:t>№35-ФЗ «О противодействии терроризму».</w:t>
            </w:r>
          </w:p>
        </w:tc>
      </w:tr>
      <w:tr w:rsidR="00E62ECC" w:rsidRPr="00AD29E1" w:rsidTr="00C42FA4">
        <w:tc>
          <w:tcPr>
            <w:tcW w:w="637" w:type="dxa"/>
          </w:tcPr>
          <w:p w:rsidR="005F495F" w:rsidRPr="00AD29E1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280</w:t>
            </w:r>
          </w:p>
        </w:tc>
        <w:tc>
          <w:tcPr>
            <w:tcW w:w="4433" w:type="dxa"/>
          </w:tcPr>
          <w:p w:rsidR="005F495F" w:rsidRPr="00AD29E1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мест массового пребывания людей инженерно-техническими средствами охраны и наблюдения в целях защиты объектов города от террористических актов</w:t>
            </w:r>
          </w:p>
        </w:tc>
        <w:tc>
          <w:tcPr>
            <w:tcW w:w="1275" w:type="dxa"/>
          </w:tcPr>
          <w:p w:rsidR="005F495F" w:rsidRPr="00AD29E1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AE05BB" w:rsidRPr="00AD29E1" w:rsidRDefault="00AE05BB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Места массового пребывания людей оборудованы инженерно-техническими средствами охраны и видеонаблюдения. </w:t>
            </w:r>
            <w:r w:rsidR="00AD29E1" w:rsidRPr="00AD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Открытая</w:t>
            </w:r>
            <w:r w:rsidR="00815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площадка в 2020 году дооснащена</w:t>
            </w:r>
            <w:r w:rsidR="00AD29E1" w:rsidRPr="00AD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системой оповещения и управления эвакуации.</w:t>
            </w:r>
          </w:p>
        </w:tc>
      </w:tr>
      <w:tr w:rsidR="00AD29E1" w:rsidRPr="00AD29E1" w:rsidTr="00C42FA4">
        <w:tc>
          <w:tcPr>
            <w:tcW w:w="637" w:type="dxa"/>
          </w:tcPr>
          <w:p w:rsidR="005F495F" w:rsidRPr="00AD29E1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281</w:t>
            </w:r>
          </w:p>
        </w:tc>
        <w:tc>
          <w:tcPr>
            <w:tcW w:w="4433" w:type="dxa"/>
          </w:tcPr>
          <w:p w:rsidR="005F495F" w:rsidRPr="00AD29E1" w:rsidRDefault="005F495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Развитие систем видеонаблюдения в сферах охраны общественного порядка и безопасности дорожного движения</w:t>
            </w:r>
          </w:p>
        </w:tc>
        <w:tc>
          <w:tcPr>
            <w:tcW w:w="1275" w:type="dxa"/>
          </w:tcPr>
          <w:p w:rsidR="005F495F" w:rsidRPr="00AD29E1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AD29E1" w:rsidRPr="00AD29E1" w:rsidRDefault="00AD29E1" w:rsidP="00BA427B">
            <w:pPr>
              <w:autoSpaceDE w:val="0"/>
              <w:autoSpaceDN w:val="0"/>
              <w:adjustRightInd w:val="0"/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 территории городского округа размещено 42 поста видеонаблюдения в сфере охраны общественного порядка, из которых в 2019 году были установлены 29 камер видеонаблюдения в рамках исполнения проекта </w:t>
            </w:r>
            <w:r w:rsidRPr="00AD2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реализацию правоохранительного сегмента аппаратно-программного комплекса «Безопасный город» на территории пилотных городов </w:t>
            </w: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рамках государственного контракта от 10.05.2018 </w:t>
            </w:r>
            <w:r w:rsidRPr="00AD29E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№05/18.0018  </w:t>
            </w:r>
            <w:r w:rsidRPr="00AD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ПАО «Ростелеком» и Департаментом информационных технологий и цифрового развития ХМАО-Югры.</w:t>
            </w:r>
          </w:p>
          <w:p w:rsidR="00AA70D6" w:rsidRPr="00AD29E1" w:rsidRDefault="00AD29E1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2020 году система видеонаблюдения передана в казну города.</w:t>
            </w:r>
          </w:p>
        </w:tc>
      </w:tr>
      <w:tr w:rsidR="00AD29E1" w:rsidRPr="00AD29E1" w:rsidTr="00C42FA4">
        <w:tc>
          <w:tcPr>
            <w:tcW w:w="637" w:type="dxa"/>
          </w:tcPr>
          <w:p w:rsidR="005F495F" w:rsidRPr="00AD29E1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285.</w:t>
            </w:r>
          </w:p>
        </w:tc>
        <w:tc>
          <w:tcPr>
            <w:tcW w:w="4433" w:type="dxa"/>
          </w:tcPr>
          <w:p w:rsidR="005F495F" w:rsidRPr="00AD29E1" w:rsidRDefault="005F495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Содействие национально-культурному </w:t>
            </w: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взаимодействию, формирование в обществе установок на развитие межкультурного диалога, противодействие распространению идеологии терроризма, пропаганде расизма, национализма и иных форм ксенофобии</w:t>
            </w:r>
          </w:p>
        </w:tc>
        <w:tc>
          <w:tcPr>
            <w:tcW w:w="1275" w:type="dxa"/>
          </w:tcPr>
          <w:p w:rsidR="005F495F" w:rsidRPr="00AD29E1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1-4</w:t>
            </w:r>
          </w:p>
        </w:tc>
        <w:tc>
          <w:tcPr>
            <w:tcW w:w="9356" w:type="dxa"/>
          </w:tcPr>
          <w:p w:rsidR="00AD29E1" w:rsidRPr="00AD29E1" w:rsidRDefault="00AD29E1" w:rsidP="00BA427B">
            <w:pPr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Проведены торжественные мероприятия, приуроченные к памятным датам в </w:t>
            </w: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истории народов России, государственным праздникам (День Конституции России, День России, День государственного флага России, День народного единства), оказана поддержка деятельности центров национальных культур, </w:t>
            </w:r>
            <w:r w:rsidRPr="00AD29E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проведены мероприятия в рамках информационных кампаний, направленных на противодействие распространению идеологии экстремизма. В связи с противоэпидемиологическими ограничениями, ряд мероприятий проведен с использованием информационно-телекоммуникационных технологий.</w:t>
            </w:r>
            <w:r w:rsidR="006D230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 Всего</w:t>
            </w:r>
            <w:r w:rsidR="006D230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186</w:t>
            </w:r>
            <w:r w:rsidR="006D2306" w:rsidRPr="00EC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306">
              <w:rPr>
                <w:rFonts w:ascii="Times New Roman" w:hAnsi="Times New Roman" w:cs="Times New Roman"/>
                <w:sz w:val="24"/>
                <w:szCs w:val="24"/>
              </w:rPr>
              <w:t>мероприятий, с охватом 7735</w:t>
            </w:r>
            <w:r w:rsidR="006D2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D2306">
              <w:rPr>
                <w:rFonts w:ascii="Times New Roman" w:hAnsi="Times New Roman" w:cs="Times New Roman"/>
                <w:sz w:val="24"/>
                <w:szCs w:val="24"/>
              </w:rPr>
              <w:t>посетителей.</w:t>
            </w:r>
          </w:p>
          <w:p w:rsidR="0096778B" w:rsidRPr="006D2306" w:rsidRDefault="00AD29E1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целях участия в реализации мероприятий государственной программы </w:t>
            </w:r>
            <w:r w:rsidRPr="00AD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«Реализация государственной национальной политики и профилактика экстремизма» заключено Соглашение </w:t>
            </w:r>
            <w:r w:rsidRPr="00AD29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предоставлении субсидии местному бюджету из бюджета Ханты-Мансийского автономного округа – Югры от 16.01.2020 №39.</w:t>
            </w:r>
          </w:p>
        </w:tc>
      </w:tr>
      <w:tr w:rsidR="00E62ECC" w:rsidRPr="00AD29E1" w:rsidTr="00C42FA4">
        <w:tc>
          <w:tcPr>
            <w:tcW w:w="637" w:type="dxa"/>
          </w:tcPr>
          <w:p w:rsidR="005F495F" w:rsidRPr="00AD29E1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286.</w:t>
            </w:r>
          </w:p>
        </w:tc>
        <w:tc>
          <w:tcPr>
            <w:tcW w:w="4433" w:type="dxa"/>
          </w:tcPr>
          <w:p w:rsidR="005F495F" w:rsidRPr="00AD29E1" w:rsidRDefault="005F495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Выявление, предупреждение и пресечение экстремистской деятельности общественных и религиозных объединений, иных организаций, физических лиц</w:t>
            </w:r>
          </w:p>
        </w:tc>
        <w:tc>
          <w:tcPr>
            <w:tcW w:w="1275" w:type="dxa"/>
          </w:tcPr>
          <w:p w:rsidR="005F495F" w:rsidRPr="00AD29E1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5F495F" w:rsidRPr="00AD29E1" w:rsidRDefault="00AD29E1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Аппаратом Антитеррористической комиссии города в прокуратуру города Мегиона было направлено 373 информаций о выявленных посредством ИАС «Поиск» информационных ресурсах, содержащих материалы, признанные экстремистскими и запрещенные к распространению на территории Российской Федерации.</w:t>
            </w:r>
          </w:p>
        </w:tc>
      </w:tr>
      <w:tr w:rsidR="00E62ECC" w:rsidRPr="00AD29E1" w:rsidTr="00C42FA4">
        <w:tc>
          <w:tcPr>
            <w:tcW w:w="637" w:type="dxa"/>
          </w:tcPr>
          <w:p w:rsidR="005F495F" w:rsidRPr="00AD29E1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287.</w:t>
            </w:r>
          </w:p>
        </w:tc>
        <w:tc>
          <w:tcPr>
            <w:tcW w:w="4433" w:type="dxa"/>
          </w:tcPr>
          <w:p w:rsidR="005F495F" w:rsidRPr="00AD29E1" w:rsidRDefault="005F495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Поддержка общественных организаций правоохранительной направленности и объединений казачества, в том числе Народной дружины города Мегиона</w:t>
            </w:r>
          </w:p>
        </w:tc>
        <w:tc>
          <w:tcPr>
            <w:tcW w:w="1275" w:type="dxa"/>
          </w:tcPr>
          <w:p w:rsidR="005F495F" w:rsidRPr="00AD29E1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AD5B59" w:rsidRPr="00AD29E1" w:rsidRDefault="00AD29E1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рамках </w:t>
            </w:r>
            <w:r w:rsidRPr="00AD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оказания поддержки гражданам и их объединениям, участвующим в охране общественного порядка, создания условий для деятельности народных дружин</w:t>
            </w:r>
            <w:r w:rsidRPr="00AD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, в 2019 году заключено </w:t>
            </w:r>
            <w:r w:rsidRPr="00AD29E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Соглашение об участии в охране общественного порядка некоммерческой организации «Хуторское казачье общество «Мегион» на территории городского округа город Мегион, в 2020 году материально простимулировано </w:t>
            </w:r>
            <w:r w:rsidRPr="00AD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членов Добровольной казачьей дружины.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BA427B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bookmarkStart w:id="3" w:name="_Toc1519823"/>
            <w:bookmarkStart w:id="4" w:name="_Toc5574838"/>
            <w:r w:rsidRPr="00591EB1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 xml:space="preserve">Направление 4. </w:t>
            </w:r>
            <w:bookmarkEnd w:id="3"/>
            <w:r w:rsidRPr="00591EB1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Современное управление и активное гражданское общество</w:t>
            </w:r>
            <w:bookmarkEnd w:id="4"/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BA427B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Цель 4.1. Повышение эффективности муниципального управления</w:t>
            </w:r>
          </w:p>
        </w:tc>
      </w:tr>
      <w:tr w:rsidR="00E62ECC" w:rsidRPr="00E62ECC" w:rsidTr="00C42FA4">
        <w:tc>
          <w:tcPr>
            <w:tcW w:w="637" w:type="dxa"/>
          </w:tcPr>
          <w:p w:rsidR="005F495F" w:rsidRPr="00E62ECC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62E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289.</w:t>
            </w:r>
          </w:p>
        </w:tc>
        <w:tc>
          <w:tcPr>
            <w:tcW w:w="4433" w:type="dxa"/>
          </w:tcPr>
          <w:p w:rsidR="005F495F" w:rsidRPr="00E62ECC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кадровых технологий отбора и подбора специалистов для замещения должностей муниципальной службы</w:t>
            </w:r>
          </w:p>
        </w:tc>
        <w:tc>
          <w:tcPr>
            <w:tcW w:w="1275" w:type="dxa"/>
          </w:tcPr>
          <w:p w:rsidR="005F495F" w:rsidRPr="00E62ECC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62E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0947C6" w:rsidRPr="00E62ECC" w:rsidRDefault="00E62ECC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введением ограничительных мер на территории Российской Федерации, мероприятия по внедрению кадровых технологий отбора и подбора специалистов для замещения должностей муниципальной службы перенесены на 2021 год.</w:t>
            </w:r>
          </w:p>
        </w:tc>
      </w:tr>
      <w:tr w:rsidR="00E62ECC" w:rsidRPr="00E62ECC" w:rsidTr="00C42FA4">
        <w:tc>
          <w:tcPr>
            <w:tcW w:w="637" w:type="dxa"/>
          </w:tcPr>
          <w:p w:rsidR="005F495F" w:rsidRPr="00E62ECC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62E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290.</w:t>
            </w:r>
          </w:p>
        </w:tc>
        <w:tc>
          <w:tcPr>
            <w:tcW w:w="4433" w:type="dxa"/>
          </w:tcPr>
          <w:p w:rsidR="005F495F" w:rsidRPr="00E62ECC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 технологии аттестации служащих с разработкой проекта по совершенствованию заданного вида деятельности</w:t>
            </w:r>
          </w:p>
        </w:tc>
        <w:tc>
          <w:tcPr>
            <w:tcW w:w="1275" w:type="dxa"/>
          </w:tcPr>
          <w:p w:rsidR="005F495F" w:rsidRPr="00E62ECC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62E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456921" w:rsidRPr="00E62ECC" w:rsidRDefault="00456921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и</w:t>
            </w:r>
            <w:r w:rsidR="00D63841" w:rsidRPr="00E6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нтеграци</w:t>
            </w:r>
            <w:r w:rsidRPr="00E6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63841" w:rsidRPr="00E6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 аттестации служащих с разработкой проекта по совершенствованию заданного вида деятельности</w:t>
            </w:r>
            <w:r w:rsidR="00444A9C" w:rsidRPr="00E6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запланирован</w:t>
            </w:r>
            <w:r w:rsidRPr="00E6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444A9C" w:rsidRPr="00E6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2021 год</w:t>
            </w:r>
            <w:r w:rsidRPr="00E6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63841" w:rsidRPr="00E62ECC" w:rsidRDefault="00D63841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4F6540" w:rsidRPr="004F6540" w:rsidTr="00C42FA4">
        <w:tc>
          <w:tcPr>
            <w:tcW w:w="637" w:type="dxa"/>
          </w:tcPr>
          <w:p w:rsidR="005F495F" w:rsidRPr="004F6540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5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293.</w:t>
            </w:r>
          </w:p>
        </w:tc>
        <w:tc>
          <w:tcPr>
            <w:tcW w:w="4433" w:type="dxa"/>
          </w:tcPr>
          <w:p w:rsidR="005F495F" w:rsidRPr="004F6540" w:rsidRDefault="005F495F" w:rsidP="009C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540">
              <w:rPr>
                <w:rFonts w:ascii="Times New Roman" w:hAnsi="Times New Roman" w:cs="Times New Roman"/>
                <w:sz w:val="24"/>
                <w:szCs w:val="24"/>
              </w:rPr>
              <w:t>Проведение стратегических сессий в целях обеспечения в среде служащих единого понимания перспективных направлений и задач развития городского округа</w:t>
            </w:r>
          </w:p>
        </w:tc>
        <w:tc>
          <w:tcPr>
            <w:tcW w:w="1275" w:type="dxa"/>
          </w:tcPr>
          <w:p w:rsidR="005F495F" w:rsidRPr="004F6540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5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5F495F" w:rsidRPr="004F6540" w:rsidRDefault="004F6540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5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связи с ограничительными мерами по предотвращению завоза и распространения новой коронавирусной инфекции, вызванной COVID-2019,</w:t>
            </w:r>
            <w:r w:rsidRPr="004F6540">
              <w:rPr>
                <w:shd w:val="clear" w:color="auto" w:fill="FFFFFF"/>
                <w:lang w:eastAsia="ru-RU"/>
              </w:rPr>
              <w:t> </w:t>
            </w:r>
            <w:r w:rsidRPr="004F65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стратегические сессии в 2020 году не проводились.</w:t>
            </w:r>
          </w:p>
        </w:tc>
      </w:tr>
      <w:tr w:rsidR="00E62ECC" w:rsidRPr="00E62ECC" w:rsidTr="00C42FA4">
        <w:tc>
          <w:tcPr>
            <w:tcW w:w="637" w:type="dxa"/>
          </w:tcPr>
          <w:p w:rsidR="005F495F" w:rsidRPr="00E62ECC" w:rsidRDefault="0028266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62E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296.</w:t>
            </w:r>
          </w:p>
        </w:tc>
        <w:tc>
          <w:tcPr>
            <w:tcW w:w="4433" w:type="dxa"/>
          </w:tcPr>
          <w:p w:rsidR="005F495F" w:rsidRPr="00E62ECC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комплекса мероприятий по противодействию коррупции. Организация курсов повышения квалификации. Проведение антикоррупционной экспертизы правовых актов</w:t>
            </w:r>
          </w:p>
        </w:tc>
        <w:tc>
          <w:tcPr>
            <w:tcW w:w="1275" w:type="dxa"/>
          </w:tcPr>
          <w:p w:rsidR="005F495F" w:rsidRPr="00E62ECC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62E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 и утвержден постановлением администрации города Мегиона от 16.01.2018 №50-к План противодействия коррупции на территории городского округа город Мегион на 2018-2020 годы (далее по тексту – План), в соответствии с которым органы местного самоуправления осуществляют свою деятельность в сфере противодействия коррупции.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в соответствии с Планом осуществлялась реализация 24 мероприятий, касающихся совершенствования муниципального управления и установления антикоррупционных механизмов, информационного обеспечения антикоррупционной деятельности и взаимодействия с институтами гражданского общества, кадрового и образовательного обеспечения. 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 проведен анализ результатов предоставления муниципальными служащими и руководителями муниципальных учреждений сведений о доходах, расходах, об имуществе и обязательствах имущественного характера. В течение года осуществлялся мониторинг муниципальных правовых актов администрации города Мегиона, совершенствование правотворчества и повышения эффективности правоприменительной практики в сфере противодействия коррупции, а также мониторинг печатных, электронных средств массовой информации о размещенных материалах по фактам коррупционных проявлений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Проводилась оценка эффективности размещения и исполнения муниципальных контрактов.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Осуществлена проверка целевого использования имущества в соответствии с осуществляемыми функциями и полномочиями учредителя муниципальных учреждений.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профилактические мероприятия по выявлению и устранению наиболее распространенных коррупционных правонарушений, связанных с муниципальной службой.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Проведена работа с подведомственными учреждениями, а также ряд мероприятий, обеспечивающий комплекс мер направленных на реализацию антикоррупционной </w:t>
            </w: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политики на территории городского округа город Мегион.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плановые мероприятия реализованы в полном объеме.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Муниципальными служащими и руководителями муниципальных учреждений (предприятий) ежегодно предоставляются сведения о доходах, расходах, об имуществе и обязательствах имущественного характера. Случаев непредставления таких сведений в 2020 году не зафиксировано. 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администрации города, в целях обеспечения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законодательством, создана Комиссия по соблюдению требований к служебному поведению муниципальных служащих и урегулированию конфликта интересов в администрации города Мегиона (далее - Комиссия).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2020 год проведено 8 заседаний Комиссии.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Комиссией выявлено 13 случаев представления муниципальными служащими недостоверных и (или) неполных сведений о доходах, об имуществе и обязательствах имущественного характера </w:t>
            </w:r>
            <w:r w:rsidR="00C97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год, 9 муниципальных служащих привлечены к дисциплинарной ответственности в виде замечания, 4 муниципальных служащих привлечены к дисциплинарной ответственности в виде выговора.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Разработаны Памятки для граждан, поступающих на муниципальную службу и муниципальных служащих, по вопросам противодействия коррупции.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Кроме того, в городе Мегионе действует межведомственный Совет при главе города по противодействию коррупции, который образован в целях эффективного решения вопросов противодействия коррупции и устранения причин, ее порождающих, организации с этой целью взаимодействия и координации деятельности органов местного самоуправления и структурных подразделений территориальных органов федеральных органов исполнительной власти, осуществляющих свою деятельность на территории городского округа.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было проведено 2 заседания, на которых рассмотрено 13 вопросов, касающихся результатов и эффективности принимаемых мер по противодействию коррупции. 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администрации города Мегиона в подразделе «Противодействие коррупции» содержится общая информация об антикоррупционной </w:t>
            </w: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работе, проводимой в городе Мегионе, а именно: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нормативно-правовые и иные акты в сфере противодействия коррупции;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контактная информация об ответственных лицах за организацию работы по противодействию коррупции;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профилактике коррупционных и иных правонарушений;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документов для обращения граждан и муниципальных служащих в комиссию по соблюдению требований к служебному поведению муниципальных служащих и урегулированию конфликта интересов в администрации города Мегиона;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доходах, расходах, об имуществе и обязательствах имущественного характера;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антикоррупционной экспертизе;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состав, информация 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города Мегиона;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состав, положение, планы и другие материалы о Межведомственном совете при главе города по противодействию коррупции;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«телефон доверия» для обращения граждан по фактам коррупционной направленности; 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памятки и методические рекомендации.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создания условий для выявления фактов коррупционной направленности, содействия принятию мер, направленных на эффективное предупреждение коррупционных проявлений и борьбу с коррупцией, формирования нетерпимости к коррупционному поведению, а также вовлечение населения города Мегиона в реализацию антикоррупционной политики определен телефон доверия для приема сообщений от граждан о фактах коррупционной направленности (Отдел взаимодействия с правоохранительными органами) - 8 (34643) 9-63-47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итогам 2020 года на «телефон доверия» обращений граждан о фактах проявления коррупции не поступало. 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 установлен ящик для анонимных обращений граждан по вопросам противодействия коррупции.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Проведено обучение 17 муниципальных служащих по программе «Противодействие коррупции на муниципальном уровне», в том числе 7 служащих, в должностные обязанности которых входит участие в противодействии коррупции. </w:t>
            </w: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Также в 4 квартале обучены 9 муниципальных служащих, впервые поступивших на муниципальную службу. 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всем проектам нормативных правовых актов администрации города проводится антикоррупционная экспертиза - проверка на нормативность и анализ на выявление коррупциогенных факторов при осуществлении внутренней правовой экспертизы, а также проверка на соответствие федеральному законодательству и законодательству автономного округа.</w:t>
            </w:r>
          </w:p>
          <w:p w:rsidR="00E62ECC" w:rsidRPr="009C67EA" w:rsidRDefault="00E62ECC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Антикоррупционная экспертиза проводится администрацией города в соответствии с Федеральным законом Российской Федерации от 25.12.2008 №273-ФЗ «О противодействии коррупции»,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 законом Ханты-Мансийского автономного округа - Югры от 25.09.2008 №86-оз «О мерах по противодействию коррупции в Ханты-Мансийском автономном округе – Югре», постановлением администрации города Мегиона от 25.012011 №65 «О порядке проведения антикоррупционной экспертизы проектов нормативных правовых актов и действующих муниципальных нормативных правовых актов города Мегиона».</w:t>
            </w:r>
          </w:p>
          <w:p w:rsidR="009C67EA" w:rsidRPr="009C67EA" w:rsidRDefault="009C67EA" w:rsidP="00BA427B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в администрации города проведена правовая экспертиза 2763 постановлений администрации города, в том числе, 410 постановлений администрации города, отнесенных к муниципальным нормативным правовым актам, 7 постановлений главы города, 357 - распоряжений администрации города. </w:t>
            </w:r>
          </w:p>
          <w:p w:rsidR="00F52090" w:rsidRPr="009C67EA" w:rsidRDefault="009C67EA" w:rsidP="00BA427B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A">
              <w:rPr>
                <w:rFonts w:ascii="Times New Roman" w:hAnsi="Times New Roman" w:cs="Times New Roman"/>
                <w:sz w:val="24"/>
                <w:szCs w:val="24"/>
              </w:rPr>
              <w:t>Проведена антикоррупционная экспертиза в отношении 494 проектов муниципальных нормативных правовых актов, из них об отсутствии коррупциогенных факторов -456, о наличии -38.</w:t>
            </w:r>
          </w:p>
        </w:tc>
      </w:tr>
      <w:tr w:rsidR="00E62ECC" w:rsidRPr="00E62ECC" w:rsidTr="00C42FA4">
        <w:tc>
          <w:tcPr>
            <w:tcW w:w="637" w:type="dxa"/>
          </w:tcPr>
          <w:p w:rsidR="005F495F" w:rsidRPr="00E62ECC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62E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297.</w:t>
            </w:r>
          </w:p>
        </w:tc>
        <w:tc>
          <w:tcPr>
            <w:tcW w:w="4433" w:type="dxa"/>
          </w:tcPr>
          <w:p w:rsidR="005F495F" w:rsidRPr="00E62ECC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позитивного имиджа муниципальных кадров во внешней и внутренней среде. Реализация информационной политики, основанной на медиапланировании</w:t>
            </w:r>
          </w:p>
        </w:tc>
        <w:tc>
          <w:tcPr>
            <w:tcW w:w="1275" w:type="dxa"/>
          </w:tcPr>
          <w:p w:rsidR="005F495F" w:rsidRPr="00E62ECC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62E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F52090" w:rsidRPr="00C7225B" w:rsidRDefault="00F52090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 кодекс этики и служебного поведения муниципальных служащих.</w:t>
            </w:r>
          </w:p>
          <w:p w:rsidR="00C7225B" w:rsidRPr="00C7225B" w:rsidRDefault="00C7225B" w:rsidP="00BA427B">
            <w:pPr>
              <w:ind w:firstLine="6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формирования позитивного имиджа муниципальных кадров управлением информационной политики организована подготовка материалов для трансляции в телепрограммах, публикации в газете «Мегионские новости» и распространении в официальных группах администрации города, действующих в социальных сетях. Материалы выходят под рубрикой «Правовое просвещение» и с хэштэгами </w:t>
            </w:r>
            <w:r w:rsidRPr="00C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#ОткрытостьВласти. Помимо этого, организовано взаимодействие представителей органов местного самоуправления Мегиона с жителями города через социальные сети, посредством подготовки ответов на поступающие вопросы и комментариев по различным ситуациям с применением информационной системы «Инцидент-Менеджмент». В течение года посредством использования данного ресурса подготовлено более двух тысяч комментариев. </w:t>
            </w:r>
          </w:p>
          <w:p w:rsidR="00C7225B" w:rsidRPr="00C7225B" w:rsidRDefault="00C7225B" w:rsidP="00BA427B">
            <w:pPr>
              <w:ind w:firstLine="6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Осуществлялся мониторинг информации о деятельности органов местного самоуправления в социальных сетях. Была обеспечена работа следующих каналов обратной связи: деятельность интернет-приёмной, запросы средств массовой информации, мониторинг средств массовой информации и интернет-ресурсов. Организована работа телефонных «прямых линий», общение главы Мегиона с жителями города, представителей органов местного самоуправления и исполнительных органов государственной власти посредством трансляции через сеть Интернет в режиме реального времени. Анонсировалось проведение 26 телефонных «прямых линий» с размещением в информационных ресурсах материалов об итогах проведенной работы.</w:t>
            </w:r>
          </w:p>
          <w:p w:rsidR="00C7225B" w:rsidRPr="00E62ECC" w:rsidRDefault="00C7225B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распространения коронавирусной инфекции в течение года было отменено проведение открытых встреч с жителями города и поселка городского типа Высокий. До сведения горожан доводилась информация о работе, которая проходит в администрации города по решению вопросов местного значения.</w:t>
            </w:r>
          </w:p>
        </w:tc>
      </w:tr>
      <w:tr w:rsidR="00F35715" w:rsidRPr="00F35715" w:rsidTr="00C42FA4">
        <w:tc>
          <w:tcPr>
            <w:tcW w:w="637" w:type="dxa"/>
          </w:tcPr>
          <w:p w:rsidR="005F495F" w:rsidRPr="00F35715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35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299.</w:t>
            </w:r>
          </w:p>
        </w:tc>
        <w:tc>
          <w:tcPr>
            <w:tcW w:w="4433" w:type="dxa"/>
          </w:tcPr>
          <w:p w:rsidR="005F495F" w:rsidRPr="00F35715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структуры и штатной численности органов администрации города и муниципальных учреждений в части определения баланса между объемом текущих и стратегических задач, с одной стороны, и количеством и составом исполнителей, с другой</w:t>
            </w:r>
          </w:p>
        </w:tc>
        <w:tc>
          <w:tcPr>
            <w:tcW w:w="1275" w:type="dxa"/>
          </w:tcPr>
          <w:p w:rsidR="005F495F" w:rsidRPr="00F35715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35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F52090" w:rsidRPr="00F35715" w:rsidRDefault="00F52090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</w:t>
            </w:r>
            <w:r w:rsidR="00AE0EE6" w:rsidRPr="00F3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органов администрации</w:t>
            </w:r>
            <w:r w:rsidR="00F33F6C" w:rsidRPr="00F3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и муниципальных учреждений</w:t>
            </w:r>
            <w:r w:rsidRPr="00F3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настоящее время корректируется с учетом данных показателей. Мероприятие будет реализовано </w:t>
            </w:r>
            <w:r w:rsidR="00F35715" w:rsidRPr="00F3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конца </w:t>
            </w:r>
            <w:r w:rsidRPr="00F3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  <w:r w:rsidR="00F35715" w:rsidRPr="00F3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B0BE9" w:rsidRPr="007B0BE9" w:rsidTr="00C42FA4">
        <w:tc>
          <w:tcPr>
            <w:tcW w:w="637" w:type="dxa"/>
          </w:tcPr>
          <w:p w:rsidR="005F495F" w:rsidRPr="007B0BE9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0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300.</w:t>
            </w:r>
          </w:p>
        </w:tc>
        <w:tc>
          <w:tcPr>
            <w:tcW w:w="4433" w:type="dxa"/>
          </w:tcPr>
          <w:p w:rsidR="005F495F" w:rsidRPr="007B0BE9" w:rsidRDefault="005F495F" w:rsidP="009C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9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сервиса взаимодействия администрации города с гражданским обществом</w:t>
            </w:r>
          </w:p>
        </w:tc>
        <w:tc>
          <w:tcPr>
            <w:tcW w:w="1275" w:type="dxa"/>
          </w:tcPr>
          <w:p w:rsidR="005F495F" w:rsidRPr="007B0BE9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0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7B0BE9" w:rsidRPr="007B0BE9" w:rsidRDefault="007B0BE9" w:rsidP="00BA427B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9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решения Наблюдательного совета Агентства стратегических инициатив под председательством Президента Российской Федерации В.В.Путина, реализуется акселерационная программа «100 городских лидеров», целями которой являются формирование устойчивых городских сообществ-практиков, активно вовлеченных в процессы принятия решений вопросов городской среды и способствующих кардинальному повышению комфортности городской среды (во </w:t>
            </w:r>
            <w:r w:rsidRPr="007B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пункта «а» ст.6 указа Президента Российской Федерации от 07.05.2018 №204 «О национальных целях и стратегических задачах развития Российской Федерации на период до 2024 года»), а также выработка модельных решений и технологий, готовых к тиражированию во всех городах России.</w:t>
            </w:r>
          </w:p>
          <w:p w:rsidR="007B0BE9" w:rsidRPr="007B0BE9" w:rsidRDefault="007B0BE9" w:rsidP="00BA427B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9">
              <w:rPr>
                <w:rFonts w:ascii="Times New Roman" w:hAnsi="Times New Roman" w:cs="Times New Roman"/>
                <w:sz w:val="24"/>
                <w:szCs w:val="24"/>
              </w:rPr>
              <w:t>В соответствии с рекомендациями, данными в письме от заместителя Губернатора – директора Департамента экономического развития Ханты-Мансийского автономного округа – Югры от 27.01.2020 №01-Исх-НМ-1680, Администрацией города Мегиона разработан проект «Интерактивная площадка для жителей городского округа город Мегион «Открытый город», сформирована и направлена конкурсная заявка для участия в акселерационной программе «100 городских лидеров».</w:t>
            </w:r>
          </w:p>
          <w:p w:rsidR="007B0BE9" w:rsidRPr="007B0BE9" w:rsidRDefault="007B0BE9" w:rsidP="00BA427B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9">
              <w:rPr>
                <w:rFonts w:ascii="Times New Roman" w:hAnsi="Times New Roman" w:cs="Times New Roman"/>
                <w:sz w:val="24"/>
                <w:szCs w:val="24"/>
              </w:rPr>
              <w:t>На конкурсный отбор в акселерационную программу «100 городских лидеров», в 2020 году было направлено 604 заявки из более чем 200 населенных пунктов, расположенных в 64 регионах Российской Федерации.</w:t>
            </w:r>
          </w:p>
          <w:p w:rsidR="007B0BE9" w:rsidRPr="007B0BE9" w:rsidRDefault="007B0BE9" w:rsidP="00BA427B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9">
              <w:rPr>
                <w:rFonts w:ascii="Times New Roman" w:hAnsi="Times New Roman" w:cs="Times New Roman"/>
                <w:sz w:val="24"/>
                <w:szCs w:val="24"/>
              </w:rPr>
              <w:t>В конкурсном отборе победил проект «Интерактивная площадка для жителей города Мегиона «Открытый город».</w:t>
            </w:r>
          </w:p>
          <w:p w:rsidR="005F495F" w:rsidRPr="007B0BE9" w:rsidRDefault="007B0BE9" w:rsidP="00BA427B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связи с ограничительными мерами по предотвращению завоза и распространения новой коронавирусной инфекции, вызванной COVID-2019,</w:t>
            </w:r>
            <w:r w:rsidRPr="007B0BE9">
              <w:rPr>
                <w:shd w:val="clear" w:color="auto" w:fill="FFFFFF"/>
                <w:lang w:eastAsia="ru-RU"/>
              </w:rPr>
              <w:t xml:space="preserve"> </w:t>
            </w:r>
            <w:r w:rsidRPr="007B0BE9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преостановлено.</w:t>
            </w:r>
          </w:p>
        </w:tc>
      </w:tr>
      <w:tr w:rsidR="000535CA" w:rsidRPr="000535CA" w:rsidTr="00C42FA4">
        <w:tc>
          <w:tcPr>
            <w:tcW w:w="637" w:type="dxa"/>
          </w:tcPr>
          <w:p w:rsidR="005F495F" w:rsidRPr="000535CA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53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301.</w:t>
            </w:r>
          </w:p>
        </w:tc>
        <w:tc>
          <w:tcPr>
            <w:tcW w:w="4433" w:type="dxa"/>
          </w:tcPr>
          <w:p w:rsidR="005F495F" w:rsidRPr="000535CA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онлайн-сервисов в сфере градостроительства, в том числе внедрение и модернизация информационных систем обеспечения градостроительной деятельности, разработка «калькулятора процедур» </w:t>
            </w:r>
          </w:p>
        </w:tc>
        <w:tc>
          <w:tcPr>
            <w:tcW w:w="1275" w:type="dxa"/>
          </w:tcPr>
          <w:p w:rsidR="005F495F" w:rsidRPr="000535CA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53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0535CA" w:rsidRPr="006A3B81" w:rsidRDefault="000535CA" w:rsidP="00BA427B">
            <w:pPr>
              <w:tabs>
                <w:tab w:val="left" w:pos="0"/>
                <w:tab w:val="left" w:pos="851"/>
                <w:tab w:val="left" w:pos="9356"/>
              </w:tabs>
              <w:ind w:right="4"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Выполнены работы по специальной настройке рабочей области муниципального образования города Мегион в информационной системе обеспечения градостроительной деятельности Ханты-Мансийского автономного округа – Югры в рамках муниципального контракта от 26.09.2019 №0187300004519000413. </w:t>
            </w:r>
          </w:p>
          <w:p w:rsidR="000535CA" w:rsidRPr="006A3B81" w:rsidRDefault="000535CA" w:rsidP="00BA427B">
            <w:pPr>
              <w:tabs>
                <w:tab w:val="left" w:pos="0"/>
                <w:tab w:val="left" w:pos="851"/>
                <w:tab w:val="left" w:pos="9356"/>
              </w:tabs>
              <w:ind w:right="4"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ГИСОГД Югры внедрена в работу управления </w:t>
            </w:r>
            <w:r w:rsidR="006A3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архитектуры и градостроительства</w:t>
            </w:r>
            <w:r w:rsidRPr="006A3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управления земельных ресурсов, ресурсоснабжающих организаций (ТВК, ГЭС).</w:t>
            </w:r>
          </w:p>
          <w:p w:rsidR="005F495F" w:rsidRPr="006A3B81" w:rsidRDefault="000535CA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A3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«Калькулятор процедур» разработан, размещ</w:t>
            </w:r>
            <w:r w:rsidR="007B0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6A3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 на официальном сайте администрации в разделе «Градостроительство».</w:t>
            </w:r>
          </w:p>
        </w:tc>
      </w:tr>
      <w:tr w:rsidR="008F0AF7" w:rsidRPr="008F0AF7" w:rsidTr="00C42FA4">
        <w:tc>
          <w:tcPr>
            <w:tcW w:w="637" w:type="dxa"/>
          </w:tcPr>
          <w:p w:rsidR="005F495F" w:rsidRPr="008F0AF7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F0A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303.</w:t>
            </w:r>
          </w:p>
        </w:tc>
        <w:tc>
          <w:tcPr>
            <w:tcW w:w="4433" w:type="dxa"/>
          </w:tcPr>
          <w:p w:rsidR="005F495F" w:rsidRPr="008F0AF7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Предиктивное предложение доступных услуг на основе анализа статистики и жизненных ситуаций</w:t>
            </w:r>
          </w:p>
        </w:tc>
        <w:tc>
          <w:tcPr>
            <w:tcW w:w="1275" w:type="dxa"/>
          </w:tcPr>
          <w:p w:rsidR="005F495F" w:rsidRPr="008F0AF7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F0A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8F0AF7" w:rsidRPr="008F0AF7" w:rsidRDefault="008F0AF7" w:rsidP="00BA427B">
            <w:pPr>
              <w:widowControl w:val="0"/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 перечень из 51 муниципальной услуги, сведения размещены на официальном сайте администрации города, на региональном портале и Едином портале государственных и муниципальных услуг (далее – ЕПГУ). На ЕПГУ горожане могут получить 27 муниципальных услуги в электронном виде.</w:t>
            </w:r>
          </w:p>
          <w:p w:rsidR="008F0AF7" w:rsidRPr="008F0AF7" w:rsidRDefault="008F0AF7" w:rsidP="00BA427B">
            <w:pPr>
              <w:widowControl w:val="0"/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 перечень услуг, которые являются необходимыми и обязательными для предоставления органами местного самоуправления. В целях упрощения процедур, сокращения сроков, а также повышения качества и доступности, </w:t>
            </w:r>
            <w:r w:rsidRPr="008F0A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  <w:r w:rsidRPr="008F0A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муниципальных услуг осуществлялось в </w:t>
            </w:r>
            <w:r w:rsidRPr="008F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муниципальном казенном учреждении «Многофункциональный центр оказания государственных и муниципальных услуг» (далее – МФЦ), оказывающем услуги по принципу «одного окна». </w:t>
            </w:r>
          </w:p>
          <w:p w:rsidR="008F0AF7" w:rsidRPr="008F0AF7" w:rsidRDefault="008F0AF7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базе МФЦ оказывается 48 муниципальных услуг, 6 из которых переданы в учреждение в полном объеме, без необходимости посещения ведомства для получения результата.</w:t>
            </w:r>
          </w:p>
          <w:p w:rsidR="00483B50" w:rsidRPr="008F0AF7" w:rsidRDefault="00483B50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базе МФЦ предусмотрен комплексный запрос на государственные услуги по жизненным ситуациям: </w:t>
            </w:r>
          </w:p>
          <w:p w:rsidR="00483B50" w:rsidRPr="008F0AF7" w:rsidRDefault="00483B50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на пенсию;</w:t>
            </w:r>
          </w:p>
          <w:p w:rsidR="00483B50" w:rsidRPr="008F0AF7" w:rsidRDefault="00483B50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жилищное строительство;</w:t>
            </w:r>
          </w:p>
          <w:p w:rsidR="00483B50" w:rsidRPr="008F0AF7" w:rsidRDefault="00483B50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земельные имущественные отношения;</w:t>
            </w:r>
          </w:p>
          <w:p w:rsidR="00483B50" w:rsidRPr="008F0AF7" w:rsidRDefault="00483B50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своего дела;</w:t>
            </w:r>
          </w:p>
          <w:p w:rsidR="00483B50" w:rsidRPr="008F0AF7" w:rsidRDefault="00483B50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граждан малоимущими;</w:t>
            </w:r>
          </w:p>
          <w:p w:rsidR="00483B50" w:rsidRPr="008F0AF7" w:rsidRDefault="00483B50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жилого помещения;</w:t>
            </w:r>
          </w:p>
          <w:p w:rsidR="00483B50" w:rsidRPr="008F0AF7" w:rsidRDefault="00483B50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рождение ребенка;</w:t>
            </w:r>
          </w:p>
          <w:p w:rsidR="00483B50" w:rsidRPr="008F0AF7" w:rsidRDefault="00483B50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смена места жительства; </w:t>
            </w:r>
          </w:p>
          <w:p w:rsidR="00483B50" w:rsidRPr="008F0AF7" w:rsidRDefault="008F0AF7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утрата документов.</w:t>
            </w:r>
          </w:p>
          <w:p w:rsidR="008F0AF7" w:rsidRPr="008F0AF7" w:rsidRDefault="008F0AF7" w:rsidP="00BA427B">
            <w:pPr>
              <w:widowControl w:val="0"/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настоящее время в МФЦ можно получить 74 государственных, 120 региональных и 45 муниципальных услуг.</w:t>
            </w:r>
          </w:p>
          <w:p w:rsidR="008F0AF7" w:rsidRPr="008F0AF7" w:rsidRDefault="008F0AF7" w:rsidP="00BA427B">
            <w:pPr>
              <w:widowControl w:val="0"/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итогам 2020 года в МФЦ оказано: </w:t>
            </w:r>
          </w:p>
          <w:p w:rsidR="008F0AF7" w:rsidRPr="008F0AF7" w:rsidRDefault="008F0AF7" w:rsidP="00BA427B">
            <w:pPr>
              <w:widowControl w:val="0"/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29 783 федеральные услуги (2019 – 37 103);</w:t>
            </w:r>
          </w:p>
          <w:p w:rsidR="008F0AF7" w:rsidRPr="008F0AF7" w:rsidRDefault="008F0AF7" w:rsidP="00BA427B">
            <w:pPr>
              <w:widowControl w:val="0"/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12 188 региональных услуг (2019 – 18 547);</w:t>
            </w:r>
          </w:p>
          <w:p w:rsidR="008F0AF7" w:rsidRPr="008F0AF7" w:rsidRDefault="008F0AF7" w:rsidP="00BA427B">
            <w:pPr>
              <w:widowControl w:val="0"/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1 338 муниципальных услуг (2019 – 2 028).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BA427B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Цель 4.2. Рациональное и результативное управление местным бюджетом и муниципальной собственностью</w:t>
            </w:r>
          </w:p>
        </w:tc>
      </w:tr>
      <w:tr w:rsidR="00E30557" w:rsidRPr="00E30557" w:rsidTr="00C42FA4">
        <w:tc>
          <w:tcPr>
            <w:tcW w:w="637" w:type="dxa"/>
          </w:tcPr>
          <w:p w:rsidR="005F495F" w:rsidRPr="00E30557" w:rsidRDefault="003152D4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30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305.</w:t>
            </w:r>
          </w:p>
        </w:tc>
        <w:tc>
          <w:tcPr>
            <w:tcW w:w="4433" w:type="dxa"/>
          </w:tcPr>
          <w:p w:rsidR="005F495F" w:rsidRPr="00E30557" w:rsidRDefault="005F495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устойчивого и сбалансированного бюджета города, обеспечивающего гарантированное выполнение в полном объеме всех социальных обязательств</w:t>
            </w:r>
          </w:p>
        </w:tc>
        <w:tc>
          <w:tcPr>
            <w:tcW w:w="1275" w:type="dxa"/>
          </w:tcPr>
          <w:p w:rsidR="005F495F" w:rsidRPr="00E30557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30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E30557" w:rsidRPr="00E30557" w:rsidRDefault="00E30557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Перспективы развития экономики города во многом определяются достигнутым уровнем налоговых и неналоговых поступлений, являющихся результатом налоговой политики, и тем ее уровнем, который возможен в условиях действующей экономической политики и существующего налогового законодательства.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Увеличение расходов бюджета города на выплату заработной платы работникам муниципальных учреждений, решение социально-значимых задач и реализация муниципальных программ, развитие общественной инфраструктуры города требует неизбежного увеличения доходов. 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Большинство задач в сфере доходов, поставленных в предыдущие годы, </w:t>
            </w:r>
            <w:r w:rsidRPr="00E305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сохраняют свою актуальность. Политика в данной сфере направлена на сохранение, развитие и наращивание доходной базы. Поэтому повышение уровня собираемости и увеличения доходной части бюджета города стало одной из приоритетных задач на территории муниципального образования.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Основой формирования доходной части бюджета города являются налоговые и неналоговые доходы, безвозмездные поступления в виде дотаций, субвенций, субсидий, иных межбюджетных трансфертов и прочих безвозмездных поступлений. 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color w:val="000000" w:themeColor="text1"/>
                <w:sz w:val="24"/>
                <w:szCs w:val="24"/>
              </w:rPr>
            </w:pPr>
            <w:r w:rsidRPr="00E30557">
              <w:rPr>
                <w:color w:val="000000" w:themeColor="text1"/>
                <w:sz w:val="24"/>
                <w:szCs w:val="24"/>
              </w:rPr>
              <w:t>В 2020 году доходная часть бюджета города исполнена в сумме 4 907,5 млн. рублей. Налоговые и неналоговые доходы поступили в объеме 1 500,9 млн. рублей, что составляет 30,6% от общей суммы доходов. Безвозмездные поступления – 3 406,6 млн. рублей, что составляет 69,4%. Из них 3 405,7 млн. рублей - это безвозмездные поступления из бюджета автономного округа, 2,7 млн. рублей – безвозмездные поступления от государственных (муниципальных) организаций и 15,0 млн. рублей - безвозмездные поступления от негосударственных организаций. Также был произведен возврат остатков субсидий, субвенций и иных межбюджетных трансфертов, имеющих целевое назначение, прошлых лет из бюджета городского округа в сумме – 16,8 млн. рублей.</w:t>
            </w:r>
          </w:p>
          <w:p w:rsidR="005F495F" w:rsidRPr="00E30557" w:rsidRDefault="00E30557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color w:val="000000" w:themeColor="text1"/>
                <w:sz w:val="24"/>
                <w:szCs w:val="24"/>
              </w:rPr>
              <w:t>Анализируя поступления в разрезе налоговых и неналоговых доходов за 2020 год, при уточненном плане 1 446,3 млн. рублей поступило 1 500,9 млн. рублей, процент исполнения составил – 103,8. По безвозмездным поступлениям исполнение составило 93,0% (уточненный план – 3 661,9 млн. рублей, исполнение составило – 3 406,6 млн. рублей). В целом бюджет городского округа город Мегион по доходам исполнен на 96,1%, при уточненном плане в размере 5 108,2 млн. рублей, исполнение составляет 4 907,5 млн. рублей.</w:t>
            </w:r>
            <w:r w:rsidRPr="00E30557">
              <w:rPr>
                <w:color w:val="000000" w:themeColor="text1"/>
              </w:rPr>
              <w:t xml:space="preserve"> </w:t>
            </w: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30557" w:rsidRPr="00E30557" w:rsidTr="00C42FA4">
        <w:tc>
          <w:tcPr>
            <w:tcW w:w="637" w:type="dxa"/>
          </w:tcPr>
          <w:p w:rsidR="005F495F" w:rsidRPr="00E30557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30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306.</w:t>
            </w:r>
          </w:p>
        </w:tc>
        <w:tc>
          <w:tcPr>
            <w:tcW w:w="4433" w:type="dxa"/>
          </w:tcPr>
          <w:p w:rsidR="005F495F" w:rsidRPr="00E30557" w:rsidRDefault="005F495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прозрачности муниципальных финансов и открытости бюджета путем регулярного обновления в сети Интернет сервисов «Бюджет для граждан», «Открытый бюджет»</w:t>
            </w:r>
          </w:p>
        </w:tc>
        <w:tc>
          <w:tcPr>
            <w:tcW w:w="1275" w:type="dxa"/>
          </w:tcPr>
          <w:p w:rsidR="005F495F" w:rsidRPr="00E30557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30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E30557" w:rsidRPr="00E30557" w:rsidRDefault="00E30557" w:rsidP="00BA427B">
            <w:pPr>
              <w:widowControl w:val="0"/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2020 году в муниципальном образовании продолжалась работа по совершенствованию технологий привлечения гражданского общества к обсуждению вопросов местного значения. В целях создания условий для получения максимального общественного, социального и экономического эффекта, обеспечения доступа граждан к участию в обсуждении приоритетных направлений развития города </w:t>
            </w: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обеспечивалась прозрачность и открытость бюджетного процесса для жителей, как одно из главных направлений бюджетной политики городского округа.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Прозрачность бюджета и бюджетного процесса - это в первую очередь информационная открытость бюджетной политики: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1) </w:t>
            </w: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четкость роли и функции органов управления в бюджетной сфере;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открытость подготовки и исполнения бюджета и бюджетной отчетности;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открытый доступ для общественности информации о бюджетном процессе и бюджете;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наличие условий для участия общественности в бюджетном процессе.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305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Поэтому финансовая прозрачность рассматривается как ключевое условие эффективного управления.</w:t>
            </w:r>
            <w:r w:rsidRPr="00E305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E30557" w:rsidRPr="00E30557" w:rsidRDefault="00E30557" w:rsidP="00BA427B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целях обеспечения условий для участия жителей города в бюджетном процессе проводились публичные слушания</w:t>
            </w:r>
            <w:r w:rsidRPr="00E305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305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проекту бюджета городского округа на очередной финансовый год и плановый период и по годовому отчету об исполнении бюджета города.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 интернет портал «Бюджет для граждан», портал совершенствуется и развивается по мере необходимости.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Кроме этого, для качественной и достоверной открытости бюджетных данных на официальном сайте города создан раздел «Открытый бюджет», где размещаются официальные документы и материалы, а также муниципальные нормативные правовые акты в структурированном виде: решения Думы города Мегиона о бюджете (внесение изменений), отчеты об исполнении бюджета (месячные, квартальные, годовые), информация о результатах контрольных мероприятий органов внутреннего и внешнего финансового контроля, реестры расходных обязательств муниципального образования, оценка эффективности налоговых льгот, актуальная информация для налогоплательщиков и результаты  общественных обсуждений с жителями города.</w:t>
            </w:r>
          </w:p>
          <w:p w:rsidR="0060483E" w:rsidRPr="00E30557" w:rsidRDefault="00E30557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 состав Общественного совета по бюджету, финансам и экономике в количестве 6 человек. В течение года проводились заседания Общественного совета по бюджету, финансам и экономике при администрации города, на которых рассматривались вопросы, связанные с организацией бюджета и бюджетного процесса на территории муниципального образования, социально-экономическом развитии городского округа, развитии инвестиционной деятельности.</w:t>
            </w:r>
          </w:p>
        </w:tc>
      </w:tr>
      <w:tr w:rsidR="002C4CBA" w:rsidRPr="00E30557" w:rsidTr="00C42FA4">
        <w:tc>
          <w:tcPr>
            <w:tcW w:w="637" w:type="dxa"/>
          </w:tcPr>
          <w:p w:rsidR="005F495F" w:rsidRPr="00E30557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30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307.</w:t>
            </w:r>
          </w:p>
        </w:tc>
        <w:tc>
          <w:tcPr>
            <w:tcW w:w="4433" w:type="dxa"/>
          </w:tcPr>
          <w:p w:rsidR="005F495F" w:rsidRPr="00E30557" w:rsidRDefault="005F495F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доступа к государственной 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1275" w:type="dxa"/>
          </w:tcPr>
          <w:p w:rsidR="005F495F" w:rsidRPr="00E30557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30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5F495F" w:rsidRPr="00E30557" w:rsidRDefault="00496C3C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муниципальных учреждений, обеспеченных возможностью доступа к государственной интегрированной информационной системе управления общественными финансами «Электронный бюджет» - 100%.</w:t>
            </w:r>
            <w:r w:rsidR="005F495F" w:rsidRPr="00E30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E30557" w:rsidRPr="00E30557" w:rsidTr="00C42FA4">
        <w:tc>
          <w:tcPr>
            <w:tcW w:w="637" w:type="dxa"/>
          </w:tcPr>
          <w:p w:rsidR="005F495F" w:rsidRPr="00E30557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30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309.</w:t>
            </w:r>
          </w:p>
        </w:tc>
        <w:tc>
          <w:tcPr>
            <w:tcW w:w="4433" w:type="dxa"/>
          </w:tcPr>
          <w:p w:rsidR="005F495F" w:rsidRPr="00E30557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Регулярное взаимодействие с </w:t>
            </w: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ключевыми налогоплательщиками в целях сокращения задолженности по налогам и иным платежам в бюджет города</w:t>
            </w:r>
          </w:p>
        </w:tc>
        <w:tc>
          <w:tcPr>
            <w:tcW w:w="1275" w:type="dxa"/>
          </w:tcPr>
          <w:p w:rsidR="005F495F" w:rsidRPr="00E30557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30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1-4</w:t>
            </w:r>
          </w:p>
        </w:tc>
        <w:tc>
          <w:tcPr>
            <w:tcW w:w="9356" w:type="dxa"/>
          </w:tcPr>
          <w:p w:rsidR="00E30557" w:rsidRPr="00E30557" w:rsidRDefault="00E30557" w:rsidP="00BA427B">
            <w:pPr>
              <w:tabs>
                <w:tab w:val="left" w:pos="233"/>
              </w:tabs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осуществляла работу комиссия по мобилизации доходов в бюджет </w:t>
            </w: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города, </w:t>
            </w:r>
            <w:r w:rsidRPr="00E305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созданная в соответствии с распоряжением главы города от 28.06.2007 №515 «О создании комиссии» (с изменениями). Комиссия по мобилизации доходов в бюджет города является коллегиальным постоянно действующим совещательным органом, способствующим оперативному решению вопросов по мобилизации доходов с целью сокращения недоимки и увеличения поступлений в бюджет города Мегиона.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color w:val="000000" w:themeColor="text1"/>
                <w:sz w:val="24"/>
                <w:szCs w:val="24"/>
              </w:rPr>
            </w:pPr>
            <w:r w:rsidRPr="00E30557">
              <w:rPr>
                <w:color w:val="000000" w:themeColor="text1"/>
                <w:sz w:val="24"/>
                <w:szCs w:val="24"/>
              </w:rPr>
              <w:t>Заседания комиссии проводятся по мере необходимости.  В целях принятия мер противодействия распространению коронавирусной инфекции, за отчетный период было проведено одно заседание, на котором были рассмотрены следующие вопросы: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color w:val="000000" w:themeColor="text1"/>
                <w:sz w:val="24"/>
                <w:szCs w:val="24"/>
              </w:rPr>
            </w:pPr>
            <w:r w:rsidRPr="00E30557">
              <w:rPr>
                <w:color w:val="000000" w:themeColor="text1"/>
                <w:sz w:val="24"/>
                <w:szCs w:val="24"/>
              </w:rPr>
              <w:t>анализ сокращения или увеличения недоимки, принимаемые меры по повышению собираемости налоговых платежей на территории городского округа город Мегион;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color w:val="000000" w:themeColor="text1"/>
                <w:sz w:val="24"/>
                <w:szCs w:val="24"/>
              </w:rPr>
            </w:pPr>
            <w:r w:rsidRPr="00E30557">
              <w:rPr>
                <w:color w:val="000000" w:themeColor="text1"/>
                <w:sz w:val="24"/>
                <w:szCs w:val="24"/>
              </w:rPr>
              <w:t>анализ сокращения или увеличения недоимки, принимаемые меры по повышению собираемости неналоговых платежей на территории городского округа;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color w:val="000000" w:themeColor="text1"/>
                <w:sz w:val="24"/>
                <w:szCs w:val="24"/>
              </w:rPr>
            </w:pPr>
            <w:r w:rsidRPr="00E30557">
              <w:rPr>
                <w:color w:val="000000" w:themeColor="text1"/>
                <w:sz w:val="24"/>
                <w:szCs w:val="24"/>
              </w:rPr>
              <w:t xml:space="preserve">неуплата страховых взносов организациями; 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color w:val="000000" w:themeColor="text1"/>
                <w:sz w:val="24"/>
                <w:szCs w:val="24"/>
              </w:rPr>
            </w:pPr>
            <w:r w:rsidRPr="00E30557">
              <w:rPr>
                <w:color w:val="000000" w:themeColor="text1"/>
                <w:sz w:val="24"/>
                <w:szCs w:val="24"/>
              </w:rPr>
              <w:t>повышение уровня платежной дисциплины организаций, индивидуальных предпринимателей и физических лиц в части полноты и своевременности уплаты налогов, сборов и иных платежей в бюджет города;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color w:val="000000" w:themeColor="text1"/>
                <w:sz w:val="24"/>
                <w:szCs w:val="24"/>
              </w:rPr>
            </w:pPr>
            <w:r w:rsidRPr="00E30557">
              <w:rPr>
                <w:color w:val="000000" w:themeColor="text1"/>
                <w:sz w:val="24"/>
                <w:szCs w:val="24"/>
              </w:rPr>
              <w:t>отчет о проделанной работе с исполнительными листами, направленными департаментом муниципальной собственности администрации города в адрес отдела Федеральной службы судебных приставов по городу Мегиону.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color w:val="000000" w:themeColor="text1"/>
                <w:sz w:val="24"/>
                <w:szCs w:val="24"/>
              </w:rPr>
            </w:pPr>
            <w:r w:rsidRPr="00E30557">
              <w:rPr>
                <w:color w:val="000000" w:themeColor="text1"/>
                <w:sz w:val="24"/>
                <w:szCs w:val="24"/>
              </w:rPr>
              <w:t>С 25 индивидуальными предпринимателями проведена разъяснительная работа о необходимости своевременной уплаты платежей в бюджет и о погашении имеющейся задолженности, также 76 индивидуальным предпринимателям предложено уточнить наличие задолженности по налогам, сборам и принять меры к ее погашению.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color w:val="000000" w:themeColor="text1"/>
                <w:sz w:val="24"/>
                <w:szCs w:val="24"/>
              </w:rPr>
            </w:pPr>
            <w:r w:rsidRPr="00E30557">
              <w:rPr>
                <w:color w:val="000000" w:themeColor="text1"/>
                <w:sz w:val="24"/>
                <w:szCs w:val="24"/>
              </w:rPr>
              <w:t>Осуществлялась ежедневная работа по сокращению невыясненных платежей. За 2020 год составлено и направлено в Управление Федерального казначейства по Ханты-Мансийскому автономному округу – Югре 791 уведомление об уточнении вида и принадлежности платежа, которые впоследствии были уточнены и зачислены на соответствующие доходные коды бюджетной классификации.</w:t>
            </w:r>
          </w:p>
          <w:p w:rsidR="00E30557" w:rsidRPr="00E30557" w:rsidRDefault="00E30557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постоянной основе ведется претензионно-исковая работа</w:t>
            </w: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взысканию задолженности за муниципальное имущество</w:t>
            </w:r>
            <w:r w:rsidRPr="00E30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30557" w:rsidRPr="00E30557" w:rsidRDefault="00E30557" w:rsidP="00BA427B">
            <w:pPr>
              <w:widowControl w:val="0"/>
              <w:autoSpaceDE w:val="0"/>
              <w:autoSpaceDN w:val="0"/>
              <w:adjustRightInd w:val="0"/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Наряду с плановыми мероприятиями, в части усиления бюджетного эффекта от принимаемых мер по привлечению дополнительных доходов в местный бюджет: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проводилась работа со списками должников - работников органов администрации </w:t>
            </w: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города, бюджетных, казенных и автономных учреждений города на предмет задолженности по уплате налогов и сборов во все уровни бюджетов;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7">
              <w:rPr>
                <w:color w:val="000000" w:themeColor="text1"/>
                <w:sz w:val="24"/>
                <w:szCs w:val="24"/>
              </w:rPr>
              <w:t>осуществлялись мероприятия по увеличению доходов от предоставления платных услуг, оказываемых казенными учреждениями города;</w:t>
            </w:r>
          </w:p>
          <w:p w:rsidR="00E30557" w:rsidRPr="00E30557" w:rsidRDefault="00E30557" w:rsidP="00BA427B">
            <w:pPr>
              <w:ind w:firstLine="608"/>
              <w:jc w:val="both"/>
              <w:rPr>
                <w:color w:val="000000" w:themeColor="text1"/>
                <w:sz w:val="24"/>
                <w:szCs w:val="24"/>
              </w:rPr>
            </w:pPr>
            <w:r w:rsidRPr="00E3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проводился анализ эффективности осуществления ранее мер поддержки и стимулирования деятельности субъектов малого предпринимательства.</w:t>
            </w:r>
          </w:p>
          <w:p w:rsidR="00283E97" w:rsidRPr="00E30557" w:rsidRDefault="00E30557" w:rsidP="00BA427B">
            <w:pPr>
              <w:ind w:firstLine="608"/>
              <w:jc w:val="both"/>
              <w:rPr>
                <w:color w:val="000000" w:themeColor="text1"/>
              </w:rPr>
            </w:pPr>
            <w:r w:rsidRPr="00E30557">
              <w:rPr>
                <w:color w:val="000000" w:themeColor="text1"/>
                <w:kern w:val="24"/>
                <w:sz w:val="24"/>
                <w:szCs w:val="24"/>
              </w:rPr>
              <w:t>Фактически полученный бюджетный эффект за 2020 год по доходам составил 36,5 млн. рублей.</w:t>
            </w:r>
          </w:p>
        </w:tc>
      </w:tr>
      <w:tr w:rsidR="002C4CBA" w:rsidRPr="0027337C" w:rsidTr="00C42FA4">
        <w:tc>
          <w:tcPr>
            <w:tcW w:w="637" w:type="dxa"/>
          </w:tcPr>
          <w:p w:rsidR="005F495F" w:rsidRPr="0027337C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73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310.</w:t>
            </w:r>
          </w:p>
        </w:tc>
        <w:tc>
          <w:tcPr>
            <w:tcW w:w="4433" w:type="dxa"/>
          </w:tcPr>
          <w:p w:rsidR="005F495F" w:rsidRPr="0027337C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муниципальных программ в части обеспечения их соответствия целям, задачам и мероприятиям Стратегии</w:t>
            </w:r>
          </w:p>
        </w:tc>
        <w:tc>
          <w:tcPr>
            <w:tcW w:w="1275" w:type="dxa"/>
          </w:tcPr>
          <w:p w:rsidR="005F495F" w:rsidRPr="0027337C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73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D123CE" w:rsidRPr="0027337C" w:rsidRDefault="00D123CE" w:rsidP="00BA427B">
            <w:pPr>
              <w:autoSpaceDE w:val="0"/>
              <w:autoSpaceDN w:val="0"/>
              <w:ind w:firstLine="608"/>
              <w:jc w:val="both"/>
              <w:rPr>
                <w:color w:val="000000" w:themeColor="text1"/>
              </w:rPr>
            </w:pPr>
            <w:r w:rsidRPr="0027337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Направления развития, закрепленные в муниципальных программах, соответствуют основным направлениям государственной политики и политики Правительства Ханты-Мансийского автономного округа – Югры и Стратегии социально-экономического развития городского округа город Мегион на период до 2035 года.</w:t>
            </w:r>
            <w:r w:rsidRPr="002733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5865" w:rsidRPr="00655865" w:rsidTr="00C42FA4">
        <w:tc>
          <w:tcPr>
            <w:tcW w:w="637" w:type="dxa"/>
          </w:tcPr>
          <w:p w:rsidR="005F495F" w:rsidRPr="00655865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5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311.</w:t>
            </w:r>
          </w:p>
        </w:tc>
        <w:tc>
          <w:tcPr>
            <w:tcW w:w="4433" w:type="dxa"/>
          </w:tcPr>
          <w:p w:rsidR="005F495F" w:rsidRPr="00655865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практики постоянного проведения обзоров бюджетных расходов</w:t>
            </w:r>
          </w:p>
        </w:tc>
        <w:tc>
          <w:tcPr>
            <w:tcW w:w="1275" w:type="dxa"/>
          </w:tcPr>
          <w:p w:rsidR="005F495F" w:rsidRPr="00655865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5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5F495F" w:rsidRPr="00655865" w:rsidRDefault="00EE2063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Основой планирования бюджета городского округа в области расходов является практика применения долгосрочного бюджетного планирования, в соответствии с которой подготовка и исполнение бюджета осуществляется в «программном формате». Это позволяет определить объем бюджетных ассигнований, механизм реализации программных мероприятий и увидеть, тот конечный результат, который должен быть достигнут.</w:t>
            </w:r>
          </w:p>
          <w:p w:rsidR="004373BF" w:rsidRPr="00655865" w:rsidRDefault="004373BF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программно-целевым методом бюджетного планирования в 20</w:t>
            </w:r>
            <w:r w:rsidR="0027337C" w:rsidRPr="0065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65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 осуществлялась реализация 22 муниципальных программ. Программные мероприятия профинансированы в объеме </w:t>
            </w:r>
            <w:r w:rsidR="00756AC3" w:rsidRPr="0065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4820,9 млн руб., или 97,4</w:t>
            </w:r>
            <w:r w:rsidRPr="0065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%, от общего объема расходов.</w:t>
            </w:r>
          </w:p>
          <w:p w:rsidR="00B564B2" w:rsidRPr="00655865" w:rsidRDefault="00B564B2" w:rsidP="00BA427B">
            <w:pPr>
              <w:pStyle w:val="ConsPlusNormal"/>
              <w:ind w:firstLine="608"/>
              <w:jc w:val="both"/>
              <w:rPr>
                <w:color w:val="000000" w:themeColor="text1"/>
                <w:szCs w:val="24"/>
              </w:rPr>
            </w:pPr>
            <w:r w:rsidRPr="00655865">
              <w:rPr>
                <w:color w:val="000000" w:themeColor="text1"/>
                <w:szCs w:val="24"/>
              </w:rPr>
              <w:t>В течение года главными распорядителями, получателями бюджетных средств реализовывались мероприятия, направленные на оптимизацию расходов бюджета:</w:t>
            </w:r>
          </w:p>
          <w:p w:rsidR="00B564B2" w:rsidRPr="00655865" w:rsidRDefault="00B564B2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65586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расширены перечни и объемы платных услуг;</w:t>
            </w:r>
          </w:p>
          <w:p w:rsidR="00B564B2" w:rsidRPr="00655865" w:rsidRDefault="00B564B2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уменьшены объемы лимитов бюджетных обязательств на суммы экономии по муниципальным контрактам на муниципальные закупки.</w:t>
            </w:r>
          </w:p>
          <w:p w:rsidR="00B564B2" w:rsidRPr="00655865" w:rsidRDefault="00B564B2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65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Фактический бюджетный эффект от проведения мероприятий </w:t>
            </w:r>
            <w:r w:rsidRPr="0065586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по оптимизации расходов составил </w:t>
            </w:r>
            <w:r w:rsidR="00010E3B" w:rsidRPr="0065586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18,5</w:t>
            </w:r>
            <w:r w:rsidRPr="0065586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млн руб.</w:t>
            </w:r>
          </w:p>
          <w:p w:rsidR="00B564B2" w:rsidRPr="00655865" w:rsidRDefault="00B564B2" w:rsidP="00BA427B">
            <w:pPr>
              <w:widowControl w:val="0"/>
              <w:tabs>
                <w:tab w:val="left" w:pos="709"/>
              </w:tabs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65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целях осуществления муниципального финансового контроля, эффективного использования бюджетных средств главными распорядителями и получателями бюджетных средств в течение года осуществляла свою деятельность комиссия по </w:t>
            </w:r>
            <w:r w:rsidRPr="0065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вопросам повышения эффективности бюджетных расходов, проведено 2</w:t>
            </w:r>
            <w:r w:rsidR="00010E3B" w:rsidRPr="0065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5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заседаний комиссии. </w:t>
            </w:r>
          </w:p>
          <w:p w:rsidR="00B564B2" w:rsidRPr="00655865" w:rsidRDefault="00B564B2" w:rsidP="00BA427B">
            <w:pPr>
              <w:shd w:val="clear" w:color="auto" w:fill="FFFFFF"/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highlight w:val="yellow"/>
              </w:rPr>
            </w:pPr>
            <w:r w:rsidRPr="0065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Бюджетным кодексом Российской Федерации финансовым органом муниципального образования осуществлялся муниципальный финансовый контроль</w:t>
            </w:r>
            <w:r w:rsidRPr="006558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564B2" w:rsidRPr="00655865" w:rsidRDefault="00B564B2" w:rsidP="00BA427B">
            <w:pPr>
              <w:ind w:firstLine="6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</w:t>
            </w:r>
            <w:r w:rsidR="00010E3B" w:rsidRPr="0065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65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реализовывались меры, направленные на укрепление финансовой дисциплины, соблюдение органами местного самоуправления требований бюджетного законодательства, экономное и эффективное использование бюджетных ресурсов, повышение качества управления муниципальными финансами, обеспечение открытости и доступности бюджетных данных, бюджетных процедур для жителей города.</w:t>
            </w:r>
          </w:p>
        </w:tc>
      </w:tr>
      <w:tr w:rsidR="00E877C9" w:rsidRPr="00E877C9" w:rsidTr="00C42FA4">
        <w:trPr>
          <w:trHeight w:val="3176"/>
        </w:trPr>
        <w:tc>
          <w:tcPr>
            <w:tcW w:w="637" w:type="dxa"/>
          </w:tcPr>
          <w:p w:rsidR="005F495F" w:rsidRPr="00E877C9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314.</w:t>
            </w:r>
          </w:p>
        </w:tc>
        <w:tc>
          <w:tcPr>
            <w:tcW w:w="4433" w:type="dxa"/>
          </w:tcPr>
          <w:p w:rsidR="005F495F" w:rsidRPr="00E877C9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Инвентаризация, паспортизация объектов муниципальной собственности в целях более рационального их использования на основе перспективных планов</w:t>
            </w:r>
          </w:p>
        </w:tc>
        <w:tc>
          <w:tcPr>
            <w:tcW w:w="1275" w:type="dxa"/>
          </w:tcPr>
          <w:p w:rsidR="005F495F" w:rsidRPr="00E877C9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E877C9" w:rsidRPr="00E877C9" w:rsidRDefault="00E877C9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было заключено 3 муниципальных контракта на оказание услуг по технической инвентаризации и паспортизации объектов муниципальной собственности, расположенных на территории городского округа город Мегион.</w:t>
            </w:r>
          </w:p>
          <w:p w:rsidR="00E877C9" w:rsidRPr="00E877C9" w:rsidRDefault="00E877C9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Было изготовлено 69 технических планов на объекты недвижимости на общую сумму 212 538,14 рублей:</w:t>
            </w:r>
          </w:p>
          <w:p w:rsidR="00E877C9" w:rsidRPr="00E877C9" w:rsidRDefault="00E877C9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«Землеустроитель» - 59 объектов на сумму 166 938,14 рублей;</w:t>
            </w:r>
          </w:p>
          <w:p w:rsidR="00E877C9" w:rsidRPr="00E877C9" w:rsidRDefault="00E877C9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«Землемер» - 8 объектов на сумму 25 600,00 рублей;</w:t>
            </w:r>
          </w:p>
          <w:p w:rsidR="005F495F" w:rsidRPr="00E877C9" w:rsidRDefault="00E877C9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87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Корюков В.С. – 2 объекта на сумму 20 000,00 рублей.</w:t>
            </w:r>
          </w:p>
        </w:tc>
      </w:tr>
      <w:tr w:rsidR="00E877C9" w:rsidRPr="00E877C9" w:rsidTr="00C42FA4">
        <w:trPr>
          <w:trHeight w:val="3673"/>
        </w:trPr>
        <w:tc>
          <w:tcPr>
            <w:tcW w:w="637" w:type="dxa"/>
          </w:tcPr>
          <w:p w:rsidR="005F495F" w:rsidRPr="00E877C9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315.</w:t>
            </w:r>
          </w:p>
        </w:tc>
        <w:tc>
          <w:tcPr>
            <w:tcW w:w="4433" w:type="dxa"/>
          </w:tcPr>
          <w:p w:rsidR="005F495F" w:rsidRPr="00E877C9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сформированных земельных участков, вовлеченных в хозяйственный оборот, от общей площади земель муниципального образования</w:t>
            </w:r>
          </w:p>
        </w:tc>
        <w:tc>
          <w:tcPr>
            <w:tcW w:w="1275" w:type="dxa"/>
          </w:tcPr>
          <w:p w:rsidR="005F495F" w:rsidRPr="00E877C9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E877C9" w:rsidRPr="00E877C9" w:rsidRDefault="00E877C9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 целью увеличения доли сформированных земельных участков и вовлечения их в хозяйственный оборот, от общей площади земель муниципального образования, в 2020 году было объявлено 48 аукционов, из них:</w:t>
            </w:r>
          </w:p>
          <w:p w:rsidR="00E877C9" w:rsidRPr="00E877C9" w:rsidRDefault="00E877C9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аукцион открытый по составу участников и по форме подачи заявлений на право заключения договора аренды земельного участка – 46;</w:t>
            </w:r>
          </w:p>
          <w:p w:rsidR="00E877C9" w:rsidRPr="00E877C9" w:rsidRDefault="00E877C9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аукцион на право заключения договора аренды земельного участка, участниками которого могут являться только субъекты малого и среднего предпринимательства– 2.</w:t>
            </w:r>
          </w:p>
          <w:p w:rsidR="00E877C9" w:rsidRPr="00E877C9" w:rsidRDefault="00E877C9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При этом было проведено 50 аукционов, в том числе переходящие с декабря 2019.</w:t>
            </w:r>
          </w:p>
          <w:p w:rsidR="005F495F" w:rsidRPr="00E877C9" w:rsidRDefault="00E877C9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 результатам аукционов в 2020 году предоставлены земельные участки общей площадью 70810  кв. м с арендной платой на общую сумму 4264,1 тыс. руб. в год, а также заключен 1 договор аренды земельного участка для комплексного освоения территории, по которому сумма первого арендного платежа составляет 5157,5 тыс. руб., а годовая арендная плата 1232,4 тыс. руб.</w:t>
            </w:r>
          </w:p>
        </w:tc>
      </w:tr>
      <w:tr w:rsidR="00E877C9" w:rsidRPr="00E877C9" w:rsidTr="00C42FA4">
        <w:trPr>
          <w:trHeight w:val="1216"/>
        </w:trPr>
        <w:tc>
          <w:tcPr>
            <w:tcW w:w="637" w:type="dxa"/>
          </w:tcPr>
          <w:p w:rsidR="005F495F" w:rsidRPr="00E877C9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319.</w:t>
            </w:r>
          </w:p>
        </w:tc>
        <w:tc>
          <w:tcPr>
            <w:tcW w:w="4433" w:type="dxa"/>
          </w:tcPr>
          <w:p w:rsidR="005F495F" w:rsidRPr="00E877C9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Ежегодная индексация ставок арендной платы на размер инфляции</w:t>
            </w:r>
          </w:p>
        </w:tc>
        <w:tc>
          <w:tcPr>
            <w:tcW w:w="1275" w:type="dxa"/>
          </w:tcPr>
          <w:p w:rsidR="005F495F" w:rsidRPr="00E877C9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E877C9" w:rsidRPr="00E877C9" w:rsidRDefault="00E877C9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Арендная плата по заключенным договорам аренды земельных участков ежегодно изменяется в одностороннем порядке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земельный участок передан в аренду.</w:t>
            </w:r>
          </w:p>
          <w:p w:rsidR="005F495F" w:rsidRPr="00E877C9" w:rsidRDefault="00E877C9" w:rsidP="00BA427B">
            <w:pPr>
              <w:tabs>
                <w:tab w:val="left" w:pos="1134"/>
              </w:tabs>
              <w:ind w:firstLine="608"/>
              <w:jc w:val="both"/>
              <w:rPr>
                <w:color w:val="000000" w:themeColor="text1"/>
              </w:rPr>
            </w:pPr>
            <w:r w:rsidRPr="00E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части нежилых помещений арендная плата увеличивается не чаще одного раза в год (в случае увеличения рыночной стоимости арендованного имущества).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BA427B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4.3. Развитие межмуниципального сотрудничества</w:t>
            </w:r>
          </w:p>
        </w:tc>
      </w:tr>
      <w:tr w:rsidR="002C4CBA" w:rsidRPr="00AE7E5F" w:rsidTr="00C42FA4">
        <w:tc>
          <w:tcPr>
            <w:tcW w:w="637" w:type="dxa"/>
          </w:tcPr>
          <w:p w:rsidR="005F495F" w:rsidRPr="00AE7E5F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E7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324.</w:t>
            </w:r>
          </w:p>
        </w:tc>
        <w:tc>
          <w:tcPr>
            <w:tcW w:w="4433" w:type="dxa"/>
          </w:tcPr>
          <w:p w:rsidR="005F495F" w:rsidRPr="00AE7E5F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рамочных соглашений о межмуниципальном сотрудничестве с заинтересованными муниципальными образованиями ХМАО-Югры </w:t>
            </w:r>
          </w:p>
        </w:tc>
        <w:tc>
          <w:tcPr>
            <w:tcW w:w="1275" w:type="dxa"/>
          </w:tcPr>
          <w:p w:rsidR="005F495F" w:rsidRPr="00AE7E5F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E7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5F495F" w:rsidRPr="00AE7E5F" w:rsidRDefault="00BD37E2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E7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146F44" w:rsidRPr="00AE7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амочные соглашения о </w:t>
            </w:r>
            <w:r w:rsidR="00146F44" w:rsidRPr="00AE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межмуниципальном сотрудничестве с заинтересованными муниципальными образованиями ХМАО-Югры</w:t>
            </w:r>
            <w:r w:rsidRPr="00AE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7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отсутствуют.</w:t>
            </w:r>
          </w:p>
        </w:tc>
      </w:tr>
      <w:tr w:rsidR="00863531" w:rsidRPr="00863531" w:rsidTr="00C42FA4">
        <w:tc>
          <w:tcPr>
            <w:tcW w:w="637" w:type="dxa"/>
          </w:tcPr>
          <w:p w:rsidR="005F495F" w:rsidRPr="00863531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63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331.</w:t>
            </w:r>
          </w:p>
        </w:tc>
        <w:tc>
          <w:tcPr>
            <w:tcW w:w="4433" w:type="dxa"/>
          </w:tcPr>
          <w:p w:rsidR="005F495F" w:rsidRPr="00863531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делегаций города Мегиона в конференциях, форумах и иных мероприятиях на территории других муниципальных образований, предполагающих обмен опытом и заключение партнерских соглашений</w:t>
            </w:r>
          </w:p>
        </w:tc>
        <w:tc>
          <w:tcPr>
            <w:tcW w:w="1275" w:type="dxa"/>
          </w:tcPr>
          <w:p w:rsidR="005F495F" w:rsidRPr="00863531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63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5F495F" w:rsidRPr="00815840" w:rsidRDefault="00863531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15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22-23.10.2020 в формате онлайн</w:t>
            </w:r>
            <w:r w:rsidR="00843579" w:rsidRPr="00815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делегация Мегиона приняла участие в </w:t>
            </w:r>
            <w:r w:rsidRPr="00815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Югорском промышленном инвестиционном Форуме</w:t>
            </w:r>
            <w:r w:rsidR="00843579" w:rsidRPr="00815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002CD" w:rsidRPr="00863531" w:rsidRDefault="00863531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15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10-13.12.2020 в формате онлайн</w:t>
            </w:r>
            <w:r w:rsidR="003002CD" w:rsidRPr="00815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делегация Мегиона приняла участие в </w:t>
            </w:r>
            <w:r w:rsidRPr="00815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выставке-форуме «Товары земли Югорской»</w:t>
            </w:r>
            <w:r w:rsidR="003002CD" w:rsidRPr="00815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BA427B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4.4. Развитие средств массовых коммуникаций</w:t>
            </w:r>
          </w:p>
        </w:tc>
      </w:tr>
      <w:tr w:rsidR="00051BC1" w:rsidRPr="00051BC1" w:rsidTr="00C42FA4">
        <w:tc>
          <w:tcPr>
            <w:tcW w:w="637" w:type="dxa"/>
          </w:tcPr>
          <w:p w:rsidR="005F495F" w:rsidRPr="00051BC1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1B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333.</w:t>
            </w:r>
          </w:p>
        </w:tc>
        <w:tc>
          <w:tcPr>
            <w:tcW w:w="4433" w:type="dxa"/>
          </w:tcPr>
          <w:p w:rsidR="005F495F" w:rsidRPr="00051BC1" w:rsidRDefault="005F495F" w:rsidP="009C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C1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бренда города Мегиона</w:t>
            </w:r>
          </w:p>
        </w:tc>
        <w:tc>
          <w:tcPr>
            <w:tcW w:w="1275" w:type="dxa"/>
          </w:tcPr>
          <w:p w:rsidR="005F495F" w:rsidRPr="00051BC1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1B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517B92" w:rsidRDefault="003D44F8" w:rsidP="00BA427B">
            <w:pPr>
              <w:widowControl w:val="0"/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C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517B9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17B92" w:rsidRPr="003F0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еализован комплекс мер по разработке маркетинговой стратегии и созданию бренда </w:t>
            </w:r>
            <w:r w:rsidR="00517B92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r w:rsidR="00517B92" w:rsidRPr="003F0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вовлечением в процесс представителей общественности, организаций, учреждений образования. </w:t>
            </w:r>
          </w:p>
          <w:p w:rsidR="005F495F" w:rsidRPr="00051BC1" w:rsidRDefault="00517B92" w:rsidP="00BA427B">
            <w:pPr>
              <w:tabs>
                <w:tab w:val="left" w:pos="7371"/>
              </w:tabs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Бренд</w:t>
            </w:r>
            <w:r w:rsidR="008636E3" w:rsidRPr="00051BC1">
              <w:rPr>
                <w:rFonts w:ascii="Times New Roman" w:hAnsi="Times New Roman" w:cs="Times New Roman"/>
                <w:sz w:val="24"/>
                <w:szCs w:val="24"/>
              </w:rPr>
              <w:t xml:space="preserve"> нашего города представлен основными графическими элементами, обеспечивающими визуальную и вербальную идентичность Мегиона, наиболее соответствующей </w:t>
            </w:r>
            <w:r w:rsidR="00051BC1" w:rsidRPr="00051BC1">
              <w:rPr>
                <w:rFonts w:ascii="Times New Roman" w:hAnsi="Times New Roman" w:cs="Times New Roman"/>
                <w:sz w:val="24"/>
                <w:szCs w:val="24"/>
              </w:rPr>
              <w:t>духу города:</w:t>
            </w:r>
          </w:p>
          <w:p w:rsidR="00051BC1" w:rsidRPr="00051BC1" w:rsidRDefault="00051BC1" w:rsidP="00BA427B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C1">
              <w:rPr>
                <w:rFonts w:ascii="Times New Roman" w:hAnsi="Times New Roman" w:cs="Times New Roman"/>
                <w:sz w:val="24"/>
                <w:szCs w:val="24"/>
              </w:rPr>
              <w:t>1.Логотип, в нескольких его вариантах:</w:t>
            </w:r>
          </w:p>
          <w:p w:rsidR="00051BC1" w:rsidRPr="00051BC1" w:rsidRDefault="00051BC1" w:rsidP="00BA427B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C1">
              <w:rPr>
                <w:rFonts w:ascii="Times New Roman" w:hAnsi="Times New Roman" w:cs="Times New Roman"/>
                <w:sz w:val="24"/>
                <w:szCs w:val="24"/>
              </w:rPr>
              <w:t>1.1.Основной, используемый в большинстве случаев и дающий общее представление о городе и о его достопримечательностях;</w:t>
            </w:r>
          </w:p>
          <w:p w:rsidR="00051BC1" w:rsidRPr="00051BC1" w:rsidRDefault="00051BC1" w:rsidP="00BA427B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C1">
              <w:rPr>
                <w:rFonts w:ascii="Times New Roman" w:hAnsi="Times New Roman" w:cs="Times New Roman"/>
                <w:sz w:val="24"/>
                <w:szCs w:val="24"/>
              </w:rPr>
              <w:t>1.2.Тематические варианты, используемые в различных тематических мероприятиях – спорт, семья, история, экология, этнокультура и т.д.;</w:t>
            </w:r>
          </w:p>
          <w:p w:rsidR="00051BC1" w:rsidRPr="00051BC1" w:rsidRDefault="00051BC1" w:rsidP="00BA427B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C1">
              <w:rPr>
                <w:rFonts w:ascii="Times New Roman" w:hAnsi="Times New Roman" w:cs="Times New Roman"/>
                <w:sz w:val="24"/>
                <w:szCs w:val="24"/>
              </w:rPr>
              <w:t xml:space="preserve">1.3.Дополнительный, упрощенный вариант, применяемый при невозможности применения детализированного логотипа из-за ограниченной площади нанесения, или на официальных мероприятиях при оформлении всей фирменной продукции в соответствии с единым графическим стандартом. </w:t>
            </w:r>
          </w:p>
          <w:p w:rsidR="00051BC1" w:rsidRPr="00051BC1" w:rsidRDefault="00051BC1" w:rsidP="00BA427B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C1">
              <w:rPr>
                <w:rFonts w:ascii="Times New Roman" w:hAnsi="Times New Roman" w:cs="Times New Roman"/>
                <w:sz w:val="24"/>
                <w:szCs w:val="24"/>
              </w:rPr>
              <w:t>2.Фирменные цветовые решения с учетом их смешения и градиентных переходов.</w:t>
            </w:r>
          </w:p>
          <w:p w:rsidR="00051BC1" w:rsidRPr="00051BC1" w:rsidRDefault="00051BC1" w:rsidP="00BA427B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C1">
              <w:rPr>
                <w:rFonts w:ascii="Times New Roman" w:hAnsi="Times New Roman" w:cs="Times New Roman"/>
                <w:sz w:val="24"/>
                <w:szCs w:val="24"/>
              </w:rPr>
              <w:t>3.Шрифтовые решения для деловой документации (письма, визитки, бланки, дипломы), поздравительной продукции (поздравительные адресаты, открытки) и широкоформатной печати (билборды, стенды и т.д.).</w:t>
            </w:r>
          </w:p>
          <w:p w:rsidR="00051BC1" w:rsidRPr="00051BC1" w:rsidRDefault="00051BC1" w:rsidP="00BA427B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C1">
              <w:rPr>
                <w:rFonts w:ascii="Times New Roman" w:hAnsi="Times New Roman" w:cs="Times New Roman"/>
                <w:sz w:val="24"/>
                <w:szCs w:val="24"/>
              </w:rPr>
              <w:t xml:space="preserve">4.Фирменный паттерн – повторяющийся уникальный элемент фирменного стиля города, используемый в качестве дополнения графического дизайна или фона, позволяющий визуально идентифицировать объект брендирования.  </w:t>
            </w:r>
          </w:p>
          <w:p w:rsidR="00051BC1" w:rsidRPr="00051BC1" w:rsidRDefault="00051BC1" w:rsidP="00BA427B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C1">
              <w:rPr>
                <w:rFonts w:ascii="Times New Roman" w:hAnsi="Times New Roman" w:cs="Times New Roman"/>
                <w:sz w:val="24"/>
                <w:szCs w:val="24"/>
              </w:rPr>
              <w:t>5.Пиктограммы – графические иконки, отражающие основные достопримечательности города, его людей, уникальные природные ресурсы, события, ценности и т.д.</w:t>
            </w:r>
          </w:p>
          <w:p w:rsidR="00051BC1" w:rsidRPr="00051BC1" w:rsidRDefault="00051BC1" w:rsidP="00BA427B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C1">
              <w:rPr>
                <w:rFonts w:ascii="Times New Roman" w:hAnsi="Times New Roman" w:cs="Times New Roman"/>
                <w:sz w:val="24"/>
                <w:szCs w:val="24"/>
              </w:rPr>
              <w:t xml:space="preserve">6.Носители бренда – различная поздравительная продукция, деловая документация, презентации, элементы оформления и т.д., с нанесением уникальных цветографических элементов брендинга нашего города (визитки, блокноты, ручки, футболки, спортивная форма, рюкзаки, сумки, чехлы для телефона, банковские карты, оформление стендов и автомобилей, билборды и т.д.). </w:t>
            </w:r>
          </w:p>
          <w:p w:rsidR="00051BC1" w:rsidRDefault="00051BC1" w:rsidP="00BA427B">
            <w:pPr>
              <w:tabs>
                <w:tab w:val="left" w:pos="7371"/>
              </w:tabs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C1">
              <w:rPr>
                <w:rFonts w:ascii="Times New Roman" w:hAnsi="Times New Roman" w:cs="Times New Roman"/>
                <w:sz w:val="24"/>
                <w:szCs w:val="24"/>
              </w:rPr>
              <w:t xml:space="preserve">7.Персонаж бренда – один из главных носителей бренда нашего города – Собенок (уникальное название персонажа – сокр. </w:t>
            </w:r>
            <w:r w:rsidRPr="00051BC1">
              <w:rPr>
                <w:rFonts w:ascii="Times New Roman" w:hAnsi="Times New Roman" w:cs="Times New Roman"/>
                <w:i/>
                <w:sz w:val="24"/>
                <w:szCs w:val="24"/>
              </w:rPr>
              <w:t>соболенок</w:t>
            </w:r>
            <w:r w:rsidRPr="00051BC1">
              <w:rPr>
                <w:rFonts w:ascii="Times New Roman" w:hAnsi="Times New Roman" w:cs="Times New Roman"/>
                <w:sz w:val="24"/>
                <w:szCs w:val="24"/>
              </w:rPr>
              <w:t xml:space="preserve">) – юный отважный герой – символ </w:t>
            </w:r>
            <w:r w:rsidRPr="00051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города, всегда стремящийся быть первым и лучшим во-всем! Такой персонаж разработан с учетом основного городского слогана – Мегион – город первых! А также основного геральдического символа города – черного соболя. Такой персонаж возможен к изготовлению в виде ростовой куклы, он может быть прекрасным символом любой местной спортивной команды,</w:t>
            </w:r>
            <w:r w:rsidR="00815840">
              <w:rPr>
                <w:rFonts w:ascii="Times New Roman" w:hAnsi="Times New Roman" w:cs="Times New Roman"/>
                <w:sz w:val="24"/>
                <w:szCs w:val="24"/>
              </w:rPr>
              <w:t xml:space="preserve"> а так же</w:t>
            </w:r>
            <w:r w:rsidRPr="00051B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использоваться в различных городских мероприятиях с участием молодежи.  Дополнительно, с развитием персонажа, возможна детализация его истории, разработка различных образов персонажа, дополнительных эмоций, изготовление местных стилизованных стикеров на телефон, а также мягких игрушек, футболок, рюкзаков и т.д.</w:t>
            </w:r>
          </w:p>
          <w:p w:rsidR="00517B92" w:rsidRPr="00517B92" w:rsidRDefault="00517B92" w:rsidP="00BA427B">
            <w:pPr>
              <w:widowControl w:val="0"/>
              <w:ind w:firstLine="6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AAB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настоящее время элементы брендинга доступны для использования всем желающим на основании постановления администрации города от 03.08.2020 №1403 «Об утверждении Положения о порядке использования элементов брендинга города Мегиона».</w:t>
            </w:r>
          </w:p>
        </w:tc>
      </w:tr>
      <w:tr w:rsidR="00C7225B" w:rsidRPr="00C7225B" w:rsidTr="00C42FA4">
        <w:tc>
          <w:tcPr>
            <w:tcW w:w="637" w:type="dxa"/>
          </w:tcPr>
          <w:p w:rsidR="005F495F" w:rsidRPr="00C7225B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334.</w:t>
            </w:r>
          </w:p>
        </w:tc>
        <w:tc>
          <w:tcPr>
            <w:tcW w:w="4433" w:type="dxa"/>
          </w:tcPr>
          <w:p w:rsidR="005F495F" w:rsidRPr="00C7225B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муниципальных средств массовой информации, приобретение современного студийного оборудования</w:t>
            </w:r>
          </w:p>
        </w:tc>
        <w:tc>
          <w:tcPr>
            <w:tcW w:w="1275" w:type="dxa"/>
          </w:tcPr>
          <w:p w:rsidR="005F495F" w:rsidRPr="00C7225B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5F495F" w:rsidRPr="00C7225B" w:rsidRDefault="00C7225B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7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2020 году частично обновлена материально-техническая база муниципального казенного учреждения «Информационное агентство «Мегионские новости». Приобретено оборудование для организации видеосъемки, включая видеокамеру со штативом, видеостудию, осветители, радиосистему, квадрокоптер, компьютерный планшет периферийное студийное оборудование. В оперативное пользование учреждения передано помеще</w:t>
            </w:r>
            <w:r w:rsidR="00815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для размещения видеостудии.</w:t>
            </w:r>
          </w:p>
        </w:tc>
      </w:tr>
      <w:tr w:rsidR="002C4CBA" w:rsidRPr="005A38FB" w:rsidTr="00C42FA4">
        <w:tc>
          <w:tcPr>
            <w:tcW w:w="637" w:type="dxa"/>
          </w:tcPr>
          <w:p w:rsidR="005F495F" w:rsidRPr="005A38FB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335.</w:t>
            </w:r>
          </w:p>
        </w:tc>
        <w:tc>
          <w:tcPr>
            <w:tcW w:w="4433" w:type="dxa"/>
          </w:tcPr>
          <w:p w:rsidR="005F495F" w:rsidRPr="005A38FB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технологии медиапланирования, которая позволяет выстраивать систему освещения городских событий различными способами в различных средствах массовой информации, чтобы у потребителя информации складывалась целостная и позитивная картина событий</w:t>
            </w:r>
          </w:p>
        </w:tc>
        <w:tc>
          <w:tcPr>
            <w:tcW w:w="1275" w:type="dxa"/>
          </w:tcPr>
          <w:p w:rsidR="005F495F" w:rsidRPr="005A38FB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4A73D9" w:rsidRPr="005A38FB" w:rsidRDefault="004A73D9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Освещение текущих событий, происходящих в городском округе осуществляется по еженедельным медиопланам, которые составляются на основе сведений, предоставляемых в управление </w:t>
            </w:r>
            <w:r w:rsidR="00C97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общественных связей</w:t>
            </w: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органами администрации города, Думы города, муниципальными организациями и учреждениями, а также бюджетными учреждениями Ханты-Мансийского автономного округа – Югры, осуществляющими деятельност</w:t>
            </w:r>
            <w:r w:rsidR="00C7225B"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 на территории город</w:t>
            </w: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 В них учитываются различные общественно значимые направления деятельности, в том числе, проведение публичных мероприятий по решению вопросов местного значения, культурно-массовые и спортивные мероприятия, акции, организация открытых встреч представителей местной исполнительной власти с населением и т.д. </w:t>
            </w:r>
          </w:p>
          <w:p w:rsidR="005F495F" w:rsidRPr="005A38FB" w:rsidRDefault="004A73D9" w:rsidP="00C97FC6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Помимо этого, ежегодно формируются медиапланы по отдельным направлениям деятельности, в числе которых информационное сопровождение антитеррористической деятельности и информационное противодействие распространению идеологии терроризма, противодействие экстремизму, противодействие наркомании, </w:t>
            </w: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профилактика дорожного движения и другие.</w:t>
            </w:r>
          </w:p>
        </w:tc>
      </w:tr>
      <w:tr w:rsidR="005A38FB" w:rsidRPr="005A38FB" w:rsidTr="00C42FA4">
        <w:tc>
          <w:tcPr>
            <w:tcW w:w="637" w:type="dxa"/>
          </w:tcPr>
          <w:p w:rsidR="005F495F" w:rsidRPr="005A38FB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337.</w:t>
            </w:r>
          </w:p>
        </w:tc>
        <w:tc>
          <w:tcPr>
            <w:tcW w:w="4433" w:type="dxa"/>
          </w:tcPr>
          <w:p w:rsidR="005F495F" w:rsidRPr="005A38FB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серии социологических опросов, направленных на оценку удовлетворенности населения различными сферами жизнедеятельности</w:t>
            </w:r>
          </w:p>
        </w:tc>
        <w:tc>
          <w:tcPr>
            <w:tcW w:w="1275" w:type="dxa"/>
          </w:tcPr>
          <w:p w:rsidR="005F495F" w:rsidRPr="005A38FB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4A73D9" w:rsidRPr="005A38FB" w:rsidRDefault="004A73D9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Постановлением администрации города от 31.07.2014 №1850 утвержден Порядок изучения мнения населения городского округа город Мегион о качестве оказания муниципальных услуг. Анкетирование населения города проводится ежегодно, в ноябре-декабре. </w:t>
            </w:r>
          </w:p>
          <w:p w:rsidR="005F495F" w:rsidRPr="005A38FB" w:rsidRDefault="004A73D9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Помимо этого на </w:t>
            </w:r>
            <w:r w:rsidR="005A38FB"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сайте администрации города проведено 23 опроса общественного мнения (против 17 годом ранее), включая те, доступ к которым обеспечен посредством размещения гиперссылок на новостной ленте. Опросы проводились по темам противодействия терроризму, качества предоставления государственных и муниципальных услуг на территории городского округа, соблюдения масочного режима, патриотического воспитания детей и подростков в Мегионе, инициативного бюджетирования в городе Мегионе, благоустройства территории города, реализации национальных проектов, правового просвещения, востребованности профессий, оценки деятельности органов местного самоуправления, удовлетворенности населения качеством услуг связи и другие.</w:t>
            </w:r>
          </w:p>
        </w:tc>
      </w:tr>
      <w:tr w:rsidR="00591EB1" w:rsidRPr="00591EB1" w:rsidTr="00C42FA4">
        <w:tc>
          <w:tcPr>
            <w:tcW w:w="15701" w:type="dxa"/>
            <w:gridSpan w:val="4"/>
          </w:tcPr>
          <w:p w:rsidR="00913BF7" w:rsidRPr="00591EB1" w:rsidRDefault="00913BF7" w:rsidP="00BA427B">
            <w:pPr>
              <w:tabs>
                <w:tab w:val="left" w:pos="1134"/>
              </w:tabs>
              <w:ind w:firstLine="6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9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4.5. Развитие общественного самоуправления, поддержка социально-ориентированных некоммерческих организаций</w:t>
            </w:r>
          </w:p>
        </w:tc>
      </w:tr>
      <w:tr w:rsidR="00182041" w:rsidRPr="00182041" w:rsidTr="00C42FA4">
        <w:tc>
          <w:tcPr>
            <w:tcW w:w="637" w:type="dxa"/>
          </w:tcPr>
          <w:p w:rsidR="005F495F" w:rsidRPr="00182041" w:rsidRDefault="00E73F52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82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338.</w:t>
            </w:r>
          </w:p>
        </w:tc>
        <w:tc>
          <w:tcPr>
            <w:tcW w:w="4433" w:type="dxa"/>
          </w:tcPr>
          <w:p w:rsidR="005F495F" w:rsidRPr="00182041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формированию инициативных групп граждан в каждом микрорайоне города из числа пенсионеров, в том числе получателей пенсий трудоспособного возраста; старших по дому, членов советов многоквартирных домов; активных молодых людей; представителей иных социальных категорий</w:t>
            </w:r>
          </w:p>
        </w:tc>
        <w:tc>
          <w:tcPr>
            <w:tcW w:w="1275" w:type="dxa"/>
          </w:tcPr>
          <w:p w:rsidR="005F495F" w:rsidRPr="00182041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82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56" w:type="dxa"/>
          </w:tcPr>
          <w:p w:rsidR="00182041" w:rsidRPr="00182041" w:rsidRDefault="00182041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82041">
              <w:rPr>
                <w:color w:val="000000" w:themeColor="text1"/>
                <w:sz w:val="24"/>
                <w:szCs w:val="24"/>
              </w:rPr>
              <w:t>В целях развития общественного самоуправления, поддержки социально ориентированных некоммерческих организаций, а также содействия формированию инициативных групп граждан в каждом микрорайоне города, в муниципальном образовании формируется «институт» старших по дому, совет по многоквартирному жилому дому из числа наиболее активных граждан. Данное «назначение» фиксируется в протоколе общего собрания собственников помещений по каждому многоквартирному дому, с принятием решения путем голосования собственниками помещений дома. В настоящее время более 80% всех многоквартирных жилых домов, находящихся на территории муниципального образования, имеют старших по дому и совет дома. Старший по дому представляет интересы совета многоквартирного жилого дома перед управляющей организацией, службами жилищно-коммунального комплекса и иными структурами.</w:t>
            </w:r>
          </w:p>
        </w:tc>
      </w:tr>
      <w:tr w:rsidR="00B04D8A" w:rsidRPr="00B04D8A" w:rsidTr="00C42FA4">
        <w:tc>
          <w:tcPr>
            <w:tcW w:w="637" w:type="dxa"/>
          </w:tcPr>
          <w:p w:rsidR="005F495F" w:rsidRPr="00277C9B" w:rsidRDefault="00E73F52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77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339.</w:t>
            </w:r>
          </w:p>
        </w:tc>
        <w:tc>
          <w:tcPr>
            <w:tcW w:w="4433" w:type="dxa"/>
          </w:tcPr>
          <w:p w:rsidR="005F495F" w:rsidRPr="00277C9B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обучающих мероприятий для членов инициативных групп по вопросам создания ТОС, а также содержательной деятельности ТОС в самых различных сферах </w:t>
            </w:r>
            <w:r w:rsidRPr="0027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275" w:type="dxa"/>
          </w:tcPr>
          <w:p w:rsidR="005F495F" w:rsidRPr="00277C9B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77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1-2</w:t>
            </w:r>
          </w:p>
        </w:tc>
        <w:tc>
          <w:tcPr>
            <w:tcW w:w="9356" w:type="dxa"/>
          </w:tcPr>
          <w:p w:rsidR="00FE6297" w:rsidRPr="00277C9B" w:rsidRDefault="00B04D8A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C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городе осуществляют деятельность 2 территориальных общественных самоуправления (далее – ТОС). Создан межведомственный координационный совет по вопросам ТОС (в 2020 году проведено 2 заседания), принят порядок оплаты услуг по договорам на осуществление хозяйственной деятельности по развитию инициатив граждан по вопросам местного значения, направленной на удовлетворение социально-</w:t>
            </w:r>
            <w:r w:rsidRPr="00277C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бытовых потребностей граждан. В 2020 году впервые из городского бюджета выделены денежные средства в размере 350,0 тыс. руб. на оплату услуг ТОС «Победа».</w:t>
            </w:r>
          </w:p>
          <w:p w:rsidR="00277C9B" w:rsidRPr="00277C9B" w:rsidRDefault="00544DAB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2020 году проведено 8 мероприятий </w:t>
            </w:r>
            <w:r w:rsidRPr="00277C9B">
              <w:rPr>
                <w:rFonts w:ascii="Times New Roman" w:hAnsi="Times New Roman" w:cs="Times New Roman"/>
                <w:sz w:val="24"/>
                <w:szCs w:val="24"/>
              </w:rPr>
              <w:t>(онлайн-конференции, он</w:t>
            </w:r>
            <w:r w:rsidR="00277C9B" w:rsidRPr="00277C9B">
              <w:rPr>
                <w:rFonts w:ascii="Times New Roman" w:hAnsi="Times New Roman" w:cs="Times New Roman"/>
                <w:sz w:val="24"/>
                <w:szCs w:val="24"/>
              </w:rPr>
              <w:t>лайн-вебинары, онлайн-форумы):</w:t>
            </w:r>
          </w:p>
          <w:p w:rsidR="00277C9B" w:rsidRPr="00277C9B" w:rsidRDefault="00277C9B" w:rsidP="00BA427B">
            <w:pPr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9B">
              <w:rPr>
                <w:rFonts w:ascii="Times New Roman" w:hAnsi="Times New Roman" w:cs="Times New Roman"/>
                <w:sz w:val="24"/>
                <w:szCs w:val="24"/>
              </w:rPr>
              <w:t xml:space="preserve">вебинар от Координационного </w:t>
            </w:r>
            <w:r w:rsidR="00182041">
              <w:rPr>
                <w:rFonts w:ascii="Times New Roman" w:hAnsi="Times New Roman" w:cs="Times New Roman"/>
                <w:sz w:val="24"/>
                <w:szCs w:val="24"/>
              </w:rPr>
              <w:t xml:space="preserve">центра местных сообществ ФЭС по </w:t>
            </w:r>
            <w:r w:rsidRPr="00277C9B">
              <w:rPr>
                <w:rFonts w:ascii="Times New Roman" w:hAnsi="Times New Roman" w:cs="Times New Roman"/>
                <w:sz w:val="24"/>
                <w:szCs w:val="24"/>
              </w:rPr>
              <w:t>местному и общественному самоуправлению и местным сообществам;</w:t>
            </w:r>
          </w:p>
          <w:p w:rsidR="00277C9B" w:rsidRPr="00277C9B" w:rsidRDefault="00277C9B" w:rsidP="00BA427B">
            <w:pPr>
              <w:ind w:firstLine="608"/>
              <w:rPr>
                <w:rFonts w:ascii="Times New Roman" w:hAnsi="Times New Roman" w:cs="Times New Roman"/>
                <w:sz w:val="24"/>
                <w:szCs w:val="24"/>
              </w:rPr>
            </w:pPr>
            <w:r w:rsidRPr="00277C9B">
              <w:rPr>
                <w:rFonts w:ascii="Times New Roman" w:hAnsi="Times New Roman" w:cs="Times New Roman"/>
                <w:sz w:val="24"/>
                <w:szCs w:val="24"/>
              </w:rPr>
              <w:t>Онлайн конференция Общероссийского Конгресса муниципальных образований;</w:t>
            </w:r>
          </w:p>
          <w:p w:rsidR="00277C9B" w:rsidRPr="00277C9B" w:rsidRDefault="00277C9B" w:rsidP="00BA427B">
            <w:pPr>
              <w:ind w:firstLine="608"/>
              <w:rPr>
                <w:rFonts w:ascii="Times New Roman" w:hAnsi="Times New Roman" w:cs="Times New Roman"/>
                <w:sz w:val="24"/>
                <w:szCs w:val="24"/>
              </w:rPr>
            </w:pPr>
            <w:r w:rsidRPr="00277C9B">
              <w:rPr>
                <w:rFonts w:ascii="Times New Roman" w:hAnsi="Times New Roman" w:cs="Times New Roman"/>
                <w:sz w:val="24"/>
                <w:szCs w:val="24"/>
              </w:rPr>
              <w:t>Форум «ТОСы Прибайкалья» Общенациональной Ассоциации ТОС (ОАТОС) России.</w:t>
            </w:r>
          </w:p>
          <w:p w:rsidR="00544DAB" w:rsidRPr="00B04D8A" w:rsidRDefault="00277C9B" w:rsidP="00BA427B">
            <w:pPr>
              <w:ind w:firstLine="6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C9B">
              <w:rPr>
                <w:rFonts w:ascii="Times New Roman" w:hAnsi="Times New Roman" w:cs="Times New Roman"/>
                <w:sz w:val="24"/>
                <w:szCs w:val="24"/>
              </w:rPr>
              <w:t>В мероприятиях приняли участие 12 человек - специалисты отдела по работе с социально ориентированными некоммерческими организациями, общественными объединениями и обращениями граждан; председатели ТОСов; представители Думы города; специалисты МКУ «Управление жилищно-коммунального хозяйства».</w:t>
            </w:r>
          </w:p>
        </w:tc>
      </w:tr>
      <w:tr w:rsidR="005A3BCA" w:rsidRPr="005A3BCA" w:rsidTr="00C42FA4">
        <w:tc>
          <w:tcPr>
            <w:tcW w:w="637" w:type="dxa"/>
          </w:tcPr>
          <w:p w:rsidR="005F495F" w:rsidRPr="005A3BCA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340.</w:t>
            </w:r>
          </w:p>
        </w:tc>
        <w:tc>
          <w:tcPr>
            <w:tcW w:w="4433" w:type="dxa"/>
          </w:tcPr>
          <w:p w:rsidR="005F495F" w:rsidRPr="005A3BCA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представителей ТОС о региональных и всероссийских конференциях и конкурсах, предполагающих возможность получения грантов</w:t>
            </w:r>
          </w:p>
        </w:tc>
        <w:tc>
          <w:tcPr>
            <w:tcW w:w="1275" w:type="dxa"/>
          </w:tcPr>
          <w:p w:rsidR="005F495F" w:rsidRPr="005A3BCA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277C9B" w:rsidRPr="005A3BCA" w:rsidRDefault="00D02E56" w:rsidP="00BA427B">
            <w:pPr>
              <w:tabs>
                <w:tab w:val="left" w:pos="1134"/>
              </w:tabs>
              <w:ind w:firstLine="608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Общественные организации</w:t>
            </w:r>
            <w:r w:rsidR="00277C9B" w:rsidRPr="005A3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ТОС «Победа», ТОС «Соболь» </w:t>
            </w:r>
            <w:r w:rsidRPr="005A3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проинформированы </w:t>
            </w:r>
            <w:r w:rsidR="00277C9B" w:rsidRPr="005A3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участии в конкурсах Фонда Президентских грантов, грантов Губернатора, поддержки местных инициатив осуществлялось посредством направления информационных писем. </w:t>
            </w:r>
          </w:p>
          <w:p w:rsidR="00D02E56" w:rsidRPr="005A3BCA" w:rsidRDefault="00FE6297" w:rsidP="00BA427B">
            <w:pPr>
              <w:pStyle w:val="a4"/>
              <w:widowControl w:val="0"/>
              <w:tabs>
                <w:tab w:val="left" w:pos="142"/>
              </w:tabs>
              <w:ind w:left="0" w:firstLine="608"/>
              <w:contextualSpacing w:val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A3B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Благоустройство территории городского округа предусмотрено по принципу инициативного бюджетирования, который позволяет гражданам принять участие в определении приоритетов при расходовании бюджетных средств, представлять свои проекты и получать по ним софинансирование из казны. </w:t>
            </w:r>
            <w:r w:rsidR="005A3BCA" w:rsidRPr="005A3B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ТОС «Победа» приняло участие в двух проектах и стало обладателем муниципального гранта на обустройство </w:t>
            </w:r>
            <w:r w:rsidR="005A3BCA" w:rsidRPr="005A3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пешеходной зоны города Мегиона и на обустройство общественной территории города Мегиона.</w:t>
            </w:r>
          </w:p>
          <w:p w:rsidR="005F495F" w:rsidRPr="005A3BCA" w:rsidRDefault="00FE6297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3B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Учитывая социальную значимость проекта</w:t>
            </w:r>
            <w:r w:rsidR="000F0AFD" w:rsidRPr="005A3B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5A3B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ТОС «Победа» выделен грант в размере </w:t>
            </w:r>
            <w:r w:rsidR="00C97FC6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62</w:t>
            </w:r>
            <w:r w:rsidR="00BA0559" w:rsidRPr="005A3B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A3B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тыс. рублей </w:t>
            </w:r>
            <w:r w:rsidR="00BA0559" w:rsidRPr="005A3BCA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 xml:space="preserve">на реализацию проекта </w:t>
            </w:r>
            <w:r w:rsidR="00BA0559" w:rsidRPr="005A3B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«Обустройство </w:t>
            </w:r>
            <w:r w:rsidR="00BA0559" w:rsidRPr="005A3BCA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пешеходной зоны между многоквартирными жилыми домами по улице проспект Победы дом 26 и улица Проспект Победы дом 28, Мегион</w:t>
            </w:r>
            <w:r w:rsidR="00BA0559" w:rsidRPr="005A3B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BA0559" w:rsidRPr="005A3BCA" w:rsidRDefault="00BA0559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Также ТСО «Победа предоставлен грант в сумме 717,3 тыс. руб. на реализацию проекта </w:t>
            </w:r>
            <w:r w:rsidRPr="005A3B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«Устройство спортивной площадки (</w:t>
            </w:r>
            <w:r w:rsidRPr="005A3B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Workout</w:t>
            </w:r>
            <w:r w:rsidRPr="005A3B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в 14 мкр. г.Мегион».</w:t>
            </w:r>
          </w:p>
        </w:tc>
      </w:tr>
      <w:tr w:rsidR="00353809" w:rsidRPr="00353809" w:rsidTr="00C42FA4">
        <w:tc>
          <w:tcPr>
            <w:tcW w:w="637" w:type="dxa"/>
          </w:tcPr>
          <w:p w:rsidR="005F495F" w:rsidRPr="00353809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53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342.</w:t>
            </w:r>
          </w:p>
        </w:tc>
        <w:tc>
          <w:tcPr>
            <w:tcW w:w="4433" w:type="dxa"/>
          </w:tcPr>
          <w:p w:rsidR="005F495F" w:rsidRPr="00353809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участия представителей инициативных групп и зарегистрированных ТОСов в заседаниях комиссий при органах </w:t>
            </w:r>
            <w:r w:rsidRPr="00353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местного самоуправления по актуальным для них направлениям; в обсуждении проблем и перспектив развития городского округа</w:t>
            </w:r>
          </w:p>
        </w:tc>
        <w:tc>
          <w:tcPr>
            <w:tcW w:w="1275" w:type="dxa"/>
          </w:tcPr>
          <w:p w:rsidR="005F495F" w:rsidRPr="00353809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53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1-4</w:t>
            </w:r>
          </w:p>
        </w:tc>
        <w:tc>
          <w:tcPr>
            <w:tcW w:w="9356" w:type="dxa"/>
          </w:tcPr>
          <w:p w:rsidR="000F7BD8" w:rsidRPr="00353809" w:rsidRDefault="000F7BD8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53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Представители инициативных групп и зарегистрированных ТОСов приглашаются на заседания комиссий при органах местного самоуправления по актуальным для них направлениям,</w:t>
            </w:r>
            <w:r w:rsidR="001F2C82" w:rsidRPr="00353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а также</w:t>
            </w:r>
            <w:r w:rsidRPr="00353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для </w:t>
            </w:r>
            <w:r w:rsidR="001F2C82" w:rsidRPr="00353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обсуждения </w:t>
            </w:r>
            <w:r w:rsidR="001F2C82" w:rsidRPr="00353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 и перспектив развития городского округа.</w:t>
            </w:r>
          </w:p>
          <w:p w:rsidR="000F0AFD" w:rsidRPr="00353809" w:rsidRDefault="001F2C82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53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Кроме того, и</w:t>
            </w:r>
            <w:r w:rsidR="000F0AFD" w:rsidRPr="00353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нформация для территориальных общественных самоуправлений размещается на официальном сайте администрации города в разделе «Формирование современной городской среды» / территориальные общественные самоуправления. </w:t>
            </w:r>
          </w:p>
          <w:p w:rsidR="008D61BD" w:rsidRPr="00353809" w:rsidRDefault="000F0AFD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53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Раздел содержит обширную информативную, консультативную доску, которая включает в том числе разделы нормативно-правовой документации, информацию для граждан, приоритетные проекты, общественную комиссию по обеспечению реализации приоритетного проекта и т.д.</w:t>
            </w:r>
          </w:p>
          <w:p w:rsidR="005A3BCA" w:rsidRPr="00353809" w:rsidRDefault="005A3BCA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53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2020 году проведено 2 заседания </w:t>
            </w:r>
            <w:r w:rsidR="00353809" w:rsidRPr="00353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межведомственного координационного совета по вопросам территориального общественного самоуправления.</w:t>
            </w:r>
          </w:p>
        </w:tc>
      </w:tr>
      <w:tr w:rsidR="008F50AE" w:rsidRPr="008F50AE" w:rsidTr="00C42FA4">
        <w:tc>
          <w:tcPr>
            <w:tcW w:w="637" w:type="dxa"/>
          </w:tcPr>
          <w:p w:rsidR="005F495F" w:rsidRPr="008F50AE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F5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345.</w:t>
            </w:r>
          </w:p>
        </w:tc>
        <w:tc>
          <w:tcPr>
            <w:tcW w:w="4433" w:type="dxa"/>
          </w:tcPr>
          <w:p w:rsidR="005F495F" w:rsidRPr="008F50AE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Информационная, консультационная, финансовая и имущественная поддержка социально-ориентированных некоммерческих организаций</w:t>
            </w:r>
          </w:p>
        </w:tc>
        <w:tc>
          <w:tcPr>
            <w:tcW w:w="1275" w:type="dxa"/>
          </w:tcPr>
          <w:p w:rsidR="005F495F" w:rsidRPr="008F50AE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F5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56" w:type="dxa"/>
          </w:tcPr>
          <w:p w:rsidR="005A38FB" w:rsidRPr="005A38FB" w:rsidRDefault="005A38FB" w:rsidP="00BA427B">
            <w:pPr>
              <w:ind w:firstLine="6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нормами Федерального законодательства, устанавливающего обязательное обнародование информации о деятельности государственных органов и органов местного самоуправления, на официальном сайте администрации города в информационно-телекоммуникационной сети «Интернет» систематизировано размещение такого рода сведений. Для удобства посетителей сайта создан специальный раздел «Открытые данные», навигация которого позволяет быстро ориентироваться в информационном пространстве ресурса и выбрать для себя сведения по интересующим направлениям.</w:t>
            </w:r>
          </w:p>
          <w:p w:rsidR="00815840" w:rsidRDefault="005A38FB" w:rsidP="00BA427B">
            <w:pPr>
              <w:ind w:firstLine="6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такие данные размещены по отдельным блокам, ссылки на которые вынесены на главную ленту сайта. В том числе, закреплены баннеры с переходом к сайтам Президента России, Правительства Российской Федерации, единому сайту государственных Югры, сайту Думы автономного округа, порталам «Гражданское общество Югры», Госуслуги и другим ресурсам. Опубликованы сведения об общественных организациях и иных общественных объединениях. Указан перечень комиссий, советов, комитетов и рабочих групп, действующих при администрации города. Наполняется тематический раздел «Правовое просвещение граждан». </w:t>
            </w:r>
          </w:p>
          <w:p w:rsidR="005A38FB" w:rsidRPr="005A38FB" w:rsidRDefault="005A38FB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повышения информированности горожан, желающих создать социально ориентированную некоммерческую организацию, либо иную организацию, осуществляющую деятельность с привлечением бюджетных средств в виде грантовой поддержки из местного, регионального или федерального бюджетов, обеспечено наполнение информацией тематического раздела «НКО». Присутствуют разделы «Бюджет для граждан» и «Инициативное бюджетирование», где приведены алгоритмы участия населения в решении вопросов местного значения посредством софинансирования собственных инициатив из средств местного бюджета.</w:t>
            </w:r>
          </w:p>
          <w:p w:rsidR="00FE338E" w:rsidRPr="005A38FB" w:rsidRDefault="00FE338E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 2020 год на официальном сайте администрации, в газете «Мегионские новости», в эфире телерадиокомпаний размещен 21 материал о деятельности СО НКО.  </w:t>
            </w:r>
          </w:p>
          <w:p w:rsidR="00FE338E" w:rsidRPr="005A38FB" w:rsidRDefault="00FE338E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Консультационная поддержка социально ориентированных некоммерческих организаций. За 2020 год оказано 24 консультации СО НКО по организационным вопросам деятельности, в том числе по вопросам участия в конкурсах грантовой поддержки федерального и регионального уровня. </w:t>
            </w:r>
          </w:p>
          <w:p w:rsidR="00FE338E" w:rsidRPr="005A38FB" w:rsidRDefault="00FE338E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СОНКО приняли участие в конкурсах гранта Губернатора Ханты-Мансийского автономного округа – Югры и гранта Президента Российской Федерации. Из них 5 СОНКО города стали победителями конкурса на предоставление грантов Президента Российской Федерации с общим объемом грантовой поддержки 4,7 млн руб., 3 СОНКО стали победителями конкурса на грантовую поддержку Губернатора Ханты-Мансийского автономного округа – Югры на развитие гражданского общества на общую сумму 1,8 млн. руб. </w:t>
            </w:r>
          </w:p>
          <w:p w:rsidR="00FE338E" w:rsidRPr="005A38FB" w:rsidRDefault="00FE338E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оказания финансовой поддержки на реализацию социально значимого проекта среди социально ориентированных некоммерческих организаций разработано постановление администрации города от 06.04.2020 №696 «Об утверждении порядка предоставления грантов в форме субсидии победителям конкурса «Грант главы города на развитие гражданского общества».</w:t>
            </w:r>
          </w:p>
          <w:p w:rsidR="00FE338E" w:rsidRPr="005A38FB" w:rsidRDefault="00FE338E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итогам конкурса грант предоставлен Некоммерческой организации Мегионское городское казачье общество на реализацию социально значимого проекта «Межэтнический фестиваль «Наш Дом - Югра» в размере 200,0 тыс.руб., Городской общественной организации ветеранов (пенсионеров) Войны, труда, Вооруженных сил и правоохранительных органов на реализацию социально значимого проекта «Организация онлайн работы музейной комнаты в Совете ветеранов» в размере 200,0 тыс.руб. </w:t>
            </w:r>
          </w:p>
          <w:p w:rsidR="008F50AE" w:rsidRPr="005A38FB" w:rsidRDefault="00FE338E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Имущественная поддержка социально ориентированных некоммерческих организаций в виде предоставления объектов муниципального имущества для организации деятельности социально ориентированных некоммерческих организаций на бесплатной или льготной основе. </w:t>
            </w:r>
            <w:r w:rsidR="008F50AE"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2020 году предоставлены следующие нежилые помещения:</w:t>
            </w:r>
          </w:p>
          <w:p w:rsidR="008F50AE" w:rsidRPr="005A38FB" w:rsidRDefault="008F50AE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АНО Служба предоставления психолого-педагогических услуг населению «Харизма» - 1 помещение;</w:t>
            </w:r>
          </w:p>
          <w:p w:rsidR="008F50AE" w:rsidRPr="005A38FB" w:rsidRDefault="008F50AE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ОО «Мегионский союз ветеранов Афганистана» - 1 помещение;</w:t>
            </w:r>
          </w:p>
          <w:p w:rsidR="008F50AE" w:rsidRPr="005A38FB" w:rsidRDefault="008F50AE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Автономная некоммерческая организация содействия развитию молодежи </w:t>
            </w:r>
            <w:r w:rsidR="00815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«До 16 и старше»</w:t>
            </w: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– 1 помещение;</w:t>
            </w:r>
          </w:p>
          <w:p w:rsidR="008F50AE" w:rsidRPr="005A38FB" w:rsidRDefault="008F50AE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Городская общественная организация </w:t>
            </w:r>
          </w:p>
          <w:p w:rsidR="008F50AE" w:rsidRPr="005A38FB" w:rsidRDefault="008F50AE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Валеологический центр «Луч света» - 1 помещение;</w:t>
            </w:r>
          </w:p>
          <w:p w:rsidR="008F50AE" w:rsidRPr="005A38FB" w:rsidRDefault="008F50AE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Автономная некоммерческая организация </w:t>
            </w:r>
          </w:p>
          <w:p w:rsidR="008F50AE" w:rsidRPr="005A38FB" w:rsidRDefault="008F50AE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«Боксерский клуб «9 Легион» - 2 помещения;</w:t>
            </w:r>
          </w:p>
          <w:p w:rsidR="008F50AE" w:rsidRPr="005A38FB" w:rsidRDefault="008F50AE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Мегионская городская организация Общероссийская общественная организация «Всероссийское общество инвалидов» - 2 помещения;</w:t>
            </w:r>
          </w:p>
          <w:p w:rsidR="008F50AE" w:rsidRPr="005A38FB" w:rsidRDefault="008F50AE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Городская общественная организация «Культурно-спортивное общество инвалидов «Росиночка» - 2 помещения;</w:t>
            </w:r>
          </w:p>
          <w:p w:rsidR="008F50AE" w:rsidRPr="005A38FB" w:rsidRDefault="008F50AE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Хуторское казачье общество «Мегион» – 1 помещение;</w:t>
            </w:r>
          </w:p>
          <w:p w:rsidR="008F50AE" w:rsidRPr="005A38FB" w:rsidRDefault="008F50AE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Местная мусульманская религиозная организация №2 города Мегиона – 1 помещение;</w:t>
            </w:r>
          </w:p>
          <w:p w:rsidR="00C85937" w:rsidRPr="005A38FB" w:rsidRDefault="008F50AE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Мегионский фонд поддержки социальных программ и проектов «Меценат» – 1 помещение.</w:t>
            </w:r>
          </w:p>
        </w:tc>
      </w:tr>
      <w:tr w:rsidR="002C4CBA" w:rsidRPr="005A38FB" w:rsidTr="00C42FA4">
        <w:tc>
          <w:tcPr>
            <w:tcW w:w="637" w:type="dxa"/>
          </w:tcPr>
          <w:p w:rsidR="005F495F" w:rsidRPr="005A38FB" w:rsidRDefault="00204F9A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346.</w:t>
            </w:r>
          </w:p>
        </w:tc>
        <w:tc>
          <w:tcPr>
            <w:tcW w:w="4433" w:type="dxa"/>
          </w:tcPr>
          <w:p w:rsidR="005F495F" w:rsidRPr="005A38FB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обучающих мероприятий, консультаций, информирование для представителей действующих НКО, а также предпринимателей и гражданских активистов по вопросам получения статуса СОНКО, исполнителей общественно полезных услуг</w:t>
            </w:r>
          </w:p>
        </w:tc>
        <w:tc>
          <w:tcPr>
            <w:tcW w:w="1275" w:type="dxa"/>
          </w:tcPr>
          <w:p w:rsidR="005F495F" w:rsidRPr="005A38FB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3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1E7462" w:rsidRPr="005A38FB" w:rsidRDefault="00DA500F" w:rsidP="00BA427B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3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течение отчетного периода </w:t>
            </w:r>
            <w:r w:rsidR="00583A06" w:rsidRPr="005A3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22D86"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ля </w:t>
            </w:r>
            <w:r w:rsidR="00583A06"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представителей действующих НКО пров</w:t>
            </w:r>
            <w:r w:rsidR="00BE1A63"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одились</w:t>
            </w:r>
            <w:r w:rsidR="00583A06"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консультативная и методическая помощ</w:t>
            </w:r>
            <w:r w:rsidR="002679DE"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="00583A06"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Необходимая информация размещ</w:t>
            </w:r>
            <w:r w:rsidR="00BE1A63"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ена</w:t>
            </w:r>
            <w:r w:rsidR="00583A06"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средствах массовой информации.</w:t>
            </w:r>
            <w:r w:rsidR="00BE1A63"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Были </w:t>
            </w:r>
            <w:r w:rsidRPr="005A3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организованы и проведены </w:t>
            </w:r>
            <w:r w:rsidR="00BE1A63" w:rsidRPr="005A3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различные </w:t>
            </w:r>
            <w:r w:rsidRPr="005A3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мероприятия. В их числе форум «Городские инициативы», направленный на объединение различных институтов для решения актуальных вопросов общественной жизни, формирования навыков сотрудничества и социально ответственного поведения. </w:t>
            </w:r>
          </w:p>
          <w:p w:rsidR="00496B54" w:rsidRPr="005A38FB" w:rsidRDefault="00496B54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целью повышения профессионального уровня некоммерческих организаций как самостоятельно, так и с участием исполнительных органов государственной власти автономного округа, организованы и проведены образовательные мероприятия, в том числе семинары, курсы повышения квалификации. В данных мероприятиях приняли участие более 70 человек от 20 некоммерческих организаций, в том числе:</w:t>
            </w:r>
          </w:p>
          <w:p w:rsidR="00496B54" w:rsidRPr="005A38FB" w:rsidRDefault="00496B54" w:rsidP="00BA427B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3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18.02.2020 автономной некоммерческой организацией</w:t>
            </w:r>
            <w:r w:rsidRPr="005A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содействия развитию молодежи «До 16 и старше»</w:t>
            </w:r>
            <w:r w:rsidRPr="005A3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проведена тренинговая сессия проекта профессиональной подготовки СВОИ. В данном мероприятии приняли участие 8 представителей СО НКО. </w:t>
            </w:r>
          </w:p>
          <w:p w:rsidR="00496B54" w:rsidRPr="005A38FB" w:rsidRDefault="00496B54" w:rsidP="00BA427B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3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20.02.2020 в городе Мегионе и пгт.Высокий организовано выездное совещание Общественной палаты Югры на тему «О роли НКО в социальных изменениях территорий». В ходе визита Комиссии организована презентация социальных проектов, реализуемых на территории города за счет грантовой поддержки. В мероприятии </w:t>
            </w:r>
            <w:r w:rsidRPr="005A3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приняли участие более 10 СО НКО. </w:t>
            </w:r>
          </w:p>
          <w:p w:rsidR="00496B54" w:rsidRPr="005A38FB" w:rsidRDefault="00496B54" w:rsidP="00BA427B">
            <w:pPr>
              <w:ind w:firstLine="6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3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их числе обучающий семинар 28.09.2020 по социальному проектированию. В нем приняли участие более 30 человек (гражданских активистов).</w:t>
            </w:r>
          </w:p>
          <w:p w:rsidR="002A0B6C" w:rsidRPr="005A38FB" w:rsidRDefault="00496B54" w:rsidP="00BA427B">
            <w:pPr>
              <w:ind w:firstLine="6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3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Совместно с Фондом «Центр гражданских и социальных инициатив Югры» организована установочная сессия для некоммерческих организаций по вопросам участия в конкурсе на предоставление грантов Президента Российской Федерации, а также тренинг «Моделирование проектной заявки». В мероприятиях приняло участие более 10 СОНКО.</w:t>
            </w:r>
          </w:p>
        </w:tc>
      </w:tr>
      <w:tr w:rsidR="00B95D7F" w:rsidRPr="008F50AE" w:rsidTr="00C42FA4">
        <w:tc>
          <w:tcPr>
            <w:tcW w:w="637" w:type="dxa"/>
          </w:tcPr>
          <w:p w:rsidR="005F495F" w:rsidRPr="008F50AE" w:rsidRDefault="00E73F52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F5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348.</w:t>
            </w:r>
          </w:p>
        </w:tc>
        <w:tc>
          <w:tcPr>
            <w:tcW w:w="4433" w:type="dxa"/>
          </w:tcPr>
          <w:p w:rsidR="005F495F" w:rsidRPr="008F50AE" w:rsidRDefault="005F495F" w:rsidP="009C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механизма предоставления СОНКО муниципального имущества</w:t>
            </w:r>
          </w:p>
        </w:tc>
        <w:tc>
          <w:tcPr>
            <w:tcW w:w="1275" w:type="dxa"/>
          </w:tcPr>
          <w:p w:rsidR="005F495F" w:rsidRPr="008F50AE" w:rsidRDefault="005F495F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F5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56" w:type="dxa"/>
          </w:tcPr>
          <w:p w:rsidR="00E73F52" w:rsidRPr="008F50AE" w:rsidRDefault="008F50AE" w:rsidP="00BA427B">
            <w:pPr>
              <w:tabs>
                <w:tab w:val="left" w:pos="1134"/>
              </w:tabs>
              <w:ind w:firstLine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F5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СОНКО муниципального имущества осуществляется на основании статьи 16 Порядка управления и распоряжения имуществом, находящимся в муниципальной собственности городского округа город Мегион, утвержденного решением Думы города Мегиона от 25.03.2011 №133 (с изменениями) 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 за исключением земельных участков и жилых помещений», утвержденного постановлением администрации города от 16.05.2019 №929.</w:t>
            </w:r>
          </w:p>
        </w:tc>
      </w:tr>
    </w:tbl>
    <w:p w:rsidR="002D6D74" w:rsidRPr="002C4CBA" w:rsidRDefault="002D6D74" w:rsidP="009C6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bookmarkStart w:id="5" w:name="_Toc9062198"/>
    </w:p>
    <w:p w:rsidR="006521D0" w:rsidRDefault="006521D0" w:rsidP="009C6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C97FC6" w:rsidRDefault="00C97FC6" w:rsidP="009C6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C97FC6" w:rsidRDefault="00C97FC6" w:rsidP="009C6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C97FC6" w:rsidRDefault="00C97FC6" w:rsidP="009C6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C97FC6" w:rsidRDefault="00C97FC6" w:rsidP="009C6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C97FC6" w:rsidRDefault="00C97FC6" w:rsidP="009C6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C97FC6" w:rsidRDefault="00C97FC6" w:rsidP="009C6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C97FC6" w:rsidRDefault="00C97FC6" w:rsidP="009C6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C97FC6" w:rsidRDefault="00C97FC6" w:rsidP="009C6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C97FC6" w:rsidRDefault="00C97FC6" w:rsidP="009C6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C97FC6" w:rsidRDefault="00C97FC6" w:rsidP="009C6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C97FC6" w:rsidRPr="002C4CBA" w:rsidRDefault="00C97FC6" w:rsidP="009C6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913BF7" w:rsidRPr="002C4CBA" w:rsidRDefault="00913BF7" w:rsidP="009C6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913BF7" w:rsidRPr="002C4CBA" w:rsidRDefault="00913BF7" w:rsidP="009C6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4D7AA2" w:rsidRPr="00B322B9" w:rsidRDefault="007F4E39" w:rsidP="009C6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322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Соответствие </w:t>
      </w:r>
      <w:r w:rsidR="00382BDA" w:rsidRPr="00B322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действующих </w:t>
      </w:r>
      <w:r w:rsidRPr="00B322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муниципальных программ </w:t>
      </w:r>
      <w:r w:rsidR="00382BDA" w:rsidRPr="00B322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города Мегиона </w:t>
      </w:r>
      <w:r w:rsidR="00F516B2" w:rsidRPr="00B322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стратегическим </w:t>
      </w:r>
      <w:r w:rsidRPr="00B322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целям </w:t>
      </w:r>
      <w:r w:rsidR="00F516B2" w:rsidRPr="00B322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B322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предложения по совершенствованию их номенклатуры и содержания</w:t>
      </w:r>
      <w:bookmarkEnd w:id="5"/>
    </w:p>
    <w:p w:rsidR="004D7AA2" w:rsidRPr="00B322B9" w:rsidRDefault="004D7AA2" w:rsidP="009C67E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689"/>
        <w:gridCol w:w="5357"/>
        <w:gridCol w:w="7684"/>
      </w:tblGrid>
      <w:tr w:rsidR="002C4CBA" w:rsidRPr="00B322B9" w:rsidTr="0048137E">
        <w:trPr>
          <w:cantSplit/>
          <w:trHeight w:val="713"/>
          <w:tblHeader/>
        </w:trPr>
        <w:tc>
          <w:tcPr>
            <w:tcW w:w="2689" w:type="dxa"/>
            <w:vAlign w:val="center"/>
          </w:tcPr>
          <w:p w:rsidR="007E10F0" w:rsidRPr="00B322B9" w:rsidRDefault="007E10F0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322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Стратегическая цель</w:t>
            </w:r>
          </w:p>
        </w:tc>
        <w:tc>
          <w:tcPr>
            <w:tcW w:w="5357" w:type="dxa"/>
            <w:vAlign w:val="center"/>
          </w:tcPr>
          <w:p w:rsidR="007E10F0" w:rsidRPr="00B322B9" w:rsidRDefault="007E10F0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322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Предложения по совершенствованию номенклатуры и содержания программ</w:t>
            </w:r>
          </w:p>
        </w:tc>
        <w:tc>
          <w:tcPr>
            <w:tcW w:w="7684" w:type="dxa"/>
            <w:vAlign w:val="center"/>
          </w:tcPr>
          <w:p w:rsidR="007E10F0" w:rsidRPr="00B322B9" w:rsidRDefault="007E10F0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322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Исполнение</w:t>
            </w:r>
          </w:p>
        </w:tc>
      </w:tr>
      <w:tr w:rsidR="00591EB1" w:rsidRPr="00B322B9" w:rsidTr="00E63A32">
        <w:trPr>
          <w:cantSplit/>
          <w:trHeight w:val="167"/>
        </w:trPr>
        <w:tc>
          <w:tcPr>
            <w:tcW w:w="15730" w:type="dxa"/>
            <w:gridSpan w:val="3"/>
            <w:vAlign w:val="center"/>
          </w:tcPr>
          <w:p w:rsidR="007B3960" w:rsidRPr="00B322B9" w:rsidRDefault="007B3960" w:rsidP="009C67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32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Направление 1. Население и человеческий капитал</w:t>
            </w:r>
          </w:p>
        </w:tc>
      </w:tr>
      <w:tr w:rsidR="002C4CBA" w:rsidRPr="00456B2F" w:rsidTr="0048137E">
        <w:trPr>
          <w:cantSplit/>
          <w:trHeight w:val="863"/>
        </w:trPr>
        <w:tc>
          <w:tcPr>
            <w:tcW w:w="2689" w:type="dxa"/>
          </w:tcPr>
          <w:p w:rsidR="007E10F0" w:rsidRPr="00456B2F" w:rsidRDefault="007E10F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45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1.1. Реализация социально-демографической политики</w:t>
            </w:r>
          </w:p>
        </w:tc>
        <w:tc>
          <w:tcPr>
            <w:tcW w:w="5357" w:type="dxa"/>
          </w:tcPr>
          <w:p w:rsidR="007E10F0" w:rsidRPr="00456B2F" w:rsidRDefault="007E10F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56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Разработать муниципальную программу «Социально-демографическая политика», включив в нее мероприятия по поддержке семьи.</w:t>
            </w:r>
          </w:p>
          <w:p w:rsidR="007E10F0" w:rsidRPr="00456B2F" w:rsidRDefault="007E10F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456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Включить в программы (подпрограммы, проекты) в сферах молодежной политики, развития дошкольного образования, физической культуры и спорта мероприятия по поддержке семьи, материнства и детства</w:t>
            </w:r>
          </w:p>
        </w:tc>
        <w:tc>
          <w:tcPr>
            <w:tcW w:w="7684" w:type="dxa"/>
          </w:tcPr>
          <w:p w:rsidR="006436D6" w:rsidRPr="00456B2F" w:rsidRDefault="006436D6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6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Муниципальную программу «Развитие системы образования и молодежной политики городского округа город Мегион на 2019-2025 годы» включены следующие показатели:</w:t>
            </w:r>
            <w:r w:rsidRPr="00456B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6436D6" w:rsidRPr="00456B2F" w:rsidRDefault="006436D6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56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1.Доступность дошкольного образования для детей в возрасте от 1,5 до 3 лет – в 2020 году 100%.</w:t>
            </w:r>
          </w:p>
          <w:p w:rsidR="006436D6" w:rsidRPr="00456B2F" w:rsidRDefault="006436D6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56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2.Обеспеченность детей дошкольного возраста местами в дошкольных образовательных организациях - (количество мест на 1000 детей) – в 2020 показатель составит 750.</w:t>
            </w:r>
          </w:p>
          <w:p w:rsidR="006436D6" w:rsidRPr="00456B2F" w:rsidRDefault="006436D6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56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3.Доля молодежи в возрасте от 14 до 30 лет, задействованной в мероприятиях общественных объединений, в том числе члены молодых семей в 2020 году составила 33% от общего количества молодежи.</w:t>
            </w:r>
          </w:p>
          <w:p w:rsidR="0000140F" w:rsidRPr="00456B2F" w:rsidRDefault="0000140F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456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муниципальную программу «Развитие физической культуры и спорта в муниципальном образовании город Мегион на 2019-2025 годы» включено мероприятие «П</w:t>
            </w:r>
            <w:r w:rsidRPr="00456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роведение муниципальных Спартакиад,  физкультурно-массовых мероприятий, спортивных мероприятий, первенств и  чемпионатов по видам спорта» в рамках которого проводятся спортивно-массовые мероприятия с участием семейных команд, также мероприятия по поддержке семей проводятся в рамках утвержденного муниципального задания, финансирование которого обеспечено мероприятием «</w:t>
            </w:r>
            <w:r w:rsidRPr="00456B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удовлетворения потребности населения города в оказании услуг в сфере физической культуры и спорта».</w:t>
            </w:r>
          </w:p>
        </w:tc>
      </w:tr>
      <w:tr w:rsidR="004F6540" w:rsidRPr="004F6540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7E10F0" w:rsidRPr="004F6540" w:rsidRDefault="007E10F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F6540">
              <w:rPr>
                <w:rFonts w:ascii="Times New Roman" w:hAnsi="Times New Roman" w:cs="Times New Roman"/>
                <w:sz w:val="24"/>
                <w:szCs w:val="24"/>
              </w:rPr>
              <w:t>Цель 1.2. Развитие рынка труда и сферы занятости населения</w:t>
            </w:r>
          </w:p>
        </w:tc>
        <w:tc>
          <w:tcPr>
            <w:tcW w:w="5357" w:type="dxa"/>
            <w:vAlign w:val="center"/>
          </w:tcPr>
          <w:p w:rsidR="007E10F0" w:rsidRPr="004F6540" w:rsidRDefault="007E10F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F65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Дополнить действующую программу мероприятиями по повышению производительности труда</w:t>
            </w:r>
          </w:p>
        </w:tc>
        <w:tc>
          <w:tcPr>
            <w:tcW w:w="7684" w:type="dxa"/>
            <w:vAlign w:val="center"/>
          </w:tcPr>
          <w:p w:rsidR="007E10F0" w:rsidRPr="004F6540" w:rsidRDefault="00C97766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Ведется работа по данному направлению, изучаются практики других территорий.</w:t>
            </w:r>
          </w:p>
        </w:tc>
      </w:tr>
      <w:tr w:rsidR="002477E6" w:rsidRPr="002477E6" w:rsidTr="003002CD">
        <w:trPr>
          <w:cantSplit/>
          <w:trHeight w:val="2141"/>
        </w:trPr>
        <w:tc>
          <w:tcPr>
            <w:tcW w:w="2689" w:type="dxa"/>
          </w:tcPr>
          <w:p w:rsidR="007E10F0" w:rsidRPr="002477E6" w:rsidRDefault="007E10F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4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1.3. Обеспечение населения доступным и комфортным жильем</w:t>
            </w:r>
          </w:p>
        </w:tc>
        <w:tc>
          <w:tcPr>
            <w:tcW w:w="5357" w:type="dxa"/>
          </w:tcPr>
          <w:p w:rsidR="007E10F0" w:rsidRPr="002477E6" w:rsidRDefault="007E10F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47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Дополнить действующую программу мероприятиями по внедрению современных технологий обеспечения жильем населения, разработке информационных систем и сервисов в данной сфере</w:t>
            </w:r>
          </w:p>
        </w:tc>
        <w:tc>
          <w:tcPr>
            <w:tcW w:w="7684" w:type="dxa"/>
          </w:tcPr>
          <w:p w:rsidR="007E10F0" w:rsidRPr="002477E6" w:rsidRDefault="003D5F2A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47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рамках подпрограммы 1 «Обеспечение жильем молодых семей» муниципальной программы «Развитие жилищной сферы на территории городского округа город Мегион на 2019-2025 годы», утвержденной постановлением администрации города от 20.12.2018 №2779, существует возможность подачи гражданами заявления и документов с помощью федеральной государственной информационной системы «Единый портал государственных и муниципальных услуг». </w:t>
            </w:r>
          </w:p>
        </w:tc>
      </w:tr>
      <w:tr w:rsidR="002C4CBA" w:rsidRPr="00AD301C" w:rsidTr="0048137E">
        <w:trPr>
          <w:cantSplit/>
          <w:trHeight w:val="199"/>
        </w:trPr>
        <w:tc>
          <w:tcPr>
            <w:tcW w:w="2689" w:type="dxa"/>
          </w:tcPr>
          <w:p w:rsidR="007E10F0" w:rsidRPr="00AD301C" w:rsidRDefault="007E10F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AD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1.4. Снижение уровня социального неравенства, социальная защита населения</w:t>
            </w:r>
          </w:p>
        </w:tc>
        <w:tc>
          <w:tcPr>
            <w:tcW w:w="5357" w:type="dxa"/>
          </w:tcPr>
          <w:p w:rsidR="007E10F0" w:rsidRPr="00AD301C" w:rsidRDefault="007E10F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AD3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Разработать муниципальную программу «Социальная поддержка отдельных категорий граждан», включив в нее мероприятия по представлению дополнительных мер муниципальной поддержки отдельных категорий населения, включая меры финансовой и имущественной поддержки социально-ориентированных некоммерческих организаций, оказывающих общественно значимые услуги</w:t>
            </w:r>
          </w:p>
        </w:tc>
        <w:tc>
          <w:tcPr>
            <w:tcW w:w="7684" w:type="dxa"/>
          </w:tcPr>
          <w:p w:rsidR="007E10F0" w:rsidRPr="00AD301C" w:rsidRDefault="002D4774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AD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имущественной, финансовой поддержки СО НКО включены в муниципальную программу «Развитие гражданского общества на территории город</w:t>
            </w:r>
            <w:r w:rsidR="00011DD6" w:rsidRPr="00AD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D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Мегион</w:t>
            </w:r>
            <w:r w:rsidR="00011DD6" w:rsidRPr="00AD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D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2020 – 2025 годы».</w:t>
            </w:r>
          </w:p>
        </w:tc>
      </w:tr>
      <w:tr w:rsidR="00C6466D" w:rsidRPr="00C6466D" w:rsidTr="0048137E">
        <w:trPr>
          <w:cantSplit/>
          <w:trHeight w:val="199"/>
        </w:trPr>
        <w:tc>
          <w:tcPr>
            <w:tcW w:w="2689" w:type="dxa"/>
          </w:tcPr>
          <w:p w:rsidR="007E10F0" w:rsidRPr="00C6466D" w:rsidRDefault="007E10F0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C6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1.5. Укрепление здоровья населения</w:t>
            </w:r>
          </w:p>
        </w:tc>
        <w:tc>
          <w:tcPr>
            <w:tcW w:w="5357" w:type="dxa"/>
          </w:tcPr>
          <w:p w:rsidR="007E10F0" w:rsidRPr="00C6466D" w:rsidRDefault="007E10F0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C64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условиях отсутствия у органов местного самоуправления полномочий в области здравоохранения рекомендуется включить мероприятия по укреплению здоровья населения в соответствующие иные муниципальные программы, в частности реализуемые управлением физической культуры и спорта</w:t>
            </w:r>
          </w:p>
        </w:tc>
        <w:tc>
          <w:tcPr>
            <w:tcW w:w="7684" w:type="dxa"/>
          </w:tcPr>
          <w:p w:rsidR="00C6466D" w:rsidRPr="00C6466D" w:rsidRDefault="00C6466D" w:rsidP="006E4B70">
            <w:pPr>
              <w:spacing w:after="1" w:line="220" w:lineRule="atLeast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достижения установленных целевых показателей по укреплению здоровья населения и развитие физической культуры и массового спорта в 2020 году проведена следующая работа:</w:t>
            </w:r>
          </w:p>
          <w:p w:rsidR="00C6466D" w:rsidRPr="00C6466D" w:rsidRDefault="00C6466D" w:rsidP="006E4B70">
            <w:pPr>
              <w:spacing w:after="1" w:line="220" w:lineRule="atLeast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муниципальных учреждениях спорта увеличено количество платных услуг предоставляемых населению;</w:t>
            </w:r>
          </w:p>
          <w:p w:rsidR="00C6466D" w:rsidRPr="00C6466D" w:rsidRDefault="00C6466D" w:rsidP="006E4B70">
            <w:pPr>
              <w:widowControl w:val="0"/>
              <w:spacing w:line="0" w:lineRule="atLeast"/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466D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в связи с неблагоприятной эпидемиологической ситуацией и периодом действия ограничительных мер муниципальные организации спорта проводили физкультурные мероприятия и спортивные мероприятия с применением информационно-телекоммуникационных сетей, посредством использования мессенджеров «Viber», «WhatsApp», ZOOM;</w:t>
            </w:r>
          </w:p>
          <w:p w:rsidR="00C6466D" w:rsidRPr="00C6466D" w:rsidRDefault="00C6466D" w:rsidP="006E4B70">
            <w:pPr>
              <w:spacing w:after="1" w:line="220" w:lineRule="atLeast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«СШ «Вымпел» утвержден график бесплатного посещения гражданами старшего поколения;</w:t>
            </w:r>
          </w:p>
          <w:p w:rsidR="00C6466D" w:rsidRPr="00C6466D" w:rsidRDefault="00C6466D" w:rsidP="006E4B70">
            <w:pPr>
              <w:spacing w:after="1" w:line="220" w:lineRule="atLeast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город</w:t>
            </w:r>
            <w:r w:rsidR="00C97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6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Мегион</w:t>
            </w:r>
            <w:r w:rsidR="00C97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6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7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увеличилось</w:t>
            </w:r>
            <w:r w:rsidRPr="00C6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негосударственных организаций, оказывающие услуги в сфере физической культуры и спорта;</w:t>
            </w:r>
          </w:p>
          <w:p w:rsidR="007E10F0" w:rsidRPr="00C6466D" w:rsidRDefault="00C6466D" w:rsidP="00C97FC6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C6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введено в эксплуатацию муниципальное бюджетное учреждени</w:t>
            </w:r>
            <w:r w:rsidR="00C97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6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«Средняя общеобразовательная школа №6» в поселке городского типа Высокий, в состав которого вошли: спортивный зал, плавательный бассейн на 4 дорожки и школьный стадион с </w:t>
            </w:r>
            <w:r w:rsidRPr="00C64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полем для мини-футбола круговой беговой дорожкой состоящей из трех полос, прямой беговой дорожкой, сектором для прыжков в длину, площадкой для подвижных игр, площадкой с установленным спортивным оборудованием; установлены на территориях города Мегиона и поселка городского типа Высокий установлены 2 площадки «Street Worcout», одна из которых установлена в рамках инициативного бюджетирования территориальным общественным самоуправлением «Победа» на прилегающей дворовой территории многоквартирных домов</w:t>
            </w:r>
          </w:p>
        </w:tc>
      </w:tr>
      <w:tr w:rsidR="006436D6" w:rsidRPr="00892E05" w:rsidTr="0048137E">
        <w:trPr>
          <w:cantSplit/>
          <w:trHeight w:val="199"/>
        </w:trPr>
        <w:tc>
          <w:tcPr>
            <w:tcW w:w="2689" w:type="dxa"/>
          </w:tcPr>
          <w:p w:rsidR="007E10F0" w:rsidRPr="006436D6" w:rsidRDefault="007E10F0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4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1.6. Развитие образования как основы интеллектуального и социального потенциала города</w:t>
            </w:r>
          </w:p>
        </w:tc>
        <w:tc>
          <w:tcPr>
            <w:tcW w:w="5357" w:type="dxa"/>
          </w:tcPr>
          <w:p w:rsidR="007E10F0" w:rsidRPr="006436D6" w:rsidRDefault="007E10F0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436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Дополнить муниципальную программу мероприятиями, направленными на развитие цифровых технологий в сфере образования; ликвидацию очередности в дошкольные образовательные организации; внедрение здоровьесберегающих технологий; взаимодействие образовательных организаций с гражданским обществом и др.</w:t>
            </w:r>
          </w:p>
        </w:tc>
        <w:tc>
          <w:tcPr>
            <w:tcW w:w="7684" w:type="dxa"/>
          </w:tcPr>
          <w:p w:rsidR="006436D6" w:rsidRPr="006436D6" w:rsidRDefault="006436D6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36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Муниципальную программу «Развитие системы образования и молодежной политики городского округа город Мегион на 2019-2025 годы» включен следующий показатель:</w:t>
            </w:r>
            <w:r w:rsidRPr="006436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6436D6" w:rsidRPr="006436D6" w:rsidRDefault="006436D6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436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Доля 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среды, в общем числе обучающихся по указанным программам.</w:t>
            </w:r>
          </w:p>
          <w:p w:rsidR="006436D6" w:rsidRPr="006436D6" w:rsidRDefault="006436D6" w:rsidP="006E4B70">
            <w:pPr>
              <w:ind w:right="-2" w:firstLine="60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436D6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Обеспечен переход на комплексное использование современных информационных и педагогических технологий, все школы обеспечены Интернет-соединением со скоростью соединения не менее 100Мб.</w:t>
            </w:r>
          </w:p>
          <w:p w:rsidR="006436D6" w:rsidRPr="006436D6" w:rsidRDefault="006436D6" w:rsidP="006E4B70">
            <w:pPr>
              <w:ind w:right="-2" w:firstLine="60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436D6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Обеспечена автоматизированная поддержка управления образовательной деятельностью с использованием государственной информационной системы Ханты-Мансийского автономного округа - Югры «Цифровая образовательная платформа Ханты-Мансийского автономного округа - Югры». На базе данной информационной системы населению предоставляются муниципальные услуги в электронном виде.</w:t>
            </w:r>
          </w:p>
          <w:p w:rsidR="006436D6" w:rsidRPr="006436D6" w:rsidRDefault="006436D6" w:rsidP="006E4B70">
            <w:pPr>
              <w:ind w:right="-2" w:firstLine="60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436D6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Для 2 541 обучающегося (34,8%) по программам общего образования с использованием цифровой образовательной среды формируется цифровой образовательный профиль и индивидуальный план обучения.</w:t>
            </w:r>
          </w:p>
          <w:p w:rsidR="007E10F0" w:rsidRPr="006436D6" w:rsidRDefault="006436D6" w:rsidP="006E4B70">
            <w:pPr>
              <w:ind w:right="-2" w:firstLine="60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36D6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В 2020 году прошли повышение квалификации в дистанционном формате 202  педагогических работника общего образования и </w:t>
            </w:r>
            <w:r w:rsidRPr="006436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 педагогических работников -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РФ»).</w:t>
            </w:r>
          </w:p>
        </w:tc>
      </w:tr>
      <w:tr w:rsidR="00BE0013" w:rsidRPr="00BE0013" w:rsidTr="0048137E">
        <w:trPr>
          <w:cantSplit/>
          <w:trHeight w:val="199"/>
        </w:trPr>
        <w:tc>
          <w:tcPr>
            <w:tcW w:w="2689" w:type="dxa"/>
          </w:tcPr>
          <w:p w:rsidR="007E10F0" w:rsidRPr="00BE0013" w:rsidRDefault="007E10F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E0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1.7. Развитие муниципальной культуры</w:t>
            </w:r>
          </w:p>
        </w:tc>
        <w:tc>
          <w:tcPr>
            <w:tcW w:w="5357" w:type="dxa"/>
          </w:tcPr>
          <w:p w:rsidR="007E10F0" w:rsidRPr="00BE0013" w:rsidRDefault="007E10F0" w:rsidP="009C67E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E0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Переименовать действующую программу: «Развитие муниципальной культуры» либо «Культурная среда города Мегиона», поскольку в действующей программе отсутствуют меры по развитию туризма, которые, к тому же, на данный момент отнесены к сфере экономики. Дополнить программу мероприятиями по цифровизации культурной среды, развитию проектной деятельности в сфере культуры</w:t>
            </w:r>
          </w:p>
        </w:tc>
        <w:tc>
          <w:tcPr>
            <w:tcW w:w="7684" w:type="dxa"/>
          </w:tcPr>
          <w:p w:rsidR="007E10F0" w:rsidRPr="00BE0013" w:rsidRDefault="007D0B86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E0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 01.01.2020 действует муниципальная программа «Культурное пространство в город</w:t>
            </w:r>
            <w:r w:rsidR="008062AD" w:rsidRPr="00BE0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BE0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Мегион</w:t>
            </w:r>
            <w:r w:rsidR="008062AD" w:rsidRPr="00BE0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BE0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на 2019-2025 годы».</w:t>
            </w:r>
            <w:r w:rsidR="00902CD3" w:rsidRPr="00BE0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данную муниципальную программу включены мероприятия по цифровизации культурной среды: увеличение числа обращений к цифровым ресурсам в сфере культуры, а также оцифровка музейных предметов.</w:t>
            </w:r>
          </w:p>
          <w:p w:rsidR="00902CD3" w:rsidRPr="00BE0013" w:rsidRDefault="00BE0013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E0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территории автономного округа запущен региональный портфель проектов «Культура», участником которого является город Мегион.</w:t>
            </w:r>
            <w:r w:rsidRPr="00BE0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2020 году продолжена реализация проектов «Культурная среда», «Творческие люди».</w:t>
            </w:r>
          </w:p>
        </w:tc>
      </w:tr>
      <w:tr w:rsidR="002C4CBA" w:rsidRPr="00BE0013" w:rsidTr="0048137E">
        <w:trPr>
          <w:cantSplit/>
          <w:trHeight w:val="199"/>
        </w:trPr>
        <w:tc>
          <w:tcPr>
            <w:tcW w:w="2689" w:type="dxa"/>
          </w:tcPr>
          <w:p w:rsidR="007E10F0" w:rsidRPr="00BE0013" w:rsidRDefault="007E10F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E0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1.8. Развитие внутреннего и въездного туризма</w:t>
            </w:r>
          </w:p>
        </w:tc>
        <w:tc>
          <w:tcPr>
            <w:tcW w:w="5357" w:type="dxa"/>
          </w:tcPr>
          <w:p w:rsidR="007E10F0" w:rsidRPr="00BE0013" w:rsidRDefault="007E10F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E0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Разработать муниципальную программу либо подпрограмму «</w:t>
            </w:r>
            <w:r w:rsidRPr="00BE0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внутреннего и въездного туризма</w:t>
            </w:r>
            <w:r w:rsidRPr="00BE0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», включив в нее мероприятия по развитию спортивного, познавательного, оздоровительного и событийного туризма</w:t>
            </w:r>
          </w:p>
        </w:tc>
        <w:tc>
          <w:tcPr>
            <w:tcW w:w="7684" w:type="dxa"/>
          </w:tcPr>
          <w:p w:rsidR="007E10F0" w:rsidRPr="00BE0013" w:rsidRDefault="00C97766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E00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Ведетс</w:t>
            </w:r>
            <w:r w:rsidR="00D228AA" w:rsidRPr="00BE00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работа по данному направлению, изучаются практики других территорий.</w:t>
            </w:r>
          </w:p>
        </w:tc>
      </w:tr>
      <w:tr w:rsidR="008062AD" w:rsidRPr="008062AD" w:rsidTr="0048137E">
        <w:trPr>
          <w:cantSplit/>
          <w:trHeight w:val="199"/>
        </w:trPr>
        <w:tc>
          <w:tcPr>
            <w:tcW w:w="2689" w:type="dxa"/>
          </w:tcPr>
          <w:p w:rsidR="007E10F0" w:rsidRPr="008062AD" w:rsidRDefault="007E10F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806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1.9. Развитие физической культуры и массового спорта</w:t>
            </w:r>
          </w:p>
        </w:tc>
        <w:tc>
          <w:tcPr>
            <w:tcW w:w="5357" w:type="dxa"/>
          </w:tcPr>
          <w:p w:rsidR="007E10F0" w:rsidRPr="008062AD" w:rsidRDefault="007E10F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806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Дополнить муниципальную программу мероприятиями, направленными, в частности, на развитие </w:t>
            </w:r>
            <w:r w:rsidRPr="00806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 культуры и массового спорта по месту жительства; развитие корпоративного спорта; развитие проектной деятельности в данной сфере</w:t>
            </w:r>
          </w:p>
        </w:tc>
        <w:tc>
          <w:tcPr>
            <w:tcW w:w="7684" w:type="dxa"/>
          </w:tcPr>
          <w:p w:rsidR="007E10F0" w:rsidRPr="008062AD" w:rsidRDefault="0000140F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806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Проведение массового спорта по месту жительства осуществляется в рамках утвержденных муниципальных заданий для учреждений спорта подведомственных отделу физической культуры и спорта, финансирование которого предусмотрено в рамках основного мероприятия </w:t>
            </w:r>
            <w:r w:rsidRPr="00806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062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удовлетворения потребности населения города в оказании услуг в сфере физической культуры и спорта», развитие корпоративного спорта осуществляется в рамках основного мероприятия «</w:t>
            </w:r>
            <w:r w:rsidRPr="00806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806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роведение муниципальных Спартакиад,  физкультурно-массовых мероприятий, спортивных мероприятий, первенств и  чемпионатов по видам спорта»</w:t>
            </w:r>
            <w:r w:rsidRPr="008062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муниципальной программы </w:t>
            </w:r>
            <w:r w:rsidRPr="00806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«Развитие физической культуры и спорта в город</w:t>
            </w:r>
            <w:r w:rsidR="008062AD" w:rsidRPr="00806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806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Мегион</w:t>
            </w:r>
            <w:r w:rsidR="008062AD" w:rsidRPr="00806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806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на 2019-2025 годы».</w:t>
            </w:r>
          </w:p>
        </w:tc>
      </w:tr>
      <w:tr w:rsidR="002C4CBA" w:rsidRPr="00B322B9" w:rsidTr="00E63A32">
        <w:trPr>
          <w:cantSplit/>
          <w:trHeight w:val="199"/>
        </w:trPr>
        <w:tc>
          <w:tcPr>
            <w:tcW w:w="15730" w:type="dxa"/>
            <w:gridSpan w:val="3"/>
            <w:vAlign w:val="center"/>
          </w:tcPr>
          <w:p w:rsidR="007B3960" w:rsidRPr="00B322B9" w:rsidRDefault="007B3960" w:rsidP="006E4B70">
            <w:pPr>
              <w:tabs>
                <w:tab w:val="left" w:pos="1134"/>
              </w:tabs>
              <w:ind w:firstLine="6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32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2. Эффективная муниципальная экономика</w:t>
            </w:r>
          </w:p>
        </w:tc>
      </w:tr>
      <w:tr w:rsidR="00F773B4" w:rsidRPr="00F773B4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7E10F0" w:rsidRPr="00F773B4" w:rsidRDefault="007E10F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7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2.1. Развитие реального сектора экономики</w:t>
            </w:r>
          </w:p>
        </w:tc>
        <w:tc>
          <w:tcPr>
            <w:tcW w:w="5357" w:type="dxa"/>
            <w:vAlign w:val="center"/>
          </w:tcPr>
          <w:p w:rsidR="007E10F0" w:rsidRPr="00F773B4" w:rsidRDefault="007E10F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773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Рекомендуется разработать муниципальную программу «Экономическое развитие города Мегиона», включив в нее подпрограмму «Развитие реального сектора экономики». Предполагается выделение особой категории субъектов предпринимательства – «организаторов производства» в целях предоставления им дополнительных мер поддержки</w:t>
            </w:r>
          </w:p>
        </w:tc>
        <w:tc>
          <w:tcPr>
            <w:tcW w:w="7684" w:type="dxa"/>
          </w:tcPr>
          <w:p w:rsidR="007E10F0" w:rsidRPr="00F773B4" w:rsidRDefault="00F773B4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73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Подпрограмма «Развитие реального сектора экономики» будет учтена при разработке </w:t>
            </w:r>
            <w:r w:rsidR="00EE272B" w:rsidRPr="00F773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муниципальной программы «Экономическое развитие города Ме</w:t>
            </w:r>
            <w:r w:rsidR="00FC2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гиона». Разработка данной программы запланирована на 2 этап реализации Стратегии.</w:t>
            </w:r>
          </w:p>
          <w:p w:rsidR="00F773B4" w:rsidRPr="006D3D09" w:rsidRDefault="00F773B4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</w:p>
        </w:tc>
      </w:tr>
      <w:tr w:rsidR="00E0333E" w:rsidRPr="00E0333E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7E10F0" w:rsidRPr="00E0333E" w:rsidRDefault="007E10F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0333E">
              <w:rPr>
                <w:rFonts w:ascii="Times New Roman" w:hAnsi="Times New Roman" w:cs="Times New Roman"/>
                <w:sz w:val="24"/>
                <w:szCs w:val="24"/>
              </w:rPr>
              <w:t>Цель 2.2. Развитие агропромышленного комплекса, обеспечение продовольственной безопасности</w:t>
            </w:r>
          </w:p>
        </w:tc>
        <w:tc>
          <w:tcPr>
            <w:tcW w:w="5357" w:type="dxa"/>
            <w:vAlign w:val="center"/>
          </w:tcPr>
          <w:p w:rsidR="007E10F0" w:rsidRPr="00E0333E" w:rsidRDefault="002D4FAB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033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Рекомендуется разработать муниципальную программу «Экономическое развитие города Мегиона», включив в нее подпрограмму «</w:t>
            </w:r>
            <w:r w:rsidRPr="00E0333E">
              <w:rPr>
                <w:rFonts w:ascii="Times New Roman" w:hAnsi="Times New Roman" w:cs="Times New Roman"/>
                <w:sz w:val="24"/>
                <w:szCs w:val="24"/>
              </w:rPr>
              <w:t>Развитие агропромышленного комплекса, обеспечение продовольственной безопасности</w:t>
            </w:r>
            <w:r w:rsidRPr="00E033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7684" w:type="dxa"/>
          </w:tcPr>
          <w:p w:rsidR="007E10F0" w:rsidRPr="00E0333E" w:rsidRDefault="00F773B4" w:rsidP="000F5116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033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EE272B" w:rsidRPr="00E033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униципальн</w:t>
            </w:r>
            <w:r w:rsidR="000F51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EE272B" w:rsidRPr="00E033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программ</w:t>
            </w:r>
            <w:r w:rsidR="000F51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EE272B" w:rsidRPr="00E033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«Экономич</w:t>
            </w:r>
            <w:r w:rsidRPr="00E033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еское развитие города Мегиона» будет разработана при передаче отдельных государственных полномочий по поддержке сельскохозяйственного производства и деятельности</w:t>
            </w:r>
            <w:r w:rsidR="00E0333E" w:rsidRPr="00E033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муниципальный уровень.</w:t>
            </w:r>
          </w:p>
        </w:tc>
      </w:tr>
      <w:tr w:rsidR="008862F4" w:rsidRPr="008862F4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7E10F0" w:rsidRPr="008862F4" w:rsidRDefault="002D4FAB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88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2.3. Обеспечение благоприятного инвестиционного климата</w:t>
            </w:r>
          </w:p>
        </w:tc>
        <w:tc>
          <w:tcPr>
            <w:tcW w:w="5357" w:type="dxa"/>
            <w:vAlign w:val="center"/>
          </w:tcPr>
          <w:p w:rsidR="007E10F0" w:rsidRPr="008862F4" w:rsidRDefault="002D4FAB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886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Рекомендуется разработать Программу инвестиционного развития городского округа город Мегион, концепция которой представлена в Приложении 1 к Стратегии</w:t>
            </w:r>
          </w:p>
        </w:tc>
        <w:tc>
          <w:tcPr>
            <w:tcW w:w="7684" w:type="dxa"/>
          </w:tcPr>
          <w:p w:rsidR="007E10F0" w:rsidRPr="008862F4" w:rsidRDefault="008862F4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86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целях обеспечения благоприятного инвестиционного климата и улучшения инвестиционной привлекательности города п</w:t>
            </w:r>
            <w:r w:rsidR="008D40EF" w:rsidRPr="00886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ринято решение о разработке дорожной карты. В ноябре 2020 года разработано и утверждено распоряжение</w:t>
            </w:r>
            <w:r w:rsidRPr="00886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D40EF" w:rsidRPr="00886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города Мегиона </w:t>
            </w:r>
            <w:r w:rsidRPr="00886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 12.11.2020 «294 «Об утверждении плана мероприятий «дорожной карты» по обеспечению благоприятного инвестиционного климата в городе Мегионе на 2020-2023 годы».</w:t>
            </w:r>
          </w:p>
        </w:tc>
      </w:tr>
      <w:tr w:rsidR="00642712" w:rsidRPr="00642712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7E10F0" w:rsidRPr="00642712" w:rsidRDefault="002D4FAB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42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2.4. Повышение роли малого и среднего предпринимательства в местном сообществе</w:t>
            </w:r>
          </w:p>
        </w:tc>
        <w:tc>
          <w:tcPr>
            <w:tcW w:w="5357" w:type="dxa"/>
            <w:vAlign w:val="center"/>
          </w:tcPr>
          <w:p w:rsidR="007E10F0" w:rsidRPr="00642712" w:rsidRDefault="002D4FAB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Дополнить муниципальную программу мероприятиями, направленными, в частности, на освоение предпринимателями систем он-лайн трейдинга, в том числе с использованием криптовалют, разработку </w:t>
            </w:r>
            <w:r w:rsidRPr="00642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карты свободных и востребованных рыночных ниш</w:t>
            </w:r>
          </w:p>
        </w:tc>
        <w:tc>
          <w:tcPr>
            <w:tcW w:w="7684" w:type="dxa"/>
          </w:tcPr>
          <w:p w:rsidR="007E10F0" w:rsidRPr="00642712" w:rsidRDefault="00EE272B" w:rsidP="000F5116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Доп</w:t>
            </w:r>
            <w:r w:rsidR="0048137E" w:rsidRPr="00642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олнение муниципальной программы</w:t>
            </w:r>
            <w:r w:rsidRPr="00642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«Поддержка и развитие малого и среднего предпринимательства на территории город</w:t>
            </w:r>
            <w:r w:rsidR="00815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642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Мегион</w:t>
            </w:r>
            <w:r w:rsidR="00815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642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на 2019-2025 годы» мероприятиями, направленными на освоение предпринимателями систем он-лайн трейдинга, в том числе с использованием криптовалют, запланирован</w:t>
            </w:r>
            <w:r w:rsidR="000F5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642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B583B" w:rsidRPr="00642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 2035</w:t>
            </w:r>
            <w:r w:rsidRPr="00642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  <w:r w:rsidR="000F5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642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F547F8" w:rsidRPr="00F547F8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7E10F0" w:rsidRPr="00F547F8" w:rsidRDefault="002D4FAB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F54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2.5. Инновационное развитие города</w:t>
            </w:r>
          </w:p>
        </w:tc>
        <w:tc>
          <w:tcPr>
            <w:tcW w:w="5357" w:type="dxa"/>
            <w:vAlign w:val="center"/>
          </w:tcPr>
          <w:p w:rsidR="007E10F0" w:rsidRPr="00F547F8" w:rsidRDefault="002D4FAB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F5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Дополнить муниципальную программу мероприятиями по внедрению информационных систем и сервисов в различные сферы жизнедеятельности, поддержке малых инновационных предприятий</w:t>
            </w:r>
          </w:p>
        </w:tc>
        <w:tc>
          <w:tcPr>
            <w:tcW w:w="7684" w:type="dxa"/>
            <w:vAlign w:val="center"/>
          </w:tcPr>
          <w:p w:rsidR="00F547F8" w:rsidRPr="00F547F8" w:rsidRDefault="00F547F8" w:rsidP="006E4B70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в рамках муниципальной программы «Мероприятия в области градостроительной деятельности города Мегиона на 2019-2025 годы» (с изменениями)», а также в соответствии с постановлением Правительства Ханты-Мансийского </w:t>
            </w:r>
            <w:r w:rsidR="00815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автономного округа</w:t>
            </w:r>
            <w:r w:rsidRPr="00F54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Югры от 5.10.2018 № 346-п «О государственной программе Ханты-Мансийского автономного округа - Югры «Развитие жилищной сферы» в городском округе Мегион внедрена и реализуется геоинформационная система обеспечения градостроительной деятельности. При выделении денежных ассигнований в плановом периоде 2021-2025 </w:t>
            </w:r>
            <w:r w:rsidR="00815840" w:rsidRPr="00F54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будут предусмотрены </w:t>
            </w:r>
            <w:r w:rsidRPr="00F54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мероприятия по инновационному развитию города для включения в муниципальные программы.</w:t>
            </w:r>
          </w:p>
        </w:tc>
      </w:tr>
      <w:tr w:rsidR="00AF100A" w:rsidRPr="00AF100A" w:rsidTr="0048137E">
        <w:trPr>
          <w:cantSplit/>
          <w:trHeight w:val="199"/>
        </w:trPr>
        <w:tc>
          <w:tcPr>
            <w:tcW w:w="2689" w:type="dxa"/>
          </w:tcPr>
          <w:p w:rsidR="002D4FAB" w:rsidRPr="00AF100A" w:rsidRDefault="002D4FAB" w:rsidP="009C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0A">
              <w:rPr>
                <w:rFonts w:ascii="Times New Roman" w:hAnsi="Times New Roman" w:cs="Times New Roman"/>
                <w:sz w:val="24"/>
                <w:szCs w:val="24"/>
              </w:rPr>
              <w:t>Цель 2.6. Развитие потребительского рынка</w:t>
            </w:r>
          </w:p>
        </w:tc>
        <w:tc>
          <w:tcPr>
            <w:tcW w:w="5357" w:type="dxa"/>
            <w:vAlign w:val="center"/>
          </w:tcPr>
          <w:p w:rsidR="002D4FAB" w:rsidRPr="00AF100A" w:rsidRDefault="002D4FAB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F10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Дополнить муниципальную программу «Поддержка и развитие малого и среднего предпринимательства» подпрограммой «Развитие потребительского рынка», предусматривающей, в частности, строительство здания крытого рынка и устройство ярмарок, содействие местным предпринимателям в освоении рыночных ниш, не занятых крупными торговыми сетями</w:t>
            </w:r>
          </w:p>
        </w:tc>
        <w:tc>
          <w:tcPr>
            <w:tcW w:w="7684" w:type="dxa"/>
          </w:tcPr>
          <w:p w:rsidR="00E0333E" w:rsidRPr="00AF100A" w:rsidRDefault="00E0333E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F10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Подпрограмма «Развитие потребительского рынка» будет учтена при разработке муниципальной программы «Экономическое развитие города Мегиона».</w:t>
            </w:r>
          </w:p>
          <w:p w:rsidR="002D4FAB" w:rsidRPr="00AF100A" w:rsidRDefault="00EE272B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F10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Постановлением администрации города</w:t>
            </w:r>
            <w:r w:rsidR="00882CEE" w:rsidRPr="00AF10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F10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 20.04.2018 №775 утвержден проект планировки и проект межевания крытого рынка по адресу: г.Мегион, северо-западная промзона на 1965 кв.м.</w:t>
            </w:r>
            <w:r w:rsidR="00AF100A" w:rsidRPr="00AF10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r w:rsidR="00E0333E" w:rsidRPr="00AF10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ключен в перечень инвестиционных проектов</w:t>
            </w:r>
            <w:r w:rsidR="000F51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2C4CBA" w:rsidRPr="00B322B9" w:rsidTr="00E63A32">
        <w:trPr>
          <w:cantSplit/>
          <w:trHeight w:val="199"/>
        </w:trPr>
        <w:tc>
          <w:tcPr>
            <w:tcW w:w="15730" w:type="dxa"/>
            <w:gridSpan w:val="3"/>
            <w:vAlign w:val="center"/>
          </w:tcPr>
          <w:p w:rsidR="007B3960" w:rsidRPr="00B322B9" w:rsidRDefault="007B3960" w:rsidP="006E4B70">
            <w:pPr>
              <w:tabs>
                <w:tab w:val="left" w:pos="1134"/>
              </w:tabs>
              <w:ind w:firstLine="6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32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3. Комфортная и безопасная городская среда</w:t>
            </w:r>
          </w:p>
        </w:tc>
      </w:tr>
      <w:tr w:rsidR="004710CE" w:rsidRPr="004710CE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2D4FAB" w:rsidRPr="004710CE" w:rsidRDefault="002D4FAB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710CE">
              <w:rPr>
                <w:rFonts w:ascii="Times New Roman" w:hAnsi="Times New Roman" w:cs="Times New Roman"/>
                <w:sz w:val="24"/>
                <w:szCs w:val="24"/>
              </w:rPr>
              <w:t>Цель 3.1. Развитие улично-дорожной сети и транспорта</w:t>
            </w:r>
          </w:p>
        </w:tc>
        <w:tc>
          <w:tcPr>
            <w:tcW w:w="5357" w:type="dxa"/>
            <w:vAlign w:val="center"/>
          </w:tcPr>
          <w:p w:rsidR="002D4FAB" w:rsidRPr="004710CE" w:rsidRDefault="002D4FAB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71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Дополнить муниципальную программу развития транспортной системы города мероприятиями по обеспечению использования инновационных технологий в дорожном строительстве; развитию логистики; реорганизации транспортной сети города с учетом потребностей складывающихся агломераций; </w:t>
            </w:r>
            <w:r w:rsidRPr="004710CE">
              <w:rPr>
                <w:rFonts w:ascii="Times New Roman" w:hAnsi="Times New Roman" w:cs="Times New Roman"/>
                <w:sz w:val="24"/>
                <w:szCs w:val="24"/>
              </w:rPr>
              <w:t>снижению негативного воздействия городского транспорта на окружающую среду;</w:t>
            </w:r>
            <w:r w:rsidRPr="00471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обеспечению безопасности дорожного движения</w:t>
            </w:r>
          </w:p>
        </w:tc>
        <w:tc>
          <w:tcPr>
            <w:tcW w:w="7684" w:type="dxa"/>
            <w:vAlign w:val="center"/>
          </w:tcPr>
          <w:p w:rsidR="002D4FAB" w:rsidRPr="004710CE" w:rsidRDefault="00C474F3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CE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Стратегией социально-экономического развития Ханты-Мансийского автономного округа </w:t>
            </w:r>
            <w:r w:rsidRPr="004710CE">
              <w:rPr>
                <w:sz w:val="24"/>
                <w:szCs w:val="24"/>
              </w:rPr>
              <w:t>–</w:t>
            </w:r>
            <w:r w:rsidRPr="004710CE">
              <w:rPr>
                <w:rFonts w:ascii="Times New Roman" w:hAnsi="Times New Roman" w:cs="Times New Roman"/>
                <w:sz w:val="24"/>
                <w:szCs w:val="24"/>
              </w:rPr>
              <w:t xml:space="preserve"> Югры до 2030 года предусмотрено создание восьми крупных агломераций, в том числе так называем</w:t>
            </w:r>
            <w:r w:rsidR="00E45BFF" w:rsidRPr="004710C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10CE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агломерация Нижневартовск-Мегион».</w:t>
            </w:r>
          </w:p>
          <w:p w:rsidR="00C474F3" w:rsidRPr="004710CE" w:rsidRDefault="00C474F3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10CE">
              <w:rPr>
                <w:sz w:val="24"/>
                <w:szCs w:val="24"/>
              </w:rPr>
              <w:t>Развитие данной агломерации предполагает, в частности, создание единых транспортных систем пассажирских перевозок внутри агломераций; увеличение комфортности и безопасности пассажирских перевозок, преодоление транспортных пробок; формирование единой системы обеспечения б</w:t>
            </w:r>
            <w:r w:rsidR="001B5704" w:rsidRPr="004710CE">
              <w:rPr>
                <w:sz w:val="24"/>
                <w:szCs w:val="24"/>
              </w:rPr>
              <w:t>езопасности и экстренной помощи</w:t>
            </w:r>
            <w:r w:rsidRPr="004710CE">
              <w:rPr>
                <w:sz w:val="24"/>
                <w:szCs w:val="24"/>
              </w:rPr>
              <w:t>.</w:t>
            </w:r>
          </w:p>
        </w:tc>
      </w:tr>
      <w:tr w:rsidR="004710CE" w:rsidRPr="004710CE" w:rsidTr="0048137E">
        <w:trPr>
          <w:cantSplit/>
          <w:trHeight w:val="199"/>
        </w:trPr>
        <w:tc>
          <w:tcPr>
            <w:tcW w:w="2689" w:type="dxa"/>
          </w:tcPr>
          <w:p w:rsidR="002D4FAB" w:rsidRPr="004710CE" w:rsidRDefault="007B396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71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3.2. Комплексное благоустройство территории города, развитие систем коммунальной, энергетической и коммуникационной инфраструктур</w:t>
            </w:r>
          </w:p>
        </w:tc>
        <w:tc>
          <w:tcPr>
            <w:tcW w:w="5357" w:type="dxa"/>
          </w:tcPr>
          <w:p w:rsidR="002D4FAB" w:rsidRPr="004710CE" w:rsidRDefault="007B396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71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Дополнить муниципальную программу развития жилищно-коммунального хозяйства мероприятиями по активизации гражданского потенциала населения, в частности, территориального общественного самоуправления, в области общественного контроля сферы ЖКХ</w:t>
            </w:r>
          </w:p>
        </w:tc>
        <w:tc>
          <w:tcPr>
            <w:tcW w:w="7684" w:type="dxa"/>
          </w:tcPr>
          <w:p w:rsidR="002D4FAB" w:rsidRPr="004710CE" w:rsidRDefault="009729E0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1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Ведется работа в данном направлении, изучается опыт других территорий </w:t>
            </w:r>
            <w:r w:rsidRPr="00471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вовлечения горожан в процессы управления</w:t>
            </w:r>
            <w:r w:rsidR="00C012DD" w:rsidRPr="00471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C4CBA" w:rsidRPr="008E7A87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2D4FAB" w:rsidRPr="008E7A87" w:rsidRDefault="007B396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8E7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3.3. Охрана окружающей среды</w:t>
            </w:r>
          </w:p>
        </w:tc>
        <w:tc>
          <w:tcPr>
            <w:tcW w:w="5357" w:type="dxa"/>
            <w:vAlign w:val="center"/>
          </w:tcPr>
          <w:p w:rsidR="002D4FAB" w:rsidRPr="008E7A87" w:rsidRDefault="007B3960" w:rsidP="009C67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8E7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Дополнить муниципальную программу мероприятиями по обеспечению реализации инвестиционных проектов </w:t>
            </w:r>
            <w:r w:rsidRPr="008E7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области переработки бытовых и промышленных отходов; распространению знаний о наилучших доступных технологиях, позволяющих минимизировать вред окружающей среде в процессе производственной деятельности</w:t>
            </w:r>
          </w:p>
        </w:tc>
        <w:tc>
          <w:tcPr>
            <w:tcW w:w="7684" w:type="dxa"/>
          </w:tcPr>
          <w:p w:rsidR="002D4FAB" w:rsidRPr="008E7A87" w:rsidRDefault="00165675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E7A87">
              <w:rPr>
                <w:color w:val="000000" w:themeColor="text1"/>
                <w:sz w:val="24"/>
                <w:szCs w:val="24"/>
              </w:rPr>
              <w:t>Государственной программой</w:t>
            </w:r>
            <w:r w:rsidR="00BF37B9" w:rsidRPr="008E7A87">
              <w:rPr>
                <w:color w:val="000000" w:themeColor="text1"/>
                <w:sz w:val="24"/>
                <w:szCs w:val="24"/>
              </w:rPr>
              <w:t xml:space="preserve"> Ханты-Мансийского автономного округа – Югры «Экологическая безопасность»</w:t>
            </w:r>
            <w:r w:rsidRPr="008E7A87">
              <w:rPr>
                <w:color w:val="000000" w:themeColor="text1"/>
                <w:sz w:val="24"/>
                <w:szCs w:val="24"/>
              </w:rPr>
              <w:t xml:space="preserve"> предусмотрена реализация пяти крупных инвестиционных проектов по созданию комплексных межмуниципальных полигонов для размещения, сортировки и переработки отходов, в том числе и для городского округа Мегион</w:t>
            </w:r>
            <w:r w:rsidR="00DA2D84" w:rsidRPr="008E7A87">
              <w:rPr>
                <w:color w:val="000000" w:themeColor="text1"/>
                <w:sz w:val="24"/>
                <w:szCs w:val="24"/>
              </w:rPr>
              <w:t xml:space="preserve"> Ханты-Мансийского автономного округа - Югры</w:t>
            </w:r>
            <w:r w:rsidRPr="008E7A8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8552BC" w:rsidRPr="008552BC" w:rsidTr="004665A1">
        <w:trPr>
          <w:cantSplit/>
          <w:trHeight w:val="199"/>
        </w:trPr>
        <w:tc>
          <w:tcPr>
            <w:tcW w:w="2689" w:type="dxa"/>
          </w:tcPr>
          <w:p w:rsidR="008552BC" w:rsidRPr="008552BC" w:rsidRDefault="008552BC" w:rsidP="008552B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55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3.4. Содействие обеспечению личной безопасности граждан</w:t>
            </w:r>
          </w:p>
        </w:tc>
        <w:tc>
          <w:tcPr>
            <w:tcW w:w="5357" w:type="dxa"/>
          </w:tcPr>
          <w:p w:rsidR="008552BC" w:rsidRPr="008552BC" w:rsidRDefault="008552BC" w:rsidP="008552B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552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Дополнить муниципальные программы мероприятиями по внедрению программно-аппаратных комплексов в области обеспечения общественной безопасности, активизации гражданского участия по данному направлению деятельности</w:t>
            </w:r>
          </w:p>
        </w:tc>
        <w:tc>
          <w:tcPr>
            <w:tcW w:w="7684" w:type="dxa"/>
          </w:tcPr>
          <w:p w:rsidR="008552BC" w:rsidRPr="008552BC" w:rsidRDefault="008552BC" w:rsidP="006E4B70">
            <w:pPr>
              <w:pStyle w:val="5"/>
              <w:shd w:val="clear" w:color="auto" w:fill="auto"/>
              <w:spacing w:line="240" w:lineRule="auto"/>
              <w:ind w:firstLine="601"/>
              <w:rPr>
                <w:sz w:val="22"/>
                <w:szCs w:val="22"/>
              </w:rPr>
            </w:pPr>
            <w:r w:rsidRPr="008552BC">
              <w:rPr>
                <w:sz w:val="22"/>
                <w:szCs w:val="22"/>
                <w:shd w:val="clear" w:color="auto" w:fill="FFFFFF"/>
              </w:rPr>
              <w:t xml:space="preserve">Муниципальной программой </w:t>
            </w:r>
            <w:r w:rsidRPr="008552BC">
              <w:rPr>
                <w:rFonts w:eastAsia="Batang"/>
                <w:bCs/>
                <w:sz w:val="22"/>
                <w:szCs w:val="22"/>
                <w:lang w:eastAsia="ko-KR"/>
              </w:rPr>
              <w:t>«</w:t>
            </w:r>
            <w:r w:rsidRPr="008552BC">
              <w:rPr>
                <w:bCs/>
                <w:sz w:val="22"/>
                <w:szCs w:val="22"/>
              </w:rPr>
      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2019</w:t>
            </w:r>
            <w:r w:rsidRPr="008552BC">
              <w:rPr>
                <w:sz w:val="22"/>
                <w:szCs w:val="22"/>
              </w:rPr>
              <w:t>–</w:t>
            </w:r>
            <w:r w:rsidRPr="008552BC">
              <w:rPr>
                <w:bCs/>
                <w:sz w:val="22"/>
                <w:szCs w:val="22"/>
              </w:rPr>
              <w:t>2025 годы», утвержденной постановлением администрации города от 20.12.2018 №2777, предусмотрены следующие мероприятия:</w:t>
            </w:r>
            <w:r w:rsidRPr="008552BC">
              <w:rPr>
                <w:sz w:val="22"/>
                <w:szCs w:val="22"/>
              </w:rPr>
              <w:t xml:space="preserve"> </w:t>
            </w:r>
          </w:p>
          <w:p w:rsidR="008552BC" w:rsidRPr="008552BC" w:rsidRDefault="008552BC" w:rsidP="006E4B70">
            <w:pPr>
              <w:pStyle w:val="5"/>
              <w:shd w:val="clear" w:color="auto" w:fill="auto"/>
              <w:spacing w:line="240" w:lineRule="auto"/>
              <w:ind w:firstLine="601"/>
              <w:rPr>
                <w:bCs/>
                <w:sz w:val="22"/>
                <w:szCs w:val="22"/>
              </w:rPr>
            </w:pPr>
            <w:r w:rsidRPr="008552BC">
              <w:rPr>
                <w:sz w:val="22"/>
                <w:szCs w:val="22"/>
              </w:rPr>
              <w:t>1.«Создание условий для деятельности народных дружин», предусматривающее п</w:t>
            </w:r>
            <w:r w:rsidRPr="008552BC">
              <w:rPr>
                <w:sz w:val="22"/>
                <w:szCs w:val="22"/>
                <w:shd w:val="clear" w:color="auto" w:fill="FFFFFF"/>
              </w:rPr>
              <w:t>оддержк</w:t>
            </w:r>
            <w:r w:rsidR="003C1F63">
              <w:rPr>
                <w:sz w:val="22"/>
                <w:szCs w:val="22"/>
                <w:shd w:val="clear" w:color="auto" w:fill="FFFFFF"/>
              </w:rPr>
              <w:t>у</w:t>
            </w:r>
            <w:r w:rsidRPr="008552BC">
              <w:rPr>
                <w:sz w:val="22"/>
                <w:szCs w:val="22"/>
                <w:shd w:val="clear" w:color="auto" w:fill="FFFFFF"/>
              </w:rPr>
              <w:t xml:space="preserve"> общественных организаций правоохранительной направленности и объединений казачества, в том числе Народной дружины города Мегиона, направленные на активизацию гражданского участия в области обеспечения общественной безопасности. В 2020 году в рамках оказания поддержки гражданам и их объединениям, участвующим в охране общественного порядка, создания условий для деятельности народных дружин, заключено </w:t>
            </w:r>
            <w:r w:rsidRPr="008552BC">
              <w:rPr>
                <w:bCs/>
                <w:sz w:val="22"/>
                <w:szCs w:val="22"/>
              </w:rPr>
              <w:t xml:space="preserve">Соглашение об участии в охране общественного порядка некоммерческой организации «Хуторское казачье общество «Мегион» на территории городского округа город Мегион, материально простимулировано </w:t>
            </w:r>
            <w:r w:rsidRPr="008552BC">
              <w:rPr>
                <w:sz w:val="22"/>
                <w:szCs w:val="22"/>
              </w:rPr>
              <w:t xml:space="preserve">7 членов Добровольной казачьей дружины. Источниками финансирования на реализацию мероприятия 1.1. муниципальной программы являются средства бюджета города и средства </w:t>
            </w:r>
            <w:r w:rsidRPr="008552BC">
              <w:rPr>
                <w:bCs/>
                <w:sz w:val="22"/>
                <w:szCs w:val="22"/>
              </w:rPr>
              <w:t xml:space="preserve">государственной программы </w:t>
            </w:r>
            <w:r w:rsidRPr="008552BC">
              <w:rPr>
                <w:sz w:val="22"/>
                <w:szCs w:val="22"/>
              </w:rPr>
              <w:t xml:space="preserve">«Профилактика правонарушений и обеспечение отдельных прав граждан», утвержденной постановлением Правительства Ханты-Мансийского автономного округа-Югры от 05.10.2018 №348-п, в рамках соглашения </w:t>
            </w:r>
            <w:r w:rsidRPr="008552BC">
              <w:rPr>
                <w:bCs/>
                <w:sz w:val="22"/>
                <w:szCs w:val="22"/>
              </w:rPr>
              <w:t>о предоставлении субсидии местному бюджету из бюджета Ханты-Мансийского автономного округа – Югры от 25.03.2019 №19.</w:t>
            </w:r>
          </w:p>
          <w:p w:rsidR="008552BC" w:rsidRPr="008552BC" w:rsidRDefault="008552BC" w:rsidP="006E4B70">
            <w:pPr>
              <w:pStyle w:val="5"/>
              <w:shd w:val="clear" w:color="auto" w:fill="auto"/>
              <w:spacing w:line="240" w:lineRule="auto"/>
              <w:ind w:firstLine="601"/>
              <w:rPr>
                <w:sz w:val="22"/>
                <w:szCs w:val="22"/>
                <w:shd w:val="clear" w:color="auto" w:fill="FFFFFF"/>
              </w:rPr>
            </w:pPr>
            <w:r w:rsidRPr="008552BC">
              <w:rPr>
                <w:bCs/>
                <w:sz w:val="22"/>
                <w:szCs w:val="22"/>
              </w:rPr>
              <w:t>2.</w:t>
            </w:r>
            <w:r w:rsidRPr="008552BC">
              <w:rPr>
                <w:sz w:val="22"/>
                <w:szCs w:val="22"/>
              </w:rPr>
              <w:t xml:space="preserve">«Обеспечение функционирования и развития систем видеонаблюдения в сфере общественного порядка», предусматривающее </w:t>
            </w:r>
            <w:r w:rsidRPr="008552BC">
              <w:rPr>
                <w:sz w:val="22"/>
                <w:szCs w:val="22"/>
                <w:shd w:val="clear" w:color="auto" w:fill="FFFFFF"/>
                <w:lang w:eastAsia="ru-RU"/>
              </w:rPr>
              <w:t>внедрени</w:t>
            </w:r>
            <w:r w:rsidRPr="008552BC">
              <w:rPr>
                <w:sz w:val="22"/>
                <w:szCs w:val="22"/>
                <w:shd w:val="clear" w:color="auto" w:fill="FFFFFF"/>
              </w:rPr>
              <w:t>е</w:t>
            </w:r>
            <w:r w:rsidRPr="008552BC">
              <w:rPr>
                <w:sz w:val="22"/>
                <w:szCs w:val="22"/>
                <w:shd w:val="clear" w:color="auto" w:fill="FFFFFF"/>
                <w:lang w:eastAsia="ru-RU"/>
              </w:rPr>
              <w:t xml:space="preserve"> программно-аппаратных комплексов в области обеспечения общественной безопасности</w:t>
            </w:r>
            <w:r w:rsidRPr="008552BC">
              <w:rPr>
                <w:sz w:val="22"/>
                <w:szCs w:val="22"/>
                <w:shd w:val="clear" w:color="auto" w:fill="FFFFFF"/>
              </w:rPr>
              <w:t>, обеспечение их функционирования. Источниками финансирования мероприятия является средства бюджет</w:t>
            </w:r>
            <w:r w:rsidR="000F5116">
              <w:rPr>
                <w:sz w:val="22"/>
                <w:szCs w:val="22"/>
                <w:shd w:val="clear" w:color="auto" w:fill="FFFFFF"/>
              </w:rPr>
              <w:t>а</w:t>
            </w:r>
            <w:r w:rsidRPr="008552BC">
              <w:rPr>
                <w:sz w:val="22"/>
                <w:szCs w:val="22"/>
                <w:shd w:val="clear" w:color="auto" w:fill="FFFFFF"/>
              </w:rPr>
              <w:t xml:space="preserve"> города.  В 2020 году средства бюджета города были направлены на обеспечение функционирования систем видеонаблюдения в сфере общественного порядка, в том числе на оплату услуг связи, на ремонт видеокамер.</w:t>
            </w:r>
          </w:p>
          <w:p w:rsidR="008552BC" w:rsidRPr="008552BC" w:rsidRDefault="008552BC" w:rsidP="006E4B70">
            <w:pPr>
              <w:pStyle w:val="5"/>
              <w:shd w:val="clear" w:color="auto" w:fill="auto"/>
              <w:spacing w:line="240" w:lineRule="auto"/>
              <w:ind w:firstLine="601"/>
              <w:rPr>
                <w:sz w:val="22"/>
                <w:szCs w:val="22"/>
                <w:shd w:val="clear" w:color="auto" w:fill="FFFFFF"/>
              </w:rPr>
            </w:pPr>
            <w:r w:rsidRPr="008552BC">
              <w:rPr>
                <w:sz w:val="22"/>
                <w:szCs w:val="22"/>
                <w:shd w:val="clear" w:color="auto" w:fill="FFFFFF"/>
              </w:rPr>
              <w:t>В связи с передачей на баланс города систем видеонаблюдения из бюджета города были выделены дополнительные средства на приобретение 18 лицензий на подключение камер видеонаблюдения к платформе «Нетрис». С использованием камер видеонаблюдения в 2020 году выявлено 830 административных правонарушений и 12 преступлений.</w:t>
            </w:r>
          </w:p>
        </w:tc>
      </w:tr>
      <w:tr w:rsidR="008552BC" w:rsidRPr="00B322B9" w:rsidTr="00E63A32">
        <w:trPr>
          <w:cantSplit/>
          <w:trHeight w:val="199"/>
        </w:trPr>
        <w:tc>
          <w:tcPr>
            <w:tcW w:w="15730" w:type="dxa"/>
            <w:gridSpan w:val="3"/>
            <w:vAlign w:val="center"/>
          </w:tcPr>
          <w:p w:rsidR="008552BC" w:rsidRPr="00B322B9" w:rsidRDefault="008552BC" w:rsidP="006E4B70">
            <w:pPr>
              <w:tabs>
                <w:tab w:val="left" w:pos="1134"/>
              </w:tabs>
              <w:ind w:firstLine="6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32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Направление 4. Современное управление и активное гражданское общество</w:t>
            </w:r>
          </w:p>
        </w:tc>
      </w:tr>
      <w:tr w:rsidR="008552BC" w:rsidRPr="00F35715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8552BC" w:rsidRPr="00F35715" w:rsidRDefault="008552BC" w:rsidP="008552B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F3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4.1. Повышение эффективности муниципального управления</w:t>
            </w:r>
          </w:p>
        </w:tc>
        <w:tc>
          <w:tcPr>
            <w:tcW w:w="5357" w:type="dxa"/>
          </w:tcPr>
          <w:p w:rsidR="008552BC" w:rsidRPr="00F35715" w:rsidRDefault="008552BC" w:rsidP="008552B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35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Дополнить муниципальную программу развития муниципальной службы мероприятиями по системной реализации кадровых технологий отбора и подбора кадров, наставничества, профессионального развития и трудовой мотивации. </w:t>
            </w:r>
          </w:p>
          <w:p w:rsidR="008552BC" w:rsidRPr="00F35715" w:rsidRDefault="008552BC" w:rsidP="008552B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52BC" w:rsidRPr="00F35715" w:rsidRDefault="008552BC" w:rsidP="008552B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F35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Дополнить муниципальную программу развития муниципального управления мероприятиями по разработке и внедрению информационных систем и сервисов, в частности </w:t>
            </w:r>
            <w:r w:rsidRPr="00F3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электронного сервиса взаимодействия администрации города с гражданским обществом</w:t>
            </w:r>
          </w:p>
        </w:tc>
        <w:tc>
          <w:tcPr>
            <w:tcW w:w="7684" w:type="dxa"/>
          </w:tcPr>
          <w:p w:rsidR="008552BC" w:rsidRPr="00F35715" w:rsidRDefault="008552BC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35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связи с ограничительными мероприятиями в 2020 году закупка необходимого оборудования для внедрения автоматизированной системы по отбору сотрудников не </w:t>
            </w:r>
            <w:r w:rsidR="000F5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осуществлена</w:t>
            </w:r>
            <w:r w:rsidRPr="00F35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 При экономии бюджетных средств в 2021 году будет приобретена данная система с внедрением в 2023 году.</w:t>
            </w:r>
          </w:p>
          <w:p w:rsidR="008552BC" w:rsidRPr="00F35715" w:rsidRDefault="008552BC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52BC" w:rsidRPr="00F35715" w:rsidRDefault="008552BC" w:rsidP="006E4B70">
            <w:pPr>
              <w:tabs>
                <w:tab w:val="left" w:pos="1134"/>
              </w:tabs>
              <w:ind w:firstLine="60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552BC" w:rsidRPr="00F35715" w:rsidRDefault="008552BC" w:rsidP="006E4B70">
            <w:pPr>
              <w:tabs>
                <w:tab w:val="left" w:pos="1134"/>
              </w:tabs>
              <w:ind w:firstLine="601"/>
              <w:jc w:val="both"/>
              <w:rPr>
                <w:color w:val="000000" w:themeColor="text1"/>
                <w:sz w:val="24"/>
                <w:szCs w:val="24"/>
              </w:rPr>
            </w:pPr>
            <w:r w:rsidRPr="00F35715">
              <w:rPr>
                <w:color w:val="000000" w:themeColor="text1"/>
                <w:sz w:val="24"/>
                <w:szCs w:val="24"/>
              </w:rPr>
              <w:t>Посредством федеральной государственной системы «Единый портал государственных и муниципальных услуг (функций)» разработан модуль для обращения граждан (далее – система ПОС), который внедрен на официальном сайте администрации города в разделе «Обращения граждан».</w:t>
            </w:r>
          </w:p>
          <w:p w:rsidR="008552BC" w:rsidRPr="00F35715" w:rsidRDefault="008552BC" w:rsidP="006E4B70">
            <w:pPr>
              <w:tabs>
                <w:tab w:val="left" w:pos="1134"/>
              </w:tabs>
              <w:ind w:firstLine="601"/>
              <w:jc w:val="both"/>
              <w:rPr>
                <w:color w:val="000000" w:themeColor="text1"/>
                <w:sz w:val="24"/>
                <w:szCs w:val="24"/>
              </w:rPr>
            </w:pPr>
            <w:r w:rsidRPr="00F35715">
              <w:rPr>
                <w:color w:val="000000" w:themeColor="text1"/>
                <w:sz w:val="24"/>
                <w:szCs w:val="24"/>
              </w:rPr>
              <w:t>В системе ПОС реализовано проведение обсуждений проектов органов местного самоуправления, голосование по проектам распределению части местного бюджета, опросы граждан и пр.</w:t>
            </w:r>
          </w:p>
        </w:tc>
      </w:tr>
      <w:tr w:rsidR="008552BC" w:rsidRPr="00863531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8552BC" w:rsidRPr="00863531" w:rsidRDefault="008552BC" w:rsidP="008552B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86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4.2. Рациональное и результативное управление местным бюджетом и муниципальной собственностью</w:t>
            </w:r>
          </w:p>
        </w:tc>
        <w:tc>
          <w:tcPr>
            <w:tcW w:w="5357" w:type="dxa"/>
          </w:tcPr>
          <w:p w:rsidR="008552BC" w:rsidRPr="00863531" w:rsidRDefault="008552BC" w:rsidP="008552B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Продолжить реализацию мероприятий муниципальной программы «Управление муниципальными финансами в городском округе город Мегион» по </w:t>
            </w:r>
            <w:r w:rsidRPr="0086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формированию устойчивого и сбалансированного бюджета города; совершенствованию системы финансирования муниципальных учреждений.</w:t>
            </w:r>
          </w:p>
          <w:p w:rsidR="008552BC" w:rsidRPr="00863531" w:rsidRDefault="008552BC" w:rsidP="008552B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2BC" w:rsidRPr="00863531" w:rsidRDefault="008552BC" w:rsidP="008552B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863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Дополнить муниципальную программу управления муниципальным имуществом мероприятиями по вовлечению в хозяйственный оборот земельных участков, проведению лесоустроительных работ</w:t>
            </w:r>
          </w:p>
        </w:tc>
        <w:tc>
          <w:tcPr>
            <w:tcW w:w="7684" w:type="dxa"/>
          </w:tcPr>
          <w:p w:rsidR="008552BC" w:rsidRPr="00863531" w:rsidRDefault="008552BC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63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течение 2020 года продолжена реализация программных мероприятий, направленных на обеспечение сбалансированности местного бюджета.</w:t>
            </w:r>
          </w:p>
          <w:p w:rsidR="008552BC" w:rsidRPr="00863531" w:rsidRDefault="008552BC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52BC" w:rsidRPr="00863531" w:rsidRDefault="008552BC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52BC" w:rsidRPr="00863531" w:rsidRDefault="008552BC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52BC" w:rsidRPr="00863531" w:rsidRDefault="008552BC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52BC" w:rsidRPr="00863531" w:rsidRDefault="008552BC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52BC" w:rsidRPr="00863531" w:rsidRDefault="008552BC" w:rsidP="006E4B70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531">
              <w:rPr>
                <w:color w:val="000000" w:themeColor="text1"/>
                <w:sz w:val="24"/>
                <w:szCs w:val="24"/>
              </w:rPr>
              <w:t>Во исполнение мероприятий подпроекта 3 «Организация комплексных кадастровых работ с привлечением средств федерального бюджета» Дорожной карты «Наполнение Единого государственного реестра недвижимости необходимыми сведениями», утвержденной распоряжением первого заместителя Губернатора Ханты-Мансийского автономного округа – Югры от 28.09.2020 №556-р «Об утверждении дорожной карты», проанализированы кадастровые квартала, расположенные в границах городского округа Мегион Ханты-Мансийского автономного округа – Югры, на предмет необходимости проведения в их границах комплексных кадастровых работ с учетом требований статьи 42.1 Федерального закона от 24.07.2007 №221-ФЗ «О кадастровой деятельности», о чем в  адрес Департамента по управлению государственным имуществом Ханты-Мансийского автономного округа – Югры направлена информация о потребности проведения комплексных кадастровых работ на территории двух кадастровых кварталов (86:19:0010105, 86:19:0010416) (для расчета потребности финансирования данных работ).</w:t>
            </w:r>
          </w:p>
        </w:tc>
      </w:tr>
      <w:tr w:rsidR="008552BC" w:rsidRPr="008552BC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8552BC" w:rsidRPr="008552BC" w:rsidRDefault="008552BC" w:rsidP="008552B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552BC">
              <w:rPr>
                <w:rFonts w:ascii="Times New Roman" w:hAnsi="Times New Roman" w:cs="Times New Roman"/>
                <w:sz w:val="24"/>
                <w:szCs w:val="24"/>
              </w:rPr>
              <w:t>Цель 4.3. Развитие межмуниципального сотрудничества</w:t>
            </w:r>
          </w:p>
        </w:tc>
        <w:tc>
          <w:tcPr>
            <w:tcW w:w="5357" w:type="dxa"/>
            <w:vAlign w:val="center"/>
          </w:tcPr>
          <w:p w:rsidR="008552BC" w:rsidRPr="008552BC" w:rsidRDefault="008552BC" w:rsidP="008552B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552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Дополнить муниципальную программу «Развитие муниципального управления на 2019-2025 годы» подпрограммой «Развитие межмуниципального сотрудничества»</w:t>
            </w:r>
          </w:p>
        </w:tc>
        <w:tc>
          <w:tcPr>
            <w:tcW w:w="7684" w:type="dxa"/>
          </w:tcPr>
          <w:p w:rsidR="008552BC" w:rsidRPr="008552BC" w:rsidRDefault="008552BC" w:rsidP="006E4B70">
            <w:pPr>
              <w:tabs>
                <w:tab w:val="left" w:pos="1134"/>
              </w:tabs>
              <w:ind w:firstLine="601"/>
              <w:jc w:val="both"/>
              <w:rPr>
                <w:sz w:val="24"/>
                <w:szCs w:val="24"/>
              </w:rPr>
            </w:pPr>
            <w:r w:rsidRPr="008552BC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Стратегией социально-экономического развития Ханты-Мансийского автономного округа </w:t>
            </w:r>
            <w:r w:rsidRPr="008552BC">
              <w:rPr>
                <w:sz w:val="24"/>
                <w:szCs w:val="24"/>
              </w:rPr>
              <w:t>–</w:t>
            </w:r>
            <w:r w:rsidRPr="008552BC">
              <w:rPr>
                <w:rFonts w:ascii="Times New Roman" w:hAnsi="Times New Roman" w:cs="Times New Roman"/>
                <w:sz w:val="24"/>
                <w:szCs w:val="24"/>
              </w:rPr>
              <w:t xml:space="preserve"> Югры до 2030 года предусмотрено создание восьми крупных агломераций, в том числе так называемая «Большая агломерация Нижневартовск-Мегион». </w:t>
            </w:r>
            <w:r w:rsidRPr="008552BC">
              <w:rPr>
                <w:sz w:val="24"/>
                <w:szCs w:val="24"/>
              </w:rPr>
              <w:t>В качестве инструмента формирования агломерационных связей возможно заключение межмуниципальных договоров, аналогичных тем, которые действуют на территории Тюменской области в рамках межрегиональной программы «Сотрудничество».</w:t>
            </w:r>
          </w:p>
        </w:tc>
      </w:tr>
      <w:tr w:rsidR="008552BC" w:rsidRPr="008805AA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8552BC" w:rsidRPr="008805AA" w:rsidRDefault="008552BC" w:rsidP="008552B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88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4.4. Развитие средств массовых коммуникаций</w:t>
            </w:r>
          </w:p>
        </w:tc>
        <w:tc>
          <w:tcPr>
            <w:tcW w:w="5357" w:type="dxa"/>
          </w:tcPr>
          <w:p w:rsidR="008552BC" w:rsidRPr="008805AA" w:rsidRDefault="008552BC" w:rsidP="008552B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80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Дополнить муниципальную программу мероприятиями по разработке концепции бренда города Мегиона, укреплению </w:t>
            </w:r>
            <w:r w:rsidRPr="0088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материально-технической базы муниципальных средств массовой информации, повышению профессионального уровня журналистов</w:t>
            </w:r>
          </w:p>
        </w:tc>
        <w:tc>
          <w:tcPr>
            <w:tcW w:w="7684" w:type="dxa"/>
          </w:tcPr>
          <w:p w:rsidR="008552BC" w:rsidRPr="006E4B70" w:rsidRDefault="008552BC" w:rsidP="006E4B70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4B70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программой «Информационное обеспечение деятельности органов местного самоуправления города Мегиона на 2019-2025 годы» предусмотрены денежные средства в сумме 299 тыс. рублей на организацию мероприятий по реализации мероприятий по территориальному маркетингу и брендингу в соответствии с постановлением администрации города от 15.04.2019 №690 «Об утверждении Плана мероприятий («Дорожная карта») по развитию территориального маркетинга и брендинга городского округа город Мегион». Брендбук Мегиона разработан к 40-летнему юбилею города. В его основу положены два тематических направления, связанных как с богатой нефтяной историей нашего города и подвигом первопроходцев, так и общим восприятием муниципалитета и жизни в нем со стороны мегионцев и гостей города. Учитывая два этих аспекта, утверждены два слогана «Мегион – город первых» и «Мегион – город – дом», символизирующие сплоченность, единение, добрососедские отношения всех его жителей. В визуальном воплощении логотипа Мегиона обыграны все эти составляющие и предложено несколько концептуальных решений. В логотипах особое внимание уделялось заглавной букве «М», а также использованию традиционной символики региона, первому добытому фонтану нефти, самой капле нефти, богатству природных ресурсов. В брендбуке представлены как лаконичные и минималистичные варианты, так и логотипы, более содержательные, многогранные и многокомпонентные. Брендбук со всеми его элементами находится в открытом доступе и размещен на официальном сайте admmegion.ru. Один из разработчиков брендбука стал лауреатом премии главы региона «За вклад в развитие территориального маркетинга и брендинга Ханты-Мансийского автономного округа — Югры». Право использования элементов брендинга на безвозмездной основе неопределенным кругом лиц закреплено постановлением администрации города от 03.08.2020 №1403 «Об утверждении Положения о порядке использования элементов брендинга города Мегиона». </w:t>
            </w:r>
          </w:p>
          <w:p w:rsidR="008552BC" w:rsidRPr="006E4B70" w:rsidRDefault="008552BC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E4B70">
              <w:rPr>
                <w:rFonts w:ascii="Times New Roman" w:hAnsi="Times New Roman" w:cs="Times New Roman"/>
                <w:color w:val="000000" w:themeColor="text1"/>
              </w:rPr>
              <w:t>Одной из основных направлений, определенных задачами муниципальной программы является обеспечение деятельности муниципального автономного учреждения «Информационное агентство «Мегионские новости», руководством которого определяется потребность в организации обучения сотрудников учреждения и укреплению материально-технической базы с использованием бюджетных ассигнований и привлеченных денежных средств. Отдельными пунктами данные мероприятия не выделены.</w:t>
            </w:r>
          </w:p>
        </w:tc>
      </w:tr>
      <w:tr w:rsidR="008552BC" w:rsidRPr="00341E19" w:rsidTr="0048137E">
        <w:trPr>
          <w:cantSplit/>
          <w:trHeight w:val="199"/>
        </w:trPr>
        <w:tc>
          <w:tcPr>
            <w:tcW w:w="2689" w:type="dxa"/>
          </w:tcPr>
          <w:p w:rsidR="008552BC" w:rsidRPr="00341E19" w:rsidRDefault="008552BC" w:rsidP="008552B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341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4.5. Развитие общественного самоуправления, поддержка социально-ориентированных некоммерческих организаций</w:t>
            </w:r>
          </w:p>
        </w:tc>
        <w:tc>
          <w:tcPr>
            <w:tcW w:w="5357" w:type="dxa"/>
          </w:tcPr>
          <w:p w:rsidR="008552BC" w:rsidRPr="00341E19" w:rsidRDefault="008552BC" w:rsidP="008552B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34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Разработать и утвердить муниципальную программу «Развитие гражданского общества на территории городского округа город Мегион на 2020-2025 годы»</w:t>
            </w:r>
          </w:p>
        </w:tc>
        <w:tc>
          <w:tcPr>
            <w:tcW w:w="7684" w:type="dxa"/>
          </w:tcPr>
          <w:p w:rsidR="008552BC" w:rsidRPr="00341E19" w:rsidRDefault="008552BC" w:rsidP="006E4B70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4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Постановлением №2553 от 22.11.2019 утверждена муниципальная программа «Развитие гражданского общества на территории города Мегиона на 2020-2025 годы».</w:t>
            </w:r>
          </w:p>
        </w:tc>
      </w:tr>
    </w:tbl>
    <w:p w:rsidR="00F81085" w:rsidRPr="006A0B98" w:rsidRDefault="00F81085" w:rsidP="009C67E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en-US" w:eastAsia="ru-RU"/>
        </w:rPr>
      </w:pPr>
      <w:bookmarkStart w:id="6" w:name="_GoBack"/>
      <w:bookmarkEnd w:id="6"/>
    </w:p>
    <w:sectPr w:rsidR="00F81085" w:rsidRPr="006A0B98" w:rsidSect="00AF16C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D6" w:rsidRDefault="003445D6" w:rsidP="00174D34">
      <w:pPr>
        <w:spacing w:after="0" w:line="240" w:lineRule="auto"/>
      </w:pPr>
      <w:r>
        <w:separator/>
      </w:r>
    </w:p>
  </w:endnote>
  <w:endnote w:type="continuationSeparator" w:id="0">
    <w:p w:rsidR="003445D6" w:rsidRDefault="003445D6" w:rsidP="0017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D6" w:rsidRDefault="003445D6" w:rsidP="00174D34">
      <w:pPr>
        <w:spacing w:after="0" w:line="240" w:lineRule="auto"/>
      </w:pPr>
      <w:r>
        <w:separator/>
      </w:r>
    </w:p>
  </w:footnote>
  <w:footnote w:type="continuationSeparator" w:id="0">
    <w:p w:rsidR="003445D6" w:rsidRDefault="003445D6" w:rsidP="0017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19544337"/>
      <w:docPartObj>
        <w:docPartGallery w:val="Page Numbers (Top of Page)"/>
        <w:docPartUnique/>
      </w:docPartObj>
    </w:sdtPr>
    <w:sdtContent>
      <w:p w:rsidR="00ED30B0" w:rsidRPr="00D9773C" w:rsidRDefault="00ED30B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77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7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7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B98">
          <w:rPr>
            <w:rFonts w:ascii="Times New Roman" w:hAnsi="Times New Roman" w:cs="Times New Roman"/>
            <w:noProof/>
            <w:sz w:val="24"/>
            <w:szCs w:val="24"/>
          </w:rPr>
          <w:t>79</w:t>
        </w:r>
        <w:r w:rsidRPr="00D977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30B0" w:rsidRDefault="00ED30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CA3"/>
    <w:multiLevelType w:val="hybridMultilevel"/>
    <w:tmpl w:val="B9486DC6"/>
    <w:lvl w:ilvl="0" w:tplc="D73E1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1749F7"/>
    <w:multiLevelType w:val="hybridMultilevel"/>
    <w:tmpl w:val="B6AC5A8C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232756C1"/>
    <w:multiLevelType w:val="hybridMultilevel"/>
    <w:tmpl w:val="7E82B35C"/>
    <w:lvl w:ilvl="0" w:tplc="90FCB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864403"/>
    <w:multiLevelType w:val="hybridMultilevel"/>
    <w:tmpl w:val="E7E83806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4" w15:restartNumberingAfterBreak="0">
    <w:nsid w:val="44967F7B"/>
    <w:multiLevelType w:val="hybridMultilevel"/>
    <w:tmpl w:val="D2709D0A"/>
    <w:lvl w:ilvl="0" w:tplc="DB306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DD6D27"/>
    <w:multiLevelType w:val="hybridMultilevel"/>
    <w:tmpl w:val="83EC5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47001"/>
    <w:multiLevelType w:val="hybridMultilevel"/>
    <w:tmpl w:val="90741824"/>
    <w:lvl w:ilvl="0" w:tplc="37BCA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7256EA"/>
    <w:multiLevelType w:val="hybridMultilevel"/>
    <w:tmpl w:val="B3881102"/>
    <w:lvl w:ilvl="0" w:tplc="630EA2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76E63498"/>
    <w:multiLevelType w:val="hybridMultilevel"/>
    <w:tmpl w:val="EC6A21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A5"/>
    <w:rsid w:val="000007A4"/>
    <w:rsid w:val="0000140F"/>
    <w:rsid w:val="000056CB"/>
    <w:rsid w:val="0000797E"/>
    <w:rsid w:val="000079AC"/>
    <w:rsid w:val="00010E3B"/>
    <w:rsid w:val="00011327"/>
    <w:rsid w:val="00011DD6"/>
    <w:rsid w:val="0001270D"/>
    <w:rsid w:val="000131BF"/>
    <w:rsid w:val="00017291"/>
    <w:rsid w:val="00023BA7"/>
    <w:rsid w:val="00024D9A"/>
    <w:rsid w:val="00026461"/>
    <w:rsid w:val="0002689A"/>
    <w:rsid w:val="00027F2A"/>
    <w:rsid w:val="000312B8"/>
    <w:rsid w:val="00034225"/>
    <w:rsid w:val="00034B0D"/>
    <w:rsid w:val="0003609A"/>
    <w:rsid w:val="0004344F"/>
    <w:rsid w:val="00050065"/>
    <w:rsid w:val="00050303"/>
    <w:rsid w:val="00051BC1"/>
    <w:rsid w:val="00052711"/>
    <w:rsid w:val="000535CA"/>
    <w:rsid w:val="0005566F"/>
    <w:rsid w:val="000569EA"/>
    <w:rsid w:val="00057C23"/>
    <w:rsid w:val="00061C9C"/>
    <w:rsid w:val="000623C5"/>
    <w:rsid w:val="0006415C"/>
    <w:rsid w:val="000657A4"/>
    <w:rsid w:val="00067662"/>
    <w:rsid w:val="00076B83"/>
    <w:rsid w:val="00080A83"/>
    <w:rsid w:val="00083C95"/>
    <w:rsid w:val="00084842"/>
    <w:rsid w:val="00087C3E"/>
    <w:rsid w:val="0009237F"/>
    <w:rsid w:val="00093456"/>
    <w:rsid w:val="00093A68"/>
    <w:rsid w:val="000947C6"/>
    <w:rsid w:val="00096F12"/>
    <w:rsid w:val="000A27EC"/>
    <w:rsid w:val="000A7E47"/>
    <w:rsid w:val="000B0C76"/>
    <w:rsid w:val="000B13DA"/>
    <w:rsid w:val="000B41FA"/>
    <w:rsid w:val="000C174A"/>
    <w:rsid w:val="000C28CB"/>
    <w:rsid w:val="000C3A2C"/>
    <w:rsid w:val="000C6AB2"/>
    <w:rsid w:val="000D221F"/>
    <w:rsid w:val="000D45CB"/>
    <w:rsid w:val="000D7696"/>
    <w:rsid w:val="000E2E6C"/>
    <w:rsid w:val="000E79E4"/>
    <w:rsid w:val="000F0AFD"/>
    <w:rsid w:val="000F15F9"/>
    <w:rsid w:val="000F43C6"/>
    <w:rsid w:val="000F5116"/>
    <w:rsid w:val="000F5D81"/>
    <w:rsid w:val="000F7BD8"/>
    <w:rsid w:val="001029AA"/>
    <w:rsid w:val="001045A9"/>
    <w:rsid w:val="001052B2"/>
    <w:rsid w:val="001076FD"/>
    <w:rsid w:val="0011080D"/>
    <w:rsid w:val="001179BB"/>
    <w:rsid w:val="00133505"/>
    <w:rsid w:val="00134D39"/>
    <w:rsid w:val="001356B8"/>
    <w:rsid w:val="00137FD0"/>
    <w:rsid w:val="00141211"/>
    <w:rsid w:val="00143184"/>
    <w:rsid w:val="00145399"/>
    <w:rsid w:val="00145BFD"/>
    <w:rsid w:val="00145D1F"/>
    <w:rsid w:val="00146F44"/>
    <w:rsid w:val="00147640"/>
    <w:rsid w:val="00150A74"/>
    <w:rsid w:val="00162B8D"/>
    <w:rsid w:val="00165675"/>
    <w:rsid w:val="001656E4"/>
    <w:rsid w:val="00174D34"/>
    <w:rsid w:val="00175434"/>
    <w:rsid w:val="001758AA"/>
    <w:rsid w:val="00176CB5"/>
    <w:rsid w:val="00182041"/>
    <w:rsid w:val="001833EC"/>
    <w:rsid w:val="001863BF"/>
    <w:rsid w:val="00193610"/>
    <w:rsid w:val="00193BA5"/>
    <w:rsid w:val="00195061"/>
    <w:rsid w:val="00196130"/>
    <w:rsid w:val="00196724"/>
    <w:rsid w:val="001A190B"/>
    <w:rsid w:val="001A5453"/>
    <w:rsid w:val="001A6B9D"/>
    <w:rsid w:val="001B1A29"/>
    <w:rsid w:val="001B2C42"/>
    <w:rsid w:val="001B39ED"/>
    <w:rsid w:val="001B5704"/>
    <w:rsid w:val="001C5352"/>
    <w:rsid w:val="001D00D1"/>
    <w:rsid w:val="001D1146"/>
    <w:rsid w:val="001D2428"/>
    <w:rsid w:val="001D28BC"/>
    <w:rsid w:val="001D2F17"/>
    <w:rsid w:val="001D383C"/>
    <w:rsid w:val="001D4C5A"/>
    <w:rsid w:val="001D512B"/>
    <w:rsid w:val="001E0A35"/>
    <w:rsid w:val="001E2CFB"/>
    <w:rsid w:val="001E416A"/>
    <w:rsid w:val="001E7462"/>
    <w:rsid w:val="001F0FDC"/>
    <w:rsid w:val="001F2C82"/>
    <w:rsid w:val="001F2CEB"/>
    <w:rsid w:val="001F57D9"/>
    <w:rsid w:val="001F59F9"/>
    <w:rsid w:val="001F6EAF"/>
    <w:rsid w:val="00200F2C"/>
    <w:rsid w:val="0020137C"/>
    <w:rsid w:val="0020266B"/>
    <w:rsid w:val="00202CEB"/>
    <w:rsid w:val="002033D0"/>
    <w:rsid w:val="0020436C"/>
    <w:rsid w:val="00204F9A"/>
    <w:rsid w:val="00205CD0"/>
    <w:rsid w:val="00205D93"/>
    <w:rsid w:val="00206008"/>
    <w:rsid w:val="00211159"/>
    <w:rsid w:val="0021490F"/>
    <w:rsid w:val="0021639E"/>
    <w:rsid w:val="002205A3"/>
    <w:rsid w:val="002251C1"/>
    <w:rsid w:val="0022688A"/>
    <w:rsid w:val="00230B89"/>
    <w:rsid w:val="00237968"/>
    <w:rsid w:val="002379B7"/>
    <w:rsid w:val="00244E4C"/>
    <w:rsid w:val="0024548A"/>
    <w:rsid w:val="002477E6"/>
    <w:rsid w:val="00252847"/>
    <w:rsid w:val="002534CF"/>
    <w:rsid w:val="00254C62"/>
    <w:rsid w:val="00261E97"/>
    <w:rsid w:val="00263017"/>
    <w:rsid w:val="00263C7A"/>
    <w:rsid w:val="00263CE1"/>
    <w:rsid w:val="00265026"/>
    <w:rsid w:val="0026653B"/>
    <w:rsid w:val="002679DE"/>
    <w:rsid w:val="00270910"/>
    <w:rsid w:val="00270EEE"/>
    <w:rsid w:val="00271628"/>
    <w:rsid w:val="0027292A"/>
    <w:rsid w:val="0027337C"/>
    <w:rsid w:val="00273BFD"/>
    <w:rsid w:val="002741BB"/>
    <w:rsid w:val="00274DB7"/>
    <w:rsid w:val="0027691A"/>
    <w:rsid w:val="00277C9B"/>
    <w:rsid w:val="00280217"/>
    <w:rsid w:val="0028266A"/>
    <w:rsid w:val="00283E97"/>
    <w:rsid w:val="00286C8D"/>
    <w:rsid w:val="00287B27"/>
    <w:rsid w:val="00290354"/>
    <w:rsid w:val="00295CCE"/>
    <w:rsid w:val="002A0B6C"/>
    <w:rsid w:val="002A2489"/>
    <w:rsid w:val="002A2DA9"/>
    <w:rsid w:val="002A73D1"/>
    <w:rsid w:val="002B52AB"/>
    <w:rsid w:val="002B72A1"/>
    <w:rsid w:val="002C3B26"/>
    <w:rsid w:val="002C4CBA"/>
    <w:rsid w:val="002C7FFB"/>
    <w:rsid w:val="002D4774"/>
    <w:rsid w:val="002D4FAB"/>
    <w:rsid w:val="002D6D74"/>
    <w:rsid w:val="002E22A0"/>
    <w:rsid w:val="002F19DE"/>
    <w:rsid w:val="002F1F5B"/>
    <w:rsid w:val="003002CD"/>
    <w:rsid w:val="00300F1F"/>
    <w:rsid w:val="003056AE"/>
    <w:rsid w:val="00310CE2"/>
    <w:rsid w:val="00311DA4"/>
    <w:rsid w:val="00313685"/>
    <w:rsid w:val="00313D92"/>
    <w:rsid w:val="003150F4"/>
    <w:rsid w:val="003152D4"/>
    <w:rsid w:val="00315D0C"/>
    <w:rsid w:val="00315E24"/>
    <w:rsid w:val="0032118A"/>
    <w:rsid w:val="00331803"/>
    <w:rsid w:val="00331A0B"/>
    <w:rsid w:val="00333B76"/>
    <w:rsid w:val="00335140"/>
    <w:rsid w:val="0033624D"/>
    <w:rsid w:val="00341E19"/>
    <w:rsid w:val="003431FF"/>
    <w:rsid w:val="003445D6"/>
    <w:rsid w:val="00350E76"/>
    <w:rsid w:val="0035158E"/>
    <w:rsid w:val="00353001"/>
    <w:rsid w:val="003535AD"/>
    <w:rsid w:val="00353809"/>
    <w:rsid w:val="00354851"/>
    <w:rsid w:val="0035532D"/>
    <w:rsid w:val="00356AAD"/>
    <w:rsid w:val="00357511"/>
    <w:rsid w:val="003605ED"/>
    <w:rsid w:val="00360CD6"/>
    <w:rsid w:val="003625CC"/>
    <w:rsid w:val="00364332"/>
    <w:rsid w:val="00370053"/>
    <w:rsid w:val="00370080"/>
    <w:rsid w:val="00382029"/>
    <w:rsid w:val="00382BDA"/>
    <w:rsid w:val="00387486"/>
    <w:rsid w:val="003879A6"/>
    <w:rsid w:val="00392759"/>
    <w:rsid w:val="003927FC"/>
    <w:rsid w:val="003930CF"/>
    <w:rsid w:val="00394F01"/>
    <w:rsid w:val="00397A95"/>
    <w:rsid w:val="003A0B49"/>
    <w:rsid w:val="003A4543"/>
    <w:rsid w:val="003B0765"/>
    <w:rsid w:val="003B0CD4"/>
    <w:rsid w:val="003C00D8"/>
    <w:rsid w:val="003C1079"/>
    <w:rsid w:val="003C1F63"/>
    <w:rsid w:val="003C6820"/>
    <w:rsid w:val="003C7ECC"/>
    <w:rsid w:val="003D4493"/>
    <w:rsid w:val="003D44F8"/>
    <w:rsid w:val="003D4BE3"/>
    <w:rsid w:val="003D581B"/>
    <w:rsid w:val="003D5F2A"/>
    <w:rsid w:val="003D71FD"/>
    <w:rsid w:val="003D78B0"/>
    <w:rsid w:val="003D7C29"/>
    <w:rsid w:val="003E056F"/>
    <w:rsid w:val="003E5737"/>
    <w:rsid w:val="003F3966"/>
    <w:rsid w:val="003F6029"/>
    <w:rsid w:val="00401139"/>
    <w:rsid w:val="0040257E"/>
    <w:rsid w:val="0040576A"/>
    <w:rsid w:val="00410023"/>
    <w:rsid w:val="004169D0"/>
    <w:rsid w:val="00417B56"/>
    <w:rsid w:val="00417E84"/>
    <w:rsid w:val="00421CDA"/>
    <w:rsid w:val="00424C43"/>
    <w:rsid w:val="00430786"/>
    <w:rsid w:val="00430A0B"/>
    <w:rsid w:val="00432F94"/>
    <w:rsid w:val="00433AFE"/>
    <w:rsid w:val="00433E61"/>
    <w:rsid w:val="0043491F"/>
    <w:rsid w:val="004373BF"/>
    <w:rsid w:val="0044109F"/>
    <w:rsid w:val="004438FD"/>
    <w:rsid w:val="00444A9C"/>
    <w:rsid w:val="00447A5E"/>
    <w:rsid w:val="00452C72"/>
    <w:rsid w:val="00455756"/>
    <w:rsid w:val="00456921"/>
    <w:rsid w:val="00456ADF"/>
    <w:rsid w:val="00456B2F"/>
    <w:rsid w:val="00457881"/>
    <w:rsid w:val="00461C02"/>
    <w:rsid w:val="004665A1"/>
    <w:rsid w:val="00466CC3"/>
    <w:rsid w:val="004710CE"/>
    <w:rsid w:val="004759EC"/>
    <w:rsid w:val="0047665F"/>
    <w:rsid w:val="0048137E"/>
    <w:rsid w:val="00483B50"/>
    <w:rsid w:val="0048781E"/>
    <w:rsid w:val="00487DA2"/>
    <w:rsid w:val="00490C7B"/>
    <w:rsid w:val="00491570"/>
    <w:rsid w:val="00493105"/>
    <w:rsid w:val="004939F9"/>
    <w:rsid w:val="004944E5"/>
    <w:rsid w:val="00496B54"/>
    <w:rsid w:val="00496C3C"/>
    <w:rsid w:val="00496CB4"/>
    <w:rsid w:val="004A1547"/>
    <w:rsid w:val="004A2D7B"/>
    <w:rsid w:val="004A73D9"/>
    <w:rsid w:val="004B16C8"/>
    <w:rsid w:val="004B178C"/>
    <w:rsid w:val="004B2E4B"/>
    <w:rsid w:val="004B793A"/>
    <w:rsid w:val="004C27CC"/>
    <w:rsid w:val="004C2F7A"/>
    <w:rsid w:val="004C6451"/>
    <w:rsid w:val="004C689E"/>
    <w:rsid w:val="004C6E6D"/>
    <w:rsid w:val="004D4925"/>
    <w:rsid w:val="004D5100"/>
    <w:rsid w:val="004D6D23"/>
    <w:rsid w:val="004D7AA2"/>
    <w:rsid w:val="004E1384"/>
    <w:rsid w:val="004E3D4E"/>
    <w:rsid w:val="004E6AA5"/>
    <w:rsid w:val="004F1741"/>
    <w:rsid w:val="004F6540"/>
    <w:rsid w:val="004F76BF"/>
    <w:rsid w:val="004F7E61"/>
    <w:rsid w:val="005004C8"/>
    <w:rsid w:val="00500811"/>
    <w:rsid w:val="00500E6C"/>
    <w:rsid w:val="005029E7"/>
    <w:rsid w:val="00503716"/>
    <w:rsid w:val="00504E70"/>
    <w:rsid w:val="00506202"/>
    <w:rsid w:val="00507F94"/>
    <w:rsid w:val="00511C22"/>
    <w:rsid w:val="00511EAC"/>
    <w:rsid w:val="005130CF"/>
    <w:rsid w:val="005133A9"/>
    <w:rsid w:val="0051351B"/>
    <w:rsid w:val="005149CE"/>
    <w:rsid w:val="00517B92"/>
    <w:rsid w:val="00521D64"/>
    <w:rsid w:val="00522EBE"/>
    <w:rsid w:val="005238E7"/>
    <w:rsid w:val="005263A6"/>
    <w:rsid w:val="00534773"/>
    <w:rsid w:val="00534E11"/>
    <w:rsid w:val="00535366"/>
    <w:rsid w:val="005357C4"/>
    <w:rsid w:val="00535B9B"/>
    <w:rsid w:val="00540C45"/>
    <w:rsid w:val="00542D33"/>
    <w:rsid w:val="00544DAB"/>
    <w:rsid w:val="00545B35"/>
    <w:rsid w:val="0054748E"/>
    <w:rsid w:val="00551243"/>
    <w:rsid w:val="0055171D"/>
    <w:rsid w:val="00552F3A"/>
    <w:rsid w:val="00553BF5"/>
    <w:rsid w:val="00557F20"/>
    <w:rsid w:val="00560427"/>
    <w:rsid w:val="00560EAB"/>
    <w:rsid w:val="00562694"/>
    <w:rsid w:val="00564029"/>
    <w:rsid w:val="0056484D"/>
    <w:rsid w:val="00565FA9"/>
    <w:rsid w:val="00567DED"/>
    <w:rsid w:val="00570C64"/>
    <w:rsid w:val="00572D63"/>
    <w:rsid w:val="005730D2"/>
    <w:rsid w:val="0057777D"/>
    <w:rsid w:val="00580438"/>
    <w:rsid w:val="00581EC9"/>
    <w:rsid w:val="00583A06"/>
    <w:rsid w:val="005846B5"/>
    <w:rsid w:val="005865E1"/>
    <w:rsid w:val="00591EB1"/>
    <w:rsid w:val="0059258A"/>
    <w:rsid w:val="0059384B"/>
    <w:rsid w:val="005A2EC1"/>
    <w:rsid w:val="005A38FB"/>
    <w:rsid w:val="005A3BCA"/>
    <w:rsid w:val="005B34C9"/>
    <w:rsid w:val="005B4287"/>
    <w:rsid w:val="005B4CC4"/>
    <w:rsid w:val="005B59D6"/>
    <w:rsid w:val="005B5B70"/>
    <w:rsid w:val="005C007C"/>
    <w:rsid w:val="005C1318"/>
    <w:rsid w:val="005C2103"/>
    <w:rsid w:val="005C2E90"/>
    <w:rsid w:val="005C3E70"/>
    <w:rsid w:val="005C4A3F"/>
    <w:rsid w:val="005C5BB0"/>
    <w:rsid w:val="005D0624"/>
    <w:rsid w:val="005D300A"/>
    <w:rsid w:val="005D43EC"/>
    <w:rsid w:val="005D6F23"/>
    <w:rsid w:val="005E06AD"/>
    <w:rsid w:val="005E3764"/>
    <w:rsid w:val="005E6DAE"/>
    <w:rsid w:val="005E719F"/>
    <w:rsid w:val="005F0F0B"/>
    <w:rsid w:val="005F13D1"/>
    <w:rsid w:val="005F495F"/>
    <w:rsid w:val="005F56ED"/>
    <w:rsid w:val="0060081E"/>
    <w:rsid w:val="006013D1"/>
    <w:rsid w:val="00603683"/>
    <w:rsid w:val="00603F52"/>
    <w:rsid w:val="006042BE"/>
    <w:rsid w:val="0060483E"/>
    <w:rsid w:val="0060619B"/>
    <w:rsid w:val="00606AEA"/>
    <w:rsid w:val="0061278B"/>
    <w:rsid w:val="006149FE"/>
    <w:rsid w:val="00615EA1"/>
    <w:rsid w:val="00620A7C"/>
    <w:rsid w:val="0062187F"/>
    <w:rsid w:val="00622494"/>
    <w:rsid w:val="00622D03"/>
    <w:rsid w:val="00632804"/>
    <w:rsid w:val="00636891"/>
    <w:rsid w:val="00637B1E"/>
    <w:rsid w:val="00641C3E"/>
    <w:rsid w:val="00642712"/>
    <w:rsid w:val="006436D6"/>
    <w:rsid w:val="006471C1"/>
    <w:rsid w:val="006475E4"/>
    <w:rsid w:val="00650F3A"/>
    <w:rsid w:val="006521D0"/>
    <w:rsid w:val="006529AA"/>
    <w:rsid w:val="00654681"/>
    <w:rsid w:val="00654932"/>
    <w:rsid w:val="00654A6F"/>
    <w:rsid w:val="00654C0F"/>
    <w:rsid w:val="00655865"/>
    <w:rsid w:val="006563BA"/>
    <w:rsid w:val="0065643D"/>
    <w:rsid w:val="00656F09"/>
    <w:rsid w:val="006619CB"/>
    <w:rsid w:val="00663C33"/>
    <w:rsid w:val="00664BFE"/>
    <w:rsid w:val="00665406"/>
    <w:rsid w:val="006655F1"/>
    <w:rsid w:val="00666EC8"/>
    <w:rsid w:val="006750F5"/>
    <w:rsid w:val="00675AE4"/>
    <w:rsid w:val="00676FDF"/>
    <w:rsid w:val="00681560"/>
    <w:rsid w:val="00681816"/>
    <w:rsid w:val="0068259A"/>
    <w:rsid w:val="00684EE3"/>
    <w:rsid w:val="0068660B"/>
    <w:rsid w:val="0069008C"/>
    <w:rsid w:val="00692E87"/>
    <w:rsid w:val="00693171"/>
    <w:rsid w:val="00693C72"/>
    <w:rsid w:val="00695D3F"/>
    <w:rsid w:val="00696F64"/>
    <w:rsid w:val="006A0B98"/>
    <w:rsid w:val="006A16D1"/>
    <w:rsid w:val="006A2C94"/>
    <w:rsid w:val="006A356B"/>
    <w:rsid w:val="006A3B81"/>
    <w:rsid w:val="006A6922"/>
    <w:rsid w:val="006B0877"/>
    <w:rsid w:val="006B31C2"/>
    <w:rsid w:val="006B4732"/>
    <w:rsid w:val="006B5163"/>
    <w:rsid w:val="006B747D"/>
    <w:rsid w:val="006C1BB8"/>
    <w:rsid w:val="006C1DAC"/>
    <w:rsid w:val="006C295C"/>
    <w:rsid w:val="006C5688"/>
    <w:rsid w:val="006C64B2"/>
    <w:rsid w:val="006D02DB"/>
    <w:rsid w:val="006D1C77"/>
    <w:rsid w:val="006D2306"/>
    <w:rsid w:val="006D371C"/>
    <w:rsid w:val="006D3D09"/>
    <w:rsid w:val="006E0291"/>
    <w:rsid w:val="006E275F"/>
    <w:rsid w:val="006E4B70"/>
    <w:rsid w:val="006E4C73"/>
    <w:rsid w:val="006E54F6"/>
    <w:rsid w:val="006E5F41"/>
    <w:rsid w:val="006F180E"/>
    <w:rsid w:val="006F4ADD"/>
    <w:rsid w:val="006F70FE"/>
    <w:rsid w:val="006F72A3"/>
    <w:rsid w:val="00700776"/>
    <w:rsid w:val="00702EAA"/>
    <w:rsid w:val="00716E5E"/>
    <w:rsid w:val="00717611"/>
    <w:rsid w:val="0072195F"/>
    <w:rsid w:val="00723B7B"/>
    <w:rsid w:val="0072627F"/>
    <w:rsid w:val="00730B5F"/>
    <w:rsid w:val="00734F99"/>
    <w:rsid w:val="007351E3"/>
    <w:rsid w:val="00735806"/>
    <w:rsid w:val="0073679F"/>
    <w:rsid w:val="00740A5F"/>
    <w:rsid w:val="0074164E"/>
    <w:rsid w:val="0074170D"/>
    <w:rsid w:val="007430D7"/>
    <w:rsid w:val="00743DA9"/>
    <w:rsid w:val="00746ACA"/>
    <w:rsid w:val="00747A78"/>
    <w:rsid w:val="00751BBA"/>
    <w:rsid w:val="00753309"/>
    <w:rsid w:val="00753E01"/>
    <w:rsid w:val="007551D6"/>
    <w:rsid w:val="00755C02"/>
    <w:rsid w:val="007563E3"/>
    <w:rsid w:val="00756AC3"/>
    <w:rsid w:val="00756AF1"/>
    <w:rsid w:val="00757F0F"/>
    <w:rsid w:val="007671A8"/>
    <w:rsid w:val="00776D1B"/>
    <w:rsid w:val="0078023E"/>
    <w:rsid w:val="00782C07"/>
    <w:rsid w:val="00785E76"/>
    <w:rsid w:val="00791C9E"/>
    <w:rsid w:val="007A0DFB"/>
    <w:rsid w:val="007A1285"/>
    <w:rsid w:val="007A46F0"/>
    <w:rsid w:val="007A6602"/>
    <w:rsid w:val="007B094F"/>
    <w:rsid w:val="007B0BE9"/>
    <w:rsid w:val="007B3960"/>
    <w:rsid w:val="007B43F9"/>
    <w:rsid w:val="007B467E"/>
    <w:rsid w:val="007B583B"/>
    <w:rsid w:val="007B5A73"/>
    <w:rsid w:val="007B7F06"/>
    <w:rsid w:val="007C233A"/>
    <w:rsid w:val="007C23F1"/>
    <w:rsid w:val="007C4CBF"/>
    <w:rsid w:val="007C4F0D"/>
    <w:rsid w:val="007C4F47"/>
    <w:rsid w:val="007C6FFA"/>
    <w:rsid w:val="007C7638"/>
    <w:rsid w:val="007D0B86"/>
    <w:rsid w:val="007D5925"/>
    <w:rsid w:val="007D6674"/>
    <w:rsid w:val="007E037C"/>
    <w:rsid w:val="007E10F0"/>
    <w:rsid w:val="007E1ABE"/>
    <w:rsid w:val="007E3119"/>
    <w:rsid w:val="007E3130"/>
    <w:rsid w:val="007F3D2E"/>
    <w:rsid w:val="007F4E39"/>
    <w:rsid w:val="007F7EF1"/>
    <w:rsid w:val="00800573"/>
    <w:rsid w:val="00800B03"/>
    <w:rsid w:val="00800CF7"/>
    <w:rsid w:val="0080552A"/>
    <w:rsid w:val="00805C8D"/>
    <w:rsid w:val="008062AD"/>
    <w:rsid w:val="00812034"/>
    <w:rsid w:val="00812387"/>
    <w:rsid w:val="00812B78"/>
    <w:rsid w:val="00813085"/>
    <w:rsid w:val="00815840"/>
    <w:rsid w:val="00817A03"/>
    <w:rsid w:val="008202F5"/>
    <w:rsid w:val="0082099A"/>
    <w:rsid w:val="008210C4"/>
    <w:rsid w:val="00823A48"/>
    <w:rsid w:val="00841009"/>
    <w:rsid w:val="0084162E"/>
    <w:rsid w:val="00843579"/>
    <w:rsid w:val="00845481"/>
    <w:rsid w:val="008466DB"/>
    <w:rsid w:val="00850BCB"/>
    <w:rsid w:val="00851726"/>
    <w:rsid w:val="00852AEA"/>
    <w:rsid w:val="0085353B"/>
    <w:rsid w:val="008552BC"/>
    <w:rsid w:val="008566B5"/>
    <w:rsid w:val="00857B0D"/>
    <w:rsid w:val="00863531"/>
    <w:rsid w:val="008636E3"/>
    <w:rsid w:val="00870B55"/>
    <w:rsid w:val="00875D48"/>
    <w:rsid w:val="00875E07"/>
    <w:rsid w:val="00876F9F"/>
    <w:rsid w:val="008805AA"/>
    <w:rsid w:val="00882CEE"/>
    <w:rsid w:val="00883A09"/>
    <w:rsid w:val="008862F4"/>
    <w:rsid w:val="00892E05"/>
    <w:rsid w:val="00894B7B"/>
    <w:rsid w:val="008A0B43"/>
    <w:rsid w:val="008A0C7A"/>
    <w:rsid w:val="008A2EB8"/>
    <w:rsid w:val="008B1571"/>
    <w:rsid w:val="008B1C36"/>
    <w:rsid w:val="008B6682"/>
    <w:rsid w:val="008B6FC9"/>
    <w:rsid w:val="008C4108"/>
    <w:rsid w:val="008C4FE6"/>
    <w:rsid w:val="008C59EF"/>
    <w:rsid w:val="008D40EF"/>
    <w:rsid w:val="008D61BD"/>
    <w:rsid w:val="008D744E"/>
    <w:rsid w:val="008E3E72"/>
    <w:rsid w:val="008E510A"/>
    <w:rsid w:val="008E5A04"/>
    <w:rsid w:val="008E6634"/>
    <w:rsid w:val="008E7A87"/>
    <w:rsid w:val="008F0479"/>
    <w:rsid w:val="008F0AF7"/>
    <w:rsid w:val="008F3996"/>
    <w:rsid w:val="008F50AE"/>
    <w:rsid w:val="00900B46"/>
    <w:rsid w:val="009023C2"/>
    <w:rsid w:val="00902CD3"/>
    <w:rsid w:val="00902E23"/>
    <w:rsid w:val="0090534B"/>
    <w:rsid w:val="009054C1"/>
    <w:rsid w:val="00906B27"/>
    <w:rsid w:val="0091204A"/>
    <w:rsid w:val="00913BF7"/>
    <w:rsid w:val="00916514"/>
    <w:rsid w:val="00916762"/>
    <w:rsid w:val="00917447"/>
    <w:rsid w:val="00922E59"/>
    <w:rsid w:val="00927473"/>
    <w:rsid w:val="00932BA9"/>
    <w:rsid w:val="00932D03"/>
    <w:rsid w:val="00935F68"/>
    <w:rsid w:val="00941351"/>
    <w:rsid w:val="0094220F"/>
    <w:rsid w:val="00943655"/>
    <w:rsid w:val="009440B4"/>
    <w:rsid w:val="00944D16"/>
    <w:rsid w:val="00952D24"/>
    <w:rsid w:val="00953BC4"/>
    <w:rsid w:val="00954141"/>
    <w:rsid w:val="00955AA1"/>
    <w:rsid w:val="00960487"/>
    <w:rsid w:val="00960E5F"/>
    <w:rsid w:val="00962264"/>
    <w:rsid w:val="00965029"/>
    <w:rsid w:val="0096778B"/>
    <w:rsid w:val="009720BE"/>
    <w:rsid w:val="009729E0"/>
    <w:rsid w:val="00973899"/>
    <w:rsid w:val="009751CA"/>
    <w:rsid w:val="00980350"/>
    <w:rsid w:val="009815B9"/>
    <w:rsid w:val="00983704"/>
    <w:rsid w:val="00985905"/>
    <w:rsid w:val="0098719F"/>
    <w:rsid w:val="00987444"/>
    <w:rsid w:val="00994E4A"/>
    <w:rsid w:val="0099599F"/>
    <w:rsid w:val="009A0BA6"/>
    <w:rsid w:val="009B0A52"/>
    <w:rsid w:val="009B0F00"/>
    <w:rsid w:val="009B13ED"/>
    <w:rsid w:val="009B2D26"/>
    <w:rsid w:val="009B4200"/>
    <w:rsid w:val="009C505E"/>
    <w:rsid w:val="009C67EA"/>
    <w:rsid w:val="009C68F4"/>
    <w:rsid w:val="009C70FB"/>
    <w:rsid w:val="009D04F2"/>
    <w:rsid w:val="009D0920"/>
    <w:rsid w:val="009D7663"/>
    <w:rsid w:val="009E0007"/>
    <w:rsid w:val="009E055B"/>
    <w:rsid w:val="009E1D57"/>
    <w:rsid w:val="009E2006"/>
    <w:rsid w:val="009E20A1"/>
    <w:rsid w:val="009E4A6D"/>
    <w:rsid w:val="009E7D6A"/>
    <w:rsid w:val="009E7EB0"/>
    <w:rsid w:val="009F6201"/>
    <w:rsid w:val="009F7650"/>
    <w:rsid w:val="00A04D27"/>
    <w:rsid w:val="00A15877"/>
    <w:rsid w:val="00A23E58"/>
    <w:rsid w:val="00A25708"/>
    <w:rsid w:val="00A25940"/>
    <w:rsid w:val="00A26643"/>
    <w:rsid w:val="00A278AC"/>
    <w:rsid w:val="00A30163"/>
    <w:rsid w:val="00A30601"/>
    <w:rsid w:val="00A34AC2"/>
    <w:rsid w:val="00A37DA5"/>
    <w:rsid w:val="00A41B06"/>
    <w:rsid w:val="00A461C0"/>
    <w:rsid w:val="00A514D3"/>
    <w:rsid w:val="00A52AE4"/>
    <w:rsid w:val="00A52E04"/>
    <w:rsid w:val="00A52F63"/>
    <w:rsid w:val="00A53473"/>
    <w:rsid w:val="00A540EC"/>
    <w:rsid w:val="00A5560A"/>
    <w:rsid w:val="00A60C4F"/>
    <w:rsid w:val="00A60E71"/>
    <w:rsid w:val="00A63458"/>
    <w:rsid w:val="00A643E7"/>
    <w:rsid w:val="00A6494B"/>
    <w:rsid w:val="00A70AD9"/>
    <w:rsid w:val="00A71BCF"/>
    <w:rsid w:val="00A77441"/>
    <w:rsid w:val="00A82D01"/>
    <w:rsid w:val="00A840AA"/>
    <w:rsid w:val="00A84854"/>
    <w:rsid w:val="00A85AB0"/>
    <w:rsid w:val="00A90E16"/>
    <w:rsid w:val="00A93F38"/>
    <w:rsid w:val="00A94773"/>
    <w:rsid w:val="00A952D0"/>
    <w:rsid w:val="00A95F3E"/>
    <w:rsid w:val="00A97FA2"/>
    <w:rsid w:val="00AA0745"/>
    <w:rsid w:val="00AA35C0"/>
    <w:rsid w:val="00AA4B5A"/>
    <w:rsid w:val="00AA70D6"/>
    <w:rsid w:val="00AB1C1B"/>
    <w:rsid w:val="00AB2ADC"/>
    <w:rsid w:val="00AB3394"/>
    <w:rsid w:val="00AB4B31"/>
    <w:rsid w:val="00AB57DE"/>
    <w:rsid w:val="00AB6AE0"/>
    <w:rsid w:val="00AD0CE1"/>
    <w:rsid w:val="00AD29E1"/>
    <w:rsid w:val="00AD2D8D"/>
    <w:rsid w:val="00AD301C"/>
    <w:rsid w:val="00AD31FB"/>
    <w:rsid w:val="00AD5B59"/>
    <w:rsid w:val="00AD6832"/>
    <w:rsid w:val="00AD6A2B"/>
    <w:rsid w:val="00AE05BB"/>
    <w:rsid w:val="00AE0EE6"/>
    <w:rsid w:val="00AE1BBE"/>
    <w:rsid w:val="00AE460C"/>
    <w:rsid w:val="00AE4782"/>
    <w:rsid w:val="00AE4CCA"/>
    <w:rsid w:val="00AE7E5F"/>
    <w:rsid w:val="00AF0070"/>
    <w:rsid w:val="00AF100A"/>
    <w:rsid w:val="00AF15E1"/>
    <w:rsid w:val="00AF16CB"/>
    <w:rsid w:val="00AF263A"/>
    <w:rsid w:val="00AF3954"/>
    <w:rsid w:val="00B03322"/>
    <w:rsid w:val="00B04D8A"/>
    <w:rsid w:val="00B072BF"/>
    <w:rsid w:val="00B07E7C"/>
    <w:rsid w:val="00B147A9"/>
    <w:rsid w:val="00B16424"/>
    <w:rsid w:val="00B215D9"/>
    <w:rsid w:val="00B26F40"/>
    <w:rsid w:val="00B27E48"/>
    <w:rsid w:val="00B30EFB"/>
    <w:rsid w:val="00B322B9"/>
    <w:rsid w:val="00B33C1B"/>
    <w:rsid w:val="00B36C36"/>
    <w:rsid w:val="00B40D32"/>
    <w:rsid w:val="00B41264"/>
    <w:rsid w:val="00B423E4"/>
    <w:rsid w:val="00B44160"/>
    <w:rsid w:val="00B4526E"/>
    <w:rsid w:val="00B47B67"/>
    <w:rsid w:val="00B47FBC"/>
    <w:rsid w:val="00B50E1A"/>
    <w:rsid w:val="00B536D4"/>
    <w:rsid w:val="00B564B2"/>
    <w:rsid w:val="00B565CC"/>
    <w:rsid w:val="00B621B8"/>
    <w:rsid w:val="00B77D58"/>
    <w:rsid w:val="00B84972"/>
    <w:rsid w:val="00B95D7F"/>
    <w:rsid w:val="00BA0499"/>
    <w:rsid w:val="00BA0559"/>
    <w:rsid w:val="00BA427B"/>
    <w:rsid w:val="00BA4580"/>
    <w:rsid w:val="00BA4D39"/>
    <w:rsid w:val="00BA567F"/>
    <w:rsid w:val="00BA7754"/>
    <w:rsid w:val="00BB246B"/>
    <w:rsid w:val="00BB58F7"/>
    <w:rsid w:val="00BB6EB8"/>
    <w:rsid w:val="00BC3235"/>
    <w:rsid w:val="00BC4111"/>
    <w:rsid w:val="00BC4A9A"/>
    <w:rsid w:val="00BC6D5B"/>
    <w:rsid w:val="00BD37E2"/>
    <w:rsid w:val="00BD48A8"/>
    <w:rsid w:val="00BD5169"/>
    <w:rsid w:val="00BD7647"/>
    <w:rsid w:val="00BD7C56"/>
    <w:rsid w:val="00BE0013"/>
    <w:rsid w:val="00BE1A63"/>
    <w:rsid w:val="00BE1C6F"/>
    <w:rsid w:val="00BE2366"/>
    <w:rsid w:val="00BE7DDF"/>
    <w:rsid w:val="00BF37B9"/>
    <w:rsid w:val="00BF3A1B"/>
    <w:rsid w:val="00BF5459"/>
    <w:rsid w:val="00C012DD"/>
    <w:rsid w:val="00C04E80"/>
    <w:rsid w:val="00C05B0F"/>
    <w:rsid w:val="00C05FA7"/>
    <w:rsid w:val="00C076C7"/>
    <w:rsid w:val="00C12117"/>
    <w:rsid w:val="00C156A8"/>
    <w:rsid w:val="00C203B0"/>
    <w:rsid w:val="00C23136"/>
    <w:rsid w:val="00C31212"/>
    <w:rsid w:val="00C31A1F"/>
    <w:rsid w:val="00C3408E"/>
    <w:rsid w:val="00C36595"/>
    <w:rsid w:val="00C42FA4"/>
    <w:rsid w:val="00C43AD1"/>
    <w:rsid w:val="00C474F3"/>
    <w:rsid w:val="00C52901"/>
    <w:rsid w:val="00C54819"/>
    <w:rsid w:val="00C57BAD"/>
    <w:rsid w:val="00C60E29"/>
    <w:rsid w:val="00C61FEB"/>
    <w:rsid w:val="00C6466D"/>
    <w:rsid w:val="00C65646"/>
    <w:rsid w:val="00C65AA5"/>
    <w:rsid w:val="00C701AB"/>
    <w:rsid w:val="00C701BD"/>
    <w:rsid w:val="00C7225B"/>
    <w:rsid w:val="00C764DF"/>
    <w:rsid w:val="00C764FF"/>
    <w:rsid w:val="00C77F91"/>
    <w:rsid w:val="00C81711"/>
    <w:rsid w:val="00C8275B"/>
    <w:rsid w:val="00C832EE"/>
    <w:rsid w:val="00C85937"/>
    <w:rsid w:val="00C87196"/>
    <w:rsid w:val="00C910E9"/>
    <w:rsid w:val="00C93B37"/>
    <w:rsid w:val="00C941A5"/>
    <w:rsid w:val="00C95D61"/>
    <w:rsid w:val="00C97766"/>
    <w:rsid w:val="00C97FC6"/>
    <w:rsid w:val="00CA093D"/>
    <w:rsid w:val="00CA1B80"/>
    <w:rsid w:val="00CA1D49"/>
    <w:rsid w:val="00CA2BB5"/>
    <w:rsid w:val="00CA475C"/>
    <w:rsid w:val="00CA61BC"/>
    <w:rsid w:val="00CA742B"/>
    <w:rsid w:val="00CA7691"/>
    <w:rsid w:val="00CB1358"/>
    <w:rsid w:val="00CB5FFE"/>
    <w:rsid w:val="00CC4932"/>
    <w:rsid w:val="00CC5FCC"/>
    <w:rsid w:val="00CC6A8F"/>
    <w:rsid w:val="00CD2E86"/>
    <w:rsid w:val="00CD38CC"/>
    <w:rsid w:val="00CE0790"/>
    <w:rsid w:val="00CF79F6"/>
    <w:rsid w:val="00D0087E"/>
    <w:rsid w:val="00D01BDC"/>
    <w:rsid w:val="00D02E56"/>
    <w:rsid w:val="00D04741"/>
    <w:rsid w:val="00D05DD7"/>
    <w:rsid w:val="00D123CE"/>
    <w:rsid w:val="00D12F9C"/>
    <w:rsid w:val="00D152F5"/>
    <w:rsid w:val="00D17B53"/>
    <w:rsid w:val="00D2274B"/>
    <w:rsid w:val="00D228AA"/>
    <w:rsid w:val="00D24182"/>
    <w:rsid w:val="00D24D05"/>
    <w:rsid w:val="00D258A5"/>
    <w:rsid w:val="00D25BE8"/>
    <w:rsid w:val="00D3135A"/>
    <w:rsid w:val="00D33074"/>
    <w:rsid w:val="00D3310F"/>
    <w:rsid w:val="00D359B9"/>
    <w:rsid w:val="00D360E2"/>
    <w:rsid w:val="00D4221A"/>
    <w:rsid w:val="00D4372A"/>
    <w:rsid w:val="00D44FD5"/>
    <w:rsid w:val="00D457E3"/>
    <w:rsid w:val="00D51EE4"/>
    <w:rsid w:val="00D5385A"/>
    <w:rsid w:val="00D548C3"/>
    <w:rsid w:val="00D57C98"/>
    <w:rsid w:val="00D60A75"/>
    <w:rsid w:val="00D61464"/>
    <w:rsid w:val="00D61807"/>
    <w:rsid w:val="00D61BB6"/>
    <w:rsid w:val="00D625FE"/>
    <w:rsid w:val="00D63745"/>
    <w:rsid w:val="00D63841"/>
    <w:rsid w:val="00D6656A"/>
    <w:rsid w:val="00D66B37"/>
    <w:rsid w:val="00D70307"/>
    <w:rsid w:val="00D71111"/>
    <w:rsid w:val="00D813CF"/>
    <w:rsid w:val="00D837D2"/>
    <w:rsid w:val="00D843E2"/>
    <w:rsid w:val="00D84B09"/>
    <w:rsid w:val="00D8610D"/>
    <w:rsid w:val="00D864DF"/>
    <w:rsid w:val="00D9263E"/>
    <w:rsid w:val="00D95E51"/>
    <w:rsid w:val="00D9773C"/>
    <w:rsid w:val="00DA1432"/>
    <w:rsid w:val="00DA14C8"/>
    <w:rsid w:val="00DA1C27"/>
    <w:rsid w:val="00DA2D84"/>
    <w:rsid w:val="00DA488D"/>
    <w:rsid w:val="00DA500F"/>
    <w:rsid w:val="00DA53D3"/>
    <w:rsid w:val="00DA59E2"/>
    <w:rsid w:val="00DB1020"/>
    <w:rsid w:val="00DB1EC3"/>
    <w:rsid w:val="00DB2ACC"/>
    <w:rsid w:val="00DB3E14"/>
    <w:rsid w:val="00DB5A7A"/>
    <w:rsid w:val="00DB6406"/>
    <w:rsid w:val="00DC7336"/>
    <w:rsid w:val="00DD6C6E"/>
    <w:rsid w:val="00DE1233"/>
    <w:rsid w:val="00DE7D63"/>
    <w:rsid w:val="00DF08C4"/>
    <w:rsid w:val="00DF0A2B"/>
    <w:rsid w:val="00DF3834"/>
    <w:rsid w:val="00E00C01"/>
    <w:rsid w:val="00E0317D"/>
    <w:rsid w:val="00E0333E"/>
    <w:rsid w:val="00E064EB"/>
    <w:rsid w:val="00E16ADB"/>
    <w:rsid w:val="00E16CA0"/>
    <w:rsid w:val="00E17F44"/>
    <w:rsid w:val="00E22D86"/>
    <w:rsid w:val="00E259D0"/>
    <w:rsid w:val="00E30557"/>
    <w:rsid w:val="00E31B67"/>
    <w:rsid w:val="00E35BA0"/>
    <w:rsid w:val="00E40964"/>
    <w:rsid w:val="00E45BFF"/>
    <w:rsid w:val="00E45D6D"/>
    <w:rsid w:val="00E47244"/>
    <w:rsid w:val="00E50490"/>
    <w:rsid w:val="00E51EAC"/>
    <w:rsid w:val="00E54B03"/>
    <w:rsid w:val="00E5698B"/>
    <w:rsid w:val="00E5749A"/>
    <w:rsid w:val="00E62ECC"/>
    <w:rsid w:val="00E63A32"/>
    <w:rsid w:val="00E63BC8"/>
    <w:rsid w:val="00E63F27"/>
    <w:rsid w:val="00E7312D"/>
    <w:rsid w:val="00E73F52"/>
    <w:rsid w:val="00E83464"/>
    <w:rsid w:val="00E84573"/>
    <w:rsid w:val="00E84B5B"/>
    <w:rsid w:val="00E84D74"/>
    <w:rsid w:val="00E85054"/>
    <w:rsid w:val="00E85366"/>
    <w:rsid w:val="00E877C9"/>
    <w:rsid w:val="00E87EA6"/>
    <w:rsid w:val="00E905CC"/>
    <w:rsid w:val="00E937F2"/>
    <w:rsid w:val="00E93C40"/>
    <w:rsid w:val="00E95FCA"/>
    <w:rsid w:val="00E96F6A"/>
    <w:rsid w:val="00EA4560"/>
    <w:rsid w:val="00EA470B"/>
    <w:rsid w:val="00EA4FBC"/>
    <w:rsid w:val="00EB26EA"/>
    <w:rsid w:val="00EB36F9"/>
    <w:rsid w:val="00EB3854"/>
    <w:rsid w:val="00EB43CD"/>
    <w:rsid w:val="00EC053E"/>
    <w:rsid w:val="00EC5BDE"/>
    <w:rsid w:val="00EC61AD"/>
    <w:rsid w:val="00EC764B"/>
    <w:rsid w:val="00ED0919"/>
    <w:rsid w:val="00ED1733"/>
    <w:rsid w:val="00ED30B0"/>
    <w:rsid w:val="00ED393F"/>
    <w:rsid w:val="00ED53EA"/>
    <w:rsid w:val="00ED5C92"/>
    <w:rsid w:val="00ED6433"/>
    <w:rsid w:val="00EE2063"/>
    <w:rsid w:val="00EE272B"/>
    <w:rsid w:val="00EE2BC4"/>
    <w:rsid w:val="00EE6328"/>
    <w:rsid w:val="00EF186B"/>
    <w:rsid w:val="00EF1C41"/>
    <w:rsid w:val="00EF2122"/>
    <w:rsid w:val="00EF338E"/>
    <w:rsid w:val="00EF643D"/>
    <w:rsid w:val="00F028EA"/>
    <w:rsid w:val="00F04B77"/>
    <w:rsid w:val="00F1351A"/>
    <w:rsid w:val="00F17651"/>
    <w:rsid w:val="00F25364"/>
    <w:rsid w:val="00F33F6C"/>
    <w:rsid w:val="00F35715"/>
    <w:rsid w:val="00F3577B"/>
    <w:rsid w:val="00F446EE"/>
    <w:rsid w:val="00F44ED7"/>
    <w:rsid w:val="00F45087"/>
    <w:rsid w:val="00F516B2"/>
    <w:rsid w:val="00F518BE"/>
    <w:rsid w:val="00F52090"/>
    <w:rsid w:val="00F547F8"/>
    <w:rsid w:val="00F635A2"/>
    <w:rsid w:val="00F64556"/>
    <w:rsid w:val="00F676D7"/>
    <w:rsid w:val="00F70494"/>
    <w:rsid w:val="00F75DF5"/>
    <w:rsid w:val="00F773B4"/>
    <w:rsid w:val="00F81085"/>
    <w:rsid w:val="00F93447"/>
    <w:rsid w:val="00F972EC"/>
    <w:rsid w:val="00FA7616"/>
    <w:rsid w:val="00FB0785"/>
    <w:rsid w:val="00FB3880"/>
    <w:rsid w:val="00FC2A89"/>
    <w:rsid w:val="00FC2E16"/>
    <w:rsid w:val="00FC2F4D"/>
    <w:rsid w:val="00FC3C38"/>
    <w:rsid w:val="00FC3C75"/>
    <w:rsid w:val="00FC6CF0"/>
    <w:rsid w:val="00FD0856"/>
    <w:rsid w:val="00FD36EE"/>
    <w:rsid w:val="00FD4211"/>
    <w:rsid w:val="00FD4908"/>
    <w:rsid w:val="00FD652D"/>
    <w:rsid w:val="00FD755E"/>
    <w:rsid w:val="00FE1BBB"/>
    <w:rsid w:val="00FE2711"/>
    <w:rsid w:val="00FE338E"/>
    <w:rsid w:val="00FE4353"/>
    <w:rsid w:val="00FE6297"/>
    <w:rsid w:val="00FF26F7"/>
    <w:rsid w:val="00FF48ED"/>
    <w:rsid w:val="00FF5007"/>
    <w:rsid w:val="00FF58C1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F5B1"/>
  <w15:docId w15:val="{ECA03AE9-EA63-444D-A29F-CC7069ED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3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A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ер,маркированный"/>
    <w:basedOn w:val="a"/>
    <w:link w:val="a5"/>
    <w:uiPriority w:val="34"/>
    <w:qFormat/>
    <w:rsid w:val="00CA2B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35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E0317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F39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OC Heading"/>
    <w:basedOn w:val="1"/>
    <w:next w:val="a"/>
    <w:uiPriority w:val="39"/>
    <w:semiHidden/>
    <w:unhideWhenUsed/>
    <w:qFormat/>
    <w:rsid w:val="006E4C7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764B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sz w:val="24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C7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7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4D34"/>
  </w:style>
  <w:style w:type="paragraph" w:styleId="ac">
    <w:name w:val="footer"/>
    <w:basedOn w:val="a"/>
    <w:link w:val="ad"/>
    <w:uiPriority w:val="99"/>
    <w:unhideWhenUsed/>
    <w:rsid w:val="0017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4D34"/>
  </w:style>
  <w:style w:type="paragraph" w:styleId="ae">
    <w:name w:val="Body Text"/>
    <w:basedOn w:val="a"/>
    <w:link w:val="af"/>
    <w:uiPriority w:val="99"/>
    <w:unhideWhenUsed/>
    <w:rsid w:val="00C85937"/>
    <w:pPr>
      <w:spacing w:after="120" w:line="259" w:lineRule="auto"/>
    </w:pPr>
  </w:style>
  <w:style w:type="character" w:customStyle="1" w:styleId="af">
    <w:name w:val="Основной текст Знак"/>
    <w:basedOn w:val="a0"/>
    <w:link w:val="ae"/>
    <w:uiPriority w:val="99"/>
    <w:rsid w:val="00C85937"/>
  </w:style>
  <w:style w:type="paragraph" w:customStyle="1" w:styleId="paragraph">
    <w:name w:val="paragraph"/>
    <w:basedOn w:val="a"/>
    <w:rsid w:val="0095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54141"/>
  </w:style>
  <w:style w:type="character" w:customStyle="1" w:styleId="eop">
    <w:name w:val="eop"/>
    <w:basedOn w:val="a0"/>
    <w:rsid w:val="00954141"/>
  </w:style>
  <w:style w:type="character" w:styleId="af0">
    <w:name w:val="Emphasis"/>
    <w:basedOn w:val="a0"/>
    <w:uiPriority w:val="20"/>
    <w:qFormat/>
    <w:rsid w:val="00ED6433"/>
    <w:rPr>
      <w:i/>
      <w:iCs/>
    </w:rPr>
  </w:style>
  <w:style w:type="paragraph" w:customStyle="1" w:styleId="af1">
    <w:name w:val="Абзац"/>
    <w:basedOn w:val="a"/>
    <w:link w:val="af2"/>
    <w:qFormat/>
    <w:rsid w:val="00927473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Абзац Знак"/>
    <w:link w:val="af1"/>
    <w:rsid w:val="0092747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57C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E93C40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4D49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6471C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Основной текст_"/>
    <w:link w:val="5"/>
    <w:rsid w:val="00E63A3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4"/>
    <w:rsid w:val="00E63A3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5">
    <w:name w:val="Абзац списка Знак"/>
    <w:aliases w:val="Маркер Знак,маркированный Знак"/>
    <w:basedOn w:val="a0"/>
    <w:link w:val="a4"/>
    <w:uiPriority w:val="34"/>
    <w:rsid w:val="001B5704"/>
  </w:style>
  <w:style w:type="paragraph" w:customStyle="1" w:styleId="msonormalmrcssattr">
    <w:name w:val="msonormal_mr_css_attr"/>
    <w:basedOn w:val="a"/>
    <w:rsid w:val="009F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AD29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ar86.tmweb.ru/about/news/v-yugre-vnedryaetsya-novaya-forma-predostavleniya-%21/?sphrase_id=2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0022-7145-42CD-80AB-FE05FCBD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5910</TotalTime>
  <Pages>79</Pages>
  <Words>27224</Words>
  <Characters>155182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182042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Романова Нина Викторовна</cp:lastModifiedBy>
  <cp:revision>140</cp:revision>
  <cp:lastPrinted>2021-04-22T10:14:00Z</cp:lastPrinted>
  <dcterms:created xsi:type="dcterms:W3CDTF">2020-02-19T04:46:00Z</dcterms:created>
  <dcterms:modified xsi:type="dcterms:W3CDTF">2021-04-22T10:23:00Z</dcterms:modified>
</cp:coreProperties>
</file>